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94" w:rsidRDefault="00E749D8" w:rsidP="00EA7A94">
      <w:pPr>
        <w:spacing w:after="0"/>
        <w:jc w:val="center"/>
      </w:pPr>
      <w:r w:rsidRPr="00E749D8">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6.05pt;margin-top:8.65pt;width:63.4pt;height:45.4pt;z-index:251660288">
            <v:imagedata r:id="rId8" o:title=""/>
          </v:shape>
          <o:OLEObject Type="Embed" ProgID="MSPhotoEd.3" ShapeID="_x0000_s1027" DrawAspect="Content" ObjectID="_1766580266" r:id="rId9"/>
        </w:pict>
      </w:r>
    </w:p>
    <w:p w:rsidR="00EA7A94" w:rsidRDefault="00EA7A94" w:rsidP="00EA7A94">
      <w:pPr>
        <w:spacing w:after="0"/>
        <w:jc w:val="center"/>
        <w:rPr>
          <w:sz w:val="16"/>
        </w:rPr>
      </w:pPr>
    </w:p>
    <w:p w:rsidR="00EA7A94" w:rsidRDefault="00EA7A94" w:rsidP="00430C7F">
      <w:pPr>
        <w:pStyle w:val="1"/>
        <w:spacing w:line="360" w:lineRule="auto"/>
        <w:rPr>
          <w:sz w:val="40"/>
        </w:rPr>
      </w:pPr>
    </w:p>
    <w:p w:rsidR="00EA7A94" w:rsidRDefault="00EA7A94" w:rsidP="00430C7F">
      <w:pPr>
        <w:pStyle w:val="1"/>
        <w:spacing w:line="360" w:lineRule="auto"/>
        <w:rPr>
          <w:sz w:val="40"/>
        </w:rPr>
      </w:pPr>
      <w:r>
        <w:rPr>
          <w:sz w:val="40"/>
        </w:rPr>
        <w:t>АДМИНИСТРАЦИЯ</w:t>
      </w:r>
    </w:p>
    <w:p w:rsidR="00EA7A94" w:rsidRPr="00EA7A94" w:rsidRDefault="00EA7A94" w:rsidP="00430C7F">
      <w:pPr>
        <w:spacing w:after="0" w:line="360" w:lineRule="auto"/>
        <w:jc w:val="center"/>
        <w:rPr>
          <w:rFonts w:ascii="Times New Roman" w:hAnsi="Times New Roman" w:cs="Times New Roman"/>
          <w:b/>
          <w:sz w:val="24"/>
        </w:rPr>
      </w:pPr>
      <w:r w:rsidRPr="00EA7A94">
        <w:rPr>
          <w:rFonts w:ascii="Times New Roman" w:hAnsi="Times New Roman" w:cs="Times New Roman"/>
          <w:b/>
          <w:sz w:val="24"/>
        </w:rPr>
        <w:t>ЛАЗОВСКОГО МУНИЦИПАЛЬНОГО ОКРУГА  ПРИМОРСКОГО КРАЯ</w:t>
      </w:r>
    </w:p>
    <w:p w:rsidR="00EA7A94" w:rsidRDefault="00E749D8" w:rsidP="00EA7A94">
      <w:pPr>
        <w:spacing w:after="0"/>
        <w:jc w:val="center"/>
        <w:rPr>
          <w:sz w:val="24"/>
        </w:rPr>
      </w:pPr>
      <w:r w:rsidRPr="00E749D8">
        <w:rPr>
          <w:noProof/>
          <w:lang w:eastAsia="ru-RU"/>
        </w:rPr>
        <w:pict>
          <v:line id="Прямая соединительная линия 2" o:spid="_x0000_s1026" style="position:absolute;left:0;text-align:left;z-index:251659264;visibility:visible" from="55.4pt,8.45pt" to="541.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" strokeweight="2.5pt"/>
        </w:pict>
      </w:r>
    </w:p>
    <w:p w:rsidR="00EA7A94" w:rsidRDefault="00EA7A94" w:rsidP="00EA7A94">
      <w:pPr>
        <w:spacing w:after="0"/>
        <w:jc w:val="center"/>
        <w:rPr>
          <w:b/>
          <w:sz w:val="16"/>
        </w:rPr>
      </w:pPr>
    </w:p>
    <w:p w:rsidR="00EA7A94" w:rsidRDefault="00EA7A94" w:rsidP="00EA7A94">
      <w:pPr>
        <w:pStyle w:val="2"/>
        <w:rPr>
          <w:i/>
          <w:sz w:val="34"/>
        </w:rPr>
      </w:pPr>
      <w:r>
        <w:rPr>
          <w:i/>
          <w:sz w:val="34"/>
        </w:rPr>
        <w:t>ПОСТАНОВЛЕНИЕ</w:t>
      </w:r>
    </w:p>
    <w:p w:rsidR="00EA7A94" w:rsidRDefault="00EA7A94" w:rsidP="00EA7A94">
      <w:pPr>
        <w:pStyle w:val="a6"/>
      </w:pPr>
    </w:p>
    <w:p w:rsidR="00EA7A94" w:rsidRDefault="00430C7F" w:rsidP="00EA7A94">
      <w:pPr>
        <w:pStyle w:val="a6"/>
        <w:spacing w:line="360" w:lineRule="auto"/>
      </w:pPr>
      <w:r>
        <w:rPr>
          <w:sz w:val="26"/>
          <w:szCs w:val="26"/>
        </w:rPr>
        <w:t xml:space="preserve">28 декабря 2023 </w:t>
      </w:r>
      <w:r w:rsidR="00EA7A94" w:rsidRPr="001F60C4">
        <w:rPr>
          <w:sz w:val="26"/>
          <w:szCs w:val="26"/>
        </w:rPr>
        <w:t>г.</w:t>
      </w:r>
      <w:r>
        <w:rPr>
          <w:sz w:val="26"/>
          <w:szCs w:val="26"/>
        </w:rPr>
        <w:t xml:space="preserve">                                       </w:t>
      </w:r>
      <w:r w:rsidR="00EA7A94" w:rsidRPr="001F60C4">
        <w:rPr>
          <w:sz w:val="26"/>
          <w:szCs w:val="26"/>
        </w:rPr>
        <w:t xml:space="preserve">с. Лазо        </w:t>
      </w:r>
      <w:r>
        <w:rPr>
          <w:sz w:val="26"/>
          <w:szCs w:val="26"/>
        </w:rPr>
        <w:t xml:space="preserve">                                     </w:t>
      </w:r>
      <w:r w:rsidR="00EA7A94" w:rsidRPr="001F60C4">
        <w:rPr>
          <w:sz w:val="26"/>
          <w:szCs w:val="26"/>
        </w:rPr>
        <w:t xml:space="preserve">        № </w:t>
      </w:r>
      <w:r w:rsidR="00506FD1">
        <w:rPr>
          <w:sz w:val="26"/>
          <w:szCs w:val="26"/>
        </w:rPr>
        <w:t>907а</w:t>
      </w:r>
    </w:p>
    <w:p w:rsidR="00D7427D" w:rsidRPr="00D7427D" w:rsidRDefault="00D7427D" w:rsidP="00D7427D">
      <w:pPr>
        <w:spacing w:after="0" w:line="360" w:lineRule="auto"/>
        <w:rPr>
          <w:rFonts w:ascii="Times New Roman" w:hAnsi="Times New Roman" w:cs="Times New Roman"/>
          <w:sz w:val="20"/>
        </w:rPr>
      </w:pPr>
    </w:p>
    <w:p w:rsidR="00D7427D" w:rsidRPr="00D7427D" w:rsidRDefault="004272AE" w:rsidP="00D7427D">
      <w:pPr>
        <w:pStyle w:val="a5"/>
        <w:spacing w:after="0" w:line="240" w:lineRule="auto"/>
        <w:ind w:left="284"/>
        <w:jc w:val="center"/>
        <w:rPr>
          <w:rFonts w:ascii="Times New Roman" w:hAnsi="Times New Roman"/>
          <w:b/>
          <w:sz w:val="26"/>
          <w:szCs w:val="26"/>
        </w:rPr>
      </w:pPr>
      <w:r>
        <w:rPr>
          <w:rFonts w:ascii="Times New Roman" w:hAnsi="Times New Roman"/>
          <w:b/>
          <w:sz w:val="26"/>
          <w:szCs w:val="26"/>
        </w:rPr>
        <w:t>О внесении изменений в постановление администрации Лазовского муниципального округа от 15.04.2022 года № 296 «</w:t>
      </w:r>
      <w:r w:rsidR="00D7427D" w:rsidRPr="00D7427D">
        <w:rPr>
          <w:rFonts w:ascii="Times New Roman" w:hAnsi="Times New Roman"/>
          <w:b/>
          <w:sz w:val="26"/>
          <w:szCs w:val="26"/>
        </w:rPr>
        <w:t xml:space="preserve">Об утверждении Правил определения требований к закупаемым администрацией </w:t>
      </w:r>
      <w:r w:rsidR="00EA7A94">
        <w:rPr>
          <w:rFonts w:ascii="Times New Roman" w:hAnsi="Times New Roman"/>
          <w:b/>
          <w:sz w:val="26"/>
          <w:szCs w:val="26"/>
        </w:rPr>
        <w:t>Лазовского</w:t>
      </w:r>
      <w:r w:rsidR="00D7427D" w:rsidRPr="00D7427D">
        <w:rPr>
          <w:rFonts w:ascii="Times New Roman" w:hAnsi="Times New Roman"/>
          <w:b/>
          <w:sz w:val="26"/>
          <w:szCs w:val="26"/>
        </w:rPr>
        <w:t xml:space="preserve"> муниципального округа, казенными учреждениями, бюджетными учреждениями </w:t>
      </w:r>
      <w:r w:rsidR="00EA7A94">
        <w:rPr>
          <w:rFonts w:ascii="Times New Roman" w:hAnsi="Times New Roman"/>
          <w:b/>
          <w:sz w:val="26"/>
          <w:szCs w:val="26"/>
        </w:rPr>
        <w:t>Лазовского</w:t>
      </w:r>
      <w:r w:rsidR="00D7427D" w:rsidRPr="00D7427D">
        <w:rPr>
          <w:rFonts w:ascii="Times New Roman" w:hAnsi="Times New Roman"/>
          <w:b/>
          <w:sz w:val="26"/>
          <w:szCs w:val="26"/>
        </w:rPr>
        <w:t xml:space="preserve"> муниципального округа отдельным видам товаров, работ, услуг (в том числе предельных цен товаров, работ, услуг) для обеспечения муниципальных нужд</w:t>
      </w:r>
      <w:r>
        <w:rPr>
          <w:rFonts w:ascii="Times New Roman" w:hAnsi="Times New Roman"/>
          <w:b/>
          <w:sz w:val="26"/>
          <w:szCs w:val="26"/>
        </w:rPr>
        <w:t>»</w:t>
      </w:r>
    </w:p>
    <w:p w:rsidR="00D7427D" w:rsidRPr="00D7427D" w:rsidRDefault="00D7427D" w:rsidP="00D7427D">
      <w:pPr>
        <w:spacing w:after="0" w:line="360" w:lineRule="auto"/>
        <w:rPr>
          <w:rFonts w:ascii="Times New Roman" w:hAnsi="Times New Roman" w:cs="Times New Roman"/>
          <w:sz w:val="26"/>
          <w:szCs w:val="26"/>
        </w:rPr>
      </w:pPr>
    </w:p>
    <w:p w:rsidR="00D7427D" w:rsidRPr="00430C7F" w:rsidRDefault="00D7427D" w:rsidP="00D7427D">
      <w:pPr>
        <w:pStyle w:val="a5"/>
        <w:spacing w:after="0" w:line="360" w:lineRule="auto"/>
        <w:ind w:left="0"/>
        <w:jc w:val="both"/>
        <w:rPr>
          <w:rFonts w:ascii="Times New Roman" w:hAnsi="Times New Roman"/>
          <w:sz w:val="26"/>
          <w:szCs w:val="26"/>
        </w:rPr>
      </w:pPr>
      <w:r w:rsidRPr="00D7427D">
        <w:rPr>
          <w:rFonts w:ascii="Times New Roman" w:hAnsi="Times New Roman"/>
        </w:rPr>
        <w:tab/>
      </w:r>
      <w:r w:rsidRPr="00430C7F">
        <w:rPr>
          <w:rFonts w:ascii="Times New Roman" w:hAnsi="Times New Roman"/>
          <w:sz w:val="26"/>
          <w:szCs w:val="26"/>
        </w:rPr>
        <w:t>В соответствии с Федеральным за</w:t>
      </w:r>
      <w:r w:rsidR="003C26D4" w:rsidRPr="00430C7F">
        <w:rPr>
          <w:rFonts w:ascii="Times New Roman" w:hAnsi="Times New Roman"/>
          <w:sz w:val="26"/>
          <w:szCs w:val="26"/>
        </w:rPr>
        <w:t>к</w:t>
      </w:r>
      <w:r w:rsidRPr="00430C7F">
        <w:rPr>
          <w:rFonts w:ascii="Times New Roman" w:hAnsi="Times New Roman"/>
          <w:sz w:val="26"/>
          <w:szCs w:val="26"/>
        </w:rPr>
        <w:t>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руководствуясь Устав</w:t>
      </w:r>
      <w:r w:rsidR="00EA7A94" w:rsidRPr="00430C7F">
        <w:rPr>
          <w:rFonts w:ascii="Times New Roman" w:hAnsi="Times New Roman"/>
          <w:sz w:val="26"/>
          <w:szCs w:val="26"/>
        </w:rPr>
        <w:t>омЛазовского</w:t>
      </w:r>
      <w:r w:rsidRPr="00430C7F">
        <w:rPr>
          <w:rFonts w:ascii="Times New Roman" w:hAnsi="Times New Roman"/>
          <w:sz w:val="26"/>
          <w:szCs w:val="26"/>
        </w:rPr>
        <w:t xml:space="preserve"> муниципального округа, администрация </w:t>
      </w:r>
      <w:r w:rsidR="00EA7A94" w:rsidRPr="00430C7F">
        <w:rPr>
          <w:rFonts w:ascii="Times New Roman" w:hAnsi="Times New Roman"/>
          <w:sz w:val="26"/>
          <w:szCs w:val="26"/>
        </w:rPr>
        <w:t>Лазовского</w:t>
      </w:r>
      <w:r w:rsidRPr="00430C7F">
        <w:rPr>
          <w:rFonts w:ascii="Times New Roman" w:hAnsi="Times New Roman"/>
          <w:sz w:val="26"/>
          <w:szCs w:val="26"/>
        </w:rPr>
        <w:t xml:space="preserve"> муниципального округа</w:t>
      </w:r>
    </w:p>
    <w:p w:rsidR="00D7427D" w:rsidRPr="00430C7F" w:rsidRDefault="00D7427D" w:rsidP="00D7427D">
      <w:pPr>
        <w:pStyle w:val="a5"/>
        <w:spacing w:after="0" w:line="360" w:lineRule="auto"/>
        <w:ind w:left="0"/>
        <w:jc w:val="both"/>
        <w:rPr>
          <w:rFonts w:ascii="Times New Roman" w:hAnsi="Times New Roman"/>
          <w:sz w:val="26"/>
          <w:szCs w:val="26"/>
        </w:rPr>
      </w:pPr>
    </w:p>
    <w:p w:rsidR="00D7427D" w:rsidRPr="00430C7F" w:rsidRDefault="00D7427D" w:rsidP="00D7427D">
      <w:pPr>
        <w:pStyle w:val="ConsPlusNormal"/>
        <w:widowControl/>
        <w:spacing w:line="360" w:lineRule="auto"/>
        <w:jc w:val="both"/>
        <w:rPr>
          <w:rFonts w:ascii="Times New Roman" w:hAnsi="Times New Roman" w:cs="Times New Roman"/>
          <w:sz w:val="26"/>
          <w:szCs w:val="26"/>
        </w:rPr>
      </w:pPr>
      <w:r w:rsidRPr="00430C7F">
        <w:rPr>
          <w:rFonts w:ascii="Times New Roman" w:hAnsi="Times New Roman" w:cs="Times New Roman"/>
          <w:sz w:val="26"/>
          <w:szCs w:val="26"/>
        </w:rPr>
        <w:t>ПОСТАНОВЛЯЕТ:</w:t>
      </w:r>
    </w:p>
    <w:p w:rsidR="00D7427D" w:rsidRPr="00430C7F" w:rsidRDefault="00D7427D" w:rsidP="00D7427D">
      <w:pPr>
        <w:pStyle w:val="ConsPlusNormal"/>
        <w:widowControl/>
        <w:spacing w:line="360" w:lineRule="auto"/>
        <w:jc w:val="both"/>
        <w:rPr>
          <w:rFonts w:ascii="Times New Roman" w:hAnsi="Times New Roman" w:cs="Times New Roman"/>
          <w:sz w:val="26"/>
          <w:szCs w:val="26"/>
        </w:rPr>
      </w:pPr>
    </w:p>
    <w:p w:rsidR="00D7427D" w:rsidRPr="00430C7F" w:rsidRDefault="004272AE" w:rsidP="00935AB9">
      <w:pPr>
        <w:pStyle w:val="a5"/>
        <w:numPr>
          <w:ilvl w:val="0"/>
          <w:numId w:val="1"/>
        </w:numPr>
        <w:spacing w:after="0" w:line="360" w:lineRule="auto"/>
        <w:ind w:left="0" w:firstLine="709"/>
        <w:jc w:val="both"/>
        <w:rPr>
          <w:rFonts w:ascii="Times New Roman" w:hAnsi="Times New Roman"/>
          <w:sz w:val="26"/>
          <w:szCs w:val="26"/>
        </w:rPr>
      </w:pPr>
      <w:r w:rsidRPr="00430C7F">
        <w:rPr>
          <w:rFonts w:ascii="Times New Roman" w:hAnsi="Times New Roman"/>
          <w:sz w:val="26"/>
          <w:szCs w:val="26"/>
        </w:rPr>
        <w:t xml:space="preserve">Внести в постановление администрации Лазовского муниципального округа от 15.04.2022 года </w:t>
      </w:r>
      <w:r w:rsidR="00430C7F">
        <w:rPr>
          <w:rFonts w:ascii="Times New Roman" w:hAnsi="Times New Roman"/>
          <w:sz w:val="26"/>
          <w:szCs w:val="26"/>
        </w:rPr>
        <w:t xml:space="preserve"> </w:t>
      </w:r>
      <w:r w:rsidRPr="00430C7F">
        <w:rPr>
          <w:rFonts w:ascii="Times New Roman" w:hAnsi="Times New Roman"/>
          <w:sz w:val="26"/>
          <w:szCs w:val="26"/>
        </w:rPr>
        <w:t>№296</w:t>
      </w:r>
      <w:r w:rsidR="00430C7F">
        <w:rPr>
          <w:rFonts w:ascii="Times New Roman" w:hAnsi="Times New Roman"/>
          <w:sz w:val="26"/>
          <w:szCs w:val="26"/>
        </w:rPr>
        <w:t xml:space="preserve"> </w:t>
      </w:r>
      <w:r w:rsidRPr="00430C7F">
        <w:rPr>
          <w:rFonts w:ascii="Times New Roman" w:hAnsi="Times New Roman"/>
          <w:sz w:val="26"/>
          <w:szCs w:val="26"/>
        </w:rPr>
        <w:t xml:space="preserve"> «Об утверждении </w:t>
      </w:r>
      <w:r w:rsidR="00430C7F">
        <w:rPr>
          <w:rFonts w:ascii="Times New Roman" w:hAnsi="Times New Roman"/>
          <w:sz w:val="26"/>
          <w:szCs w:val="26"/>
        </w:rPr>
        <w:t xml:space="preserve"> </w:t>
      </w:r>
      <w:r w:rsidRPr="00430C7F">
        <w:rPr>
          <w:rFonts w:ascii="Times New Roman" w:hAnsi="Times New Roman"/>
          <w:sz w:val="26"/>
          <w:szCs w:val="26"/>
        </w:rPr>
        <w:t>Правил</w:t>
      </w:r>
      <w:r w:rsidR="00D7427D" w:rsidRPr="00430C7F">
        <w:rPr>
          <w:rFonts w:ascii="Times New Roman" w:hAnsi="Times New Roman"/>
          <w:sz w:val="26"/>
          <w:szCs w:val="26"/>
        </w:rPr>
        <w:t xml:space="preserve"> определения требований к закупаемым администрацией </w:t>
      </w:r>
      <w:r w:rsidR="00EA7A94" w:rsidRPr="00430C7F">
        <w:rPr>
          <w:rFonts w:ascii="Times New Roman" w:hAnsi="Times New Roman"/>
          <w:sz w:val="26"/>
          <w:szCs w:val="26"/>
        </w:rPr>
        <w:t>Лазовского</w:t>
      </w:r>
      <w:r w:rsidR="00D7427D" w:rsidRPr="00430C7F">
        <w:rPr>
          <w:rFonts w:ascii="Times New Roman" w:hAnsi="Times New Roman"/>
          <w:sz w:val="26"/>
          <w:szCs w:val="26"/>
        </w:rPr>
        <w:t xml:space="preserve"> муниципального округа, казенными учреждениями, бюджетными учреждениями </w:t>
      </w:r>
      <w:r w:rsidR="00EA7A94" w:rsidRPr="00430C7F">
        <w:rPr>
          <w:rFonts w:ascii="Times New Roman" w:hAnsi="Times New Roman"/>
          <w:sz w:val="26"/>
          <w:szCs w:val="26"/>
        </w:rPr>
        <w:t>Лазовского</w:t>
      </w:r>
      <w:r w:rsidR="00D7427D" w:rsidRPr="00430C7F">
        <w:rPr>
          <w:rFonts w:ascii="Times New Roman" w:hAnsi="Times New Roman"/>
          <w:sz w:val="26"/>
          <w:szCs w:val="26"/>
        </w:rPr>
        <w:t xml:space="preserve"> муниципального округа отдельным видам товаров, работ, услуг (в том числе предельных цен товаров, работ, услуг) для обеспечения муниципальных нужд</w:t>
      </w:r>
      <w:r w:rsidRPr="00430C7F">
        <w:rPr>
          <w:rFonts w:ascii="Times New Roman" w:hAnsi="Times New Roman"/>
          <w:sz w:val="26"/>
          <w:szCs w:val="26"/>
        </w:rPr>
        <w:t>»</w:t>
      </w:r>
      <w:r w:rsidR="00F23002" w:rsidRPr="00430C7F">
        <w:rPr>
          <w:rFonts w:ascii="Times New Roman" w:hAnsi="Times New Roman"/>
          <w:sz w:val="26"/>
          <w:szCs w:val="26"/>
        </w:rPr>
        <w:t xml:space="preserve"> следующие изменения:</w:t>
      </w:r>
    </w:p>
    <w:p w:rsidR="00F23002" w:rsidRPr="00430C7F" w:rsidRDefault="00242A42" w:rsidP="00935AB9">
      <w:pPr>
        <w:pStyle w:val="a5"/>
        <w:numPr>
          <w:ilvl w:val="1"/>
          <w:numId w:val="1"/>
        </w:numPr>
        <w:spacing w:after="0" w:line="360" w:lineRule="auto"/>
        <w:ind w:left="0" w:firstLine="709"/>
        <w:jc w:val="both"/>
        <w:rPr>
          <w:rFonts w:ascii="Times New Roman" w:hAnsi="Times New Roman"/>
          <w:sz w:val="26"/>
          <w:szCs w:val="26"/>
        </w:rPr>
      </w:pPr>
      <w:r w:rsidRPr="00430C7F">
        <w:rPr>
          <w:rFonts w:ascii="Times New Roman" w:hAnsi="Times New Roman"/>
          <w:sz w:val="26"/>
          <w:szCs w:val="26"/>
        </w:rPr>
        <w:t>дополнить П</w:t>
      </w:r>
      <w:r w:rsidR="00F23002" w:rsidRPr="00430C7F">
        <w:rPr>
          <w:rFonts w:ascii="Times New Roman" w:hAnsi="Times New Roman"/>
          <w:sz w:val="26"/>
          <w:szCs w:val="26"/>
        </w:rPr>
        <w:t>остановление пунктом 2 следующего содержания:</w:t>
      </w:r>
    </w:p>
    <w:p w:rsidR="00F23002" w:rsidRPr="00430C7F" w:rsidRDefault="00F23002" w:rsidP="00935AB9">
      <w:pPr>
        <w:spacing w:after="0" w:line="360" w:lineRule="auto"/>
        <w:ind w:firstLine="709"/>
        <w:jc w:val="both"/>
        <w:rPr>
          <w:rFonts w:ascii="Times New Roman" w:hAnsi="Times New Roman" w:cs="Times New Roman"/>
          <w:sz w:val="26"/>
          <w:szCs w:val="26"/>
        </w:rPr>
      </w:pPr>
      <w:r w:rsidRPr="00430C7F">
        <w:rPr>
          <w:rFonts w:ascii="Times New Roman" w:hAnsi="Times New Roman" w:cs="Times New Roman"/>
          <w:sz w:val="26"/>
          <w:szCs w:val="26"/>
        </w:rPr>
        <w:lastRenderedPageBreak/>
        <w:t>«Установить, что в случае принятия в соответствии с Правилами Главой Лазовского муниципального округа</w:t>
      </w:r>
      <w:r w:rsidR="00430C7F">
        <w:rPr>
          <w:rFonts w:ascii="Times New Roman" w:hAnsi="Times New Roman" w:cs="Times New Roman"/>
          <w:sz w:val="26"/>
          <w:szCs w:val="26"/>
        </w:rPr>
        <w:t xml:space="preserve"> </w:t>
      </w:r>
      <w:r w:rsidRPr="00430C7F">
        <w:rPr>
          <w:rFonts w:ascii="Times New Roman" w:hAnsi="Times New Roman" w:cs="Times New Roman"/>
          <w:sz w:val="26"/>
          <w:szCs w:val="26"/>
        </w:rPr>
        <w:t xml:space="preserve"> решений об изменений предельных цен на услуги связи, предельных цен на приобретение планшетных компьютеров и расходов на услуги связи, предельных цен на приобретение ноутбуков и расходов на услуги связи, предельных цен приобретения транспортных средств допускается увеличение предусмотренных приложений №</w:t>
      </w:r>
      <w:r w:rsidR="00430C7F">
        <w:rPr>
          <w:rFonts w:ascii="Times New Roman" w:hAnsi="Times New Roman" w:cs="Times New Roman"/>
          <w:sz w:val="26"/>
          <w:szCs w:val="26"/>
        </w:rPr>
        <w:t xml:space="preserve"> </w:t>
      </w:r>
      <w:r w:rsidRPr="00430C7F">
        <w:rPr>
          <w:rFonts w:ascii="Times New Roman" w:hAnsi="Times New Roman" w:cs="Times New Roman"/>
          <w:sz w:val="26"/>
          <w:szCs w:val="26"/>
        </w:rPr>
        <w:t>2 к</w:t>
      </w:r>
      <w:r w:rsidR="00430C7F">
        <w:rPr>
          <w:rFonts w:ascii="Times New Roman" w:hAnsi="Times New Roman" w:cs="Times New Roman"/>
          <w:sz w:val="26"/>
          <w:szCs w:val="26"/>
        </w:rPr>
        <w:t xml:space="preserve"> </w:t>
      </w:r>
      <w:r w:rsidRPr="00430C7F">
        <w:rPr>
          <w:rFonts w:ascii="Times New Roman" w:hAnsi="Times New Roman" w:cs="Times New Roman"/>
          <w:sz w:val="26"/>
          <w:szCs w:val="26"/>
        </w:rPr>
        <w:t xml:space="preserve"> Правилам указанных предельных цен путем их умножения на следующие величины, составляющие по состоянию на 1 января 2022 года:</w:t>
      </w:r>
    </w:p>
    <w:p w:rsidR="00F23002" w:rsidRPr="00430C7F" w:rsidRDefault="00F23002" w:rsidP="00935AB9">
      <w:pPr>
        <w:spacing w:after="0" w:line="360" w:lineRule="auto"/>
        <w:ind w:firstLine="709"/>
        <w:jc w:val="both"/>
        <w:rPr>
          <w:rFonts w:ascii="Times New Roman" w:hAnsi="Times New Roman" w:cs="Times New Roman"/>
          <w:sz w:val="26"/>
          <w:szCs w:val="26"/>
        </w:rPr>
      </w:pPr>
      <w:r w:rsidRPr="00430C7F">
        <w:rPr>
          <w:rFonts w:ascii="Times New Roman" w:hAnsi="Times New Roman" w:cs="Times New Roman"/>
          <w:sz w:val="26"/>
          <w:szCs w:val="26"/>
        </w:rPr>
        <w:t>1,49 – в отношении цены на услуги связи;</w:t>
      </w:r>
    </w:p>
    <w:p w:rsidR="00F23002" w:rsidRPr="00430C7F" w:rsidRDefault="00F23002" w:rsidP="00935AB9">
      <w:pPr>
        <w:spacing w:after="0" w:line="360" w:lineRule="auto"/>
        <w:ind w:firstLine="709"/>
        <w:jc w:val="both"/>
        <w:rPr>
          <w:rFonts w:ascii="Times New Roman" w:hAnsi="Times New Roman" w:cs="Times New Roman"/>
          <w:sz w:val="26"/>
          <w:szCs w:val="26"/>
        </w:rPr>
      </w:pPr>
      <w:r w:rsidRPr="00430C7F">
        <w:rPr>
          <w:rFonts w:ascii="Times New Roman" w:hAnsi="Times New Roman" w:cs="Times New Roman"/>
          <w:sz w:val="26"/>
          <w:szCs w:val="26"/>
        </w:rPr>
        <w:t>1,084 – в отношении цены приобретения планшетных компьютеров и расходов на услуги связи, цены приобретения ноутбуков и расходов на услуги связи;</w:t>
      </w:r>
    </w:p>
    <w:p w:rsidR="00F23002" w:rsidRPr="00430C7F" w:rsidRDefault="00F23002" w:rsidP="00935AB9">
      <w:pPr>
        <w:spacing w:after="0" w:line="360" w:lineRule="auto"/>
        <w:ind w:firstLine="709"/>
        <w:jc w:val="both"/>
        <w:rPr>
          <w:rFonts w:ascii="Times New Roman" w:hAnsi="Times New Roman" w:cs="Times New Roman"/>
          <w:sz w:val="26"/>
          <w:szCs w:val="26"/>
        </w:rPr>
      </w:pPr>
      <w:r w:rsidRPr="00430C7F">
        <w:rPr>
          <w:rFonts w:ascii="Times New Roman" w:hAnsi="Times New Roman" w:cs="Times New Roman"/>
          <w:sz w:val="26"/>
          <w:szCs w:val="26"/>
        </w:rPr>
        <w:t>1,855 – в отношении цены пр</w:t>
      </w:r>
      <w:r w:rsidR="007C6A8B" w:rsidRPr="00430C7F">
        <w:rPr>
          <w:rFonts w:ascii="Times New Roman" w:hAnsi="Times New Roman" w:cs="Times New Roman"/>
          <w:sz w:val="26"/>
          <w:szCs w:val="26"/>
        </w:rPr>
        <w:t>иобретения транспортных средств.»;</w:t>
      </w:r>
    </w:p>
    <w:p w:rsidR="00473005" w:rsidRPr="00430C7F" w:rsidRDefault="00242A42" w:rsidP="00473005">
      <w:pPr>
        <w:pStyle w:val="a5"/>
        <w:numPr>
          <w:ilvl w:val="1"/>
          <w:numId w:val="1"/>
        </w:numPr>
        <w:spacing w:after="0" w:line="360" w:lineRule="auto"/>
        <w:ind w:left="0" w:firstLine="720"/>
        <w:jc w:val="both"/>
        <w:rPr>
          <w:rFonts w:ascii="Times New Roman" w:hAnsi="Times New Roman"/>
          <w:sz w:val="26"/>
          <w:szCs w:val="26"/>
        </w:rPr>
      </w:pPr>
      <w:r w:rsidRPr="00430C7F">
        <w:rPr>
          <w:rFonts w:ascii="Times New Roman" w:hAnsi="Times New Roman"/>
          <w:sz w:val="26"/>
          <w:szCs w:val="26"/>
        </w:rPr>
        <w:t>пункты 2-3 Постановления считать пунктами 3-4.</w:t>
      </w:r>
    </w:p>
    <w:p w:rsidR="001D3A13" w:rsidRPr="00430C7F" w:rsidRDefault="00473005" w:rsidP="00473005">
      <w:pPr>
        <w:pStyle w:val="a5"/>
        <w:numPr>
          <w:ilvl w:val="1"/>
          <w:numId w:val="1"/>
        </w:numPr>
        <w:spacing w:after="0" w:line="360" w:lineRule="auto"/>
        <w:ind w:left="0" w:firstLine="720"/>
        <w:jc w:val="both"/>
        <w:rPr>
          <w:rFonts w:ascii="Times New Roman" w:hAnsi="Times New Roman"/>
          <w:sz w:val="26"/>
          <w:szCs w:val="26"/>
        </w:rPr>
      </w:pPr>
      <w:r w:rsidRPr="00430C7F">
        <w:rPr>
          <w:rFonts w:ascii="Times New Roman" w:hAnsi="Times New Roman"/>
          <w:sz w:val="26"/>
          <w:szCs w:val="26"/>
        </w:rPr>
        <w:t>в</w:t>
      </w:r>
      <w:r w:rsidR="00242A42" w:rsidRPr="00430C7F">
        <w:rPr>
          <w:rFonts w:ascii="Times New Roman" w:hAnsi="Times New Roman"/>
          <w:sz w:val="26"/>
          <w:szCs w:val="26"/>
        </w:rPr>
        <w:t xml:space="preserve"> Правила</w:t>
      </w:r>
      <w:r w:rsidRPr="00430C7F">
        <w:rPr>
          <w:rFonts w:ascii="Times New Roman" w:hAnsi="Times New Roman"/>
          <w:sz w:val="26"/>
          <w:szCs w:val="26"/>
        </w:rPr>
        <w:t>х</w:t>
      </w:r>
      <w:r w:rsidR="00430C7F">
        <w:rPr>
          <w:rFonts w:ascii="Times New Roman" w:hAnsi="Times New Roman"/>
          <w:sz w:val="26"/>
          <w:szCs w:val="26"/>
        </w:rPr>
        <w:t xml:space="preserve"> </w:t>
      </w:r>
      <w:r w:rsidRPr="00430C7F">
        <w:rPr>
          <w:rFonts w:ascii="Times New Roman" w:hAnsi="Times New Roman"/>
          <w:sz w:val="26"/>
          <w:szCs w:val="26"/>
        </w:rPr>
        <w:t>з</w:t>
      </w:r>
      <w:r w:rsidR="001D3A13" w:rsidRPr="00430C7F">
        <w:rPr>
          <w:rFonts w:ascii="Times New Roman" w:hAnsi="Times New Roman"/>
          <w:sz w:val="26"/>
          <w:szCs w:val="26"/>
        </w:rPr>
        <w:t>аменить по тексту слова «Заказчик</w:t>
      </w:r>
      <w:r w:rsidR="00430C7F">
        <w:rPr>
          <w:rFonts w:ascii="Times New Roman" w:hAnsi="Times New Roman"/>
          <w:sz w:val="26"/>
          <w:szCs w:val="26"/>
        </w:rPr>
        <w:t>» словами «Главные распорядители</w:t>
      </w:r>
      <w:r w:rsidR="001D3A13" w:rsidRPr="00430C7F">
        <w:rPr>
          <w:rFonts w:ascii="Times New Roman" w:hAnsi="Times New Roman"/>
          <w:sz w:val="26"/>
          <w:szCs w:val="26"/>
        </w:rPr>
        <w:t xml:space="preserve"> бюджетных средств»; </w:t>
      </w:r>
    </w:p>
    <w:p w:rsidR="003F1620" w:rsidRPr="00430C7F" w:rsidRDefault="00473005" w:rsidP="00473005">
      <w:pPr>
        <w:pStyle w:val="a5"/>
        <w:numPr>
          <w:ilvl w:val="1"/>
          <w:numId w:val="1"/>
        </w:numPr>
        <w:spacing w:after="0" w:line="360" w:lineRule="auto"/>
        <w:ind w:left="0" w:firstLine="720"/>
        <w:jc w:val="both"/>
        <w:rPr>
          <w:rFonts w:ascii="Times New Roman" w:hAnsi="Times New Roman"/>
          <w:sz w:val="26"/>
          <w:szCs w:val="26"/>
        </w:rPr>
      </w:pPr>
      <w:r w:rsidRPr="00430C7F">
        <w:rPr>
          <w:rFonts w:ascii="Times New Roman" w:hAnsi="Times New Roman"/>
          <w:sz w:val="26"/>
          <w:szCs w:val="26"/>
        </w:rPr>
        <w:t>д</w:t>
      </w:r>
      <w:r w:rsidR="001D3A13" w:rsidRPr="00430C7F">
        <w:rPr>
          <w:rFonts w:ascii="Times New Roman" w:hAnsi="Times New Roman"/>
          <w:sz w:val="26"/>
          <w:szCs w:val="26"/>
        </w:rPr>
        <w:t xml:space="preserve">ополнить </w:t>
      </w:r>
      <w:r w:rsidR="00242A42" w:rsidRPr="00430C7F">
        <w:rPr>
          <w:rFonts w:ascii="Times New Roman" w:hAnsi="Times New Roman"/>
          <w:sz w:val="26"/>
          <w:szCs w:val="26"/>
        </w:rPr>
        <w:t xml:space="preserve">пункт 3 Правил </w:t>
      </w:r>
      <w:r w:rsidR="001D3A13" w:rsidRPr="00430C7F">
        <w:rPr>
          <w:rFonts w:ascii="Times New Roman" w:hAnsi="Times New Roman"/>
          <w:sz w:val="26"/>
          <w:szCs w:val="26"/>
        </w:rPr>
        <w:t>абзацами</w:t>
      </w:r>
      <w:r w:rsidR="008A2CDD" w:rsidRPr="00430C7F">
        <w:rPr>
          <w:rFonts w:ascii="Times New Roman" w:hAnsi="Times New Roman"/>
          <w:sz w:val="26"/>
          <w:szCs w:val="26"/>
        </w:rPr>
        <w:t xml:space="preserve"> следующего содержания</w:t>
      </w:r>
      <w:r w:rsidR="001D3A13" w:rsidRPr="00430C7F">
        <w:rPr>
          <w:rFonts w:ascii="Times New Roman" w:hAnsi="Times New Roman"/>
          <w:sz w:val="26"/>
          <w:szCs w:val="26"/>
        </w:rPr>
        <w:t>:</w:t>
      </w:r>
    </w:p>
    <w:p w:rsidR="001D3A13" w:rsidRPr="00430C7F" w:rsidRDefault="001D3A13" w:rsidP="001D3A13">
      <w:pPr>
        <w:spacing w:after="0" w:line="360" w:lineRule="auto"/>
        <w:ind w:firstLine="709"/>
        <w:jc w:val="both"/>
        <w:rPr>
          <w:rFonts w:ascii="Times New Roman" w:hAnsi="Times New Roman" w:cs="Times New Roman"/>
          <w:sz w:val="26"/>
          <w:szCs w:val="26"/>
        </w:rPr>
      </w:pPr>
      <w:r w:rsidRPr="00430C7F">
        <w:rPr>
          <w:rFonts w:ascii="Times New Roman" w:hAnsi="Times New Roman" w:cs="Times New Roman"/>
          <w:sz w:val="26"/>
          <w:szCs w:val="26"/>
        </w:rPr>
        <w:t xml:space="preserve">«Главные распорядители бюджетных средств в ведомственном перечне определяют значения характеристик (свойств) отдельных видов товаров, работ, услуг (в </w:t>
      </w:r>
      <w:r w:rsidR="00430C7F">
        <w:rPr>
          <w:rFonts w:ascii="Times New Roman" w:hAnsi="Times New Roman" w:cs="Times New Roman"/>
          <w:sz w:val="26"/>
          <w:szCs w:val="26"/>
        </w:rPr>
        <w:t xml:space="preserve"> </w:t>
      </w:r>
      <w:r w:rsidRPr="00430C7F">
        <w:rPr>
          <w:rFonts w:ascii="Times New Roman" w:hAnsi="Times New Roman" w:cs="Times New Roman"/>
          <w:sz w:val="26"/>
          <w:szCs w:val="26"/>
        </w:rPr>
        <w:t>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1D3A13" w:rsidRPr="00430C7F" w:rsidRDefault="001D3A13" w:rsidP="001D3A13">
      <w:pPr>
        <w:spacing w:after="0" w:line="360" w:lineRule="auto"/>
        <w:ind w:firstLine="709"/>
        <w:jc w:val="both"/>
        <w:rPr>
          <w:rFonts w:ascii="Times New Roman" w:hAnsi="Times New Roman" w:cs="Times New Roman"/>
          <w:sz w:val="26"/>
          <w:szCs w:val="26"/>
        </w:rPr>
      </w:pPr>
      <w:r w:rsidRPr="00430C7F">
        <w:rPr>
          <w:rFonts w:ascii="Times New Roman" w:hAnsi="Times New Roman" w:cs="Times New Roman"/>
          <w:sz w:val="26"/>
          <w:szCs w:val="26"/>
        </w:rPr>
        <w:t xml:space="preserve">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r w:rsidR="008A2CDD" w:rsidRPr="00430C7F">
        <w:rPr>
          <w:rFonts w:ascii="Times New Roman" w:hAnsi="Times New Roman" w:cs="Times New Roman"/>
          <w:sz w:val="26"/>
          <w:szCs w:val="26"/>
        </w:rPr>
        <w:t>».</w:t>
      </w:r>
    </w:p>
    <w:p w:rsidR="008A2CDD" w:rsidRPr="00430C7F" w:rsidRDefault="00473005" w:rsidP="008A2CDD">
      <w:pPr>
        <w:pStyle w:val="a5"/>
        <w:numPr>
          <w:ilvl w:val="1"/>
          <w:numId w:val="1"/>
        </w:numPr>
        <w:spacing w:after="0" w:line="360" w:lineRule="auto"/>
        <w:jc w:val="both"/>
        <w:rPr>
          <w:rFonts w:ascii="Times New Roman" w:hAnsi="Times New Roman"/>
          <w:sz w:val="26"/>
          <w:szCs w:val="26"/>
        </w:rPr>
      </w:pPr>
      <w:r w:rsidRPr="00430C7F">
        <w:rPr>
          <w:rFonts w:ascii="Times New Roman" w:hAnsi="Times New Roman"/>
          <w:sz w:val="26"/>
          <w:szCs w:val="26"/>
        </w:rPr>
        <w:t>изложить п</w:t>
      </w:r>
      <w:r w:rsidR="008A2CDD" w:rsidRPr="00430C7F">
        <w:rPr>
          <w:rFonts w:ascii="Times New Roman" w:hAnsi="Times New Roman"/>
          <w:sz w:val="26"/>
          <w:szCs w:val="26"/>
        </w:rPr>
        <w:t>ункты 8-9</w:t>
      </w:r>
      <w:r w:rsidR="00870094" w:rsidRPr="00430C7F">
        <w:rPr>
          <w:rFonts w:ascii="Times New Roman" w:hAnsi="Times New Roman"/>
          <w:sz w:val="26"/>
          <w:szCs w:val="26"/>
        </w:rPr>
        <w:t xml:space="preserve"> Правил</w:t>
      </w:r>
      <w:r w:rsidR="008A2CDD" w:rsidRPr="00430C7F">
        <w:rPr>
          <w:rFonts w:ascii="Times New Roman" w:hAnsi="Times New Roman"/>
          <w:sz w:val="26"/>
          <w:szCs w:val="26"/>
        </w:rPr>
        <w:t xml:space="preserve"> в следующей редакции:</w:t>
      </w:r>
    </w:p>
    <w:p w:rsidR="008A2CDD" w:rsidRPr="00430C7F" w:rsidRDefault="008A2CDD" w:rsidP="008A2CDD">
      <w:pPr>
        <w:pStyle w:val="a5"/>
        <w:spacing w:after="0" w:line="360" w:lineRule="auto"/>
        <w:ind w:left="0" w:firstLine="709"/>
        <w:jc w:val="both"/>
        <w:rPr>
          <w:rFonts w:ascii="Times New Roman" w:hAnsi="Times New Roman"/>
          <w:sz w:val="26"/>
          <w:szCs w:val="26"/>
        </w:rPr>
      </w:pPr>
      <w:r w:rsidRPr="00430C7F">
        <w:rPr>
          <w:rFonts w:ascii="Times New Roman" w:hAnsi="Times New Roman"/>
          <w:sz w:val="26"/>
          <w:szCs w:val="26"/>
        </w:rPr>
        <w:t>«</w:t>
      </w:r>
      <w:r w:rsidR="008F76BF" w:rsidRPr="00430C7F">
        <w:rPr>
          <w:rFonts w:ascii="Times New Roman" w:hAnsi="Times New Roman"/>
          <w:sz w:val="26"/>
          <w:szCs w:val="26"/>
        </w:rPr>
        <w:t xml:space="preserve">8. </w:t>
      </w:r>
      <w:r w:rsidRPr="00430C7F">
        <w:rPr>
          <w:rFonts w:ascii="Times New Roman" w:hAnsi="Times New Roman"/>
          <w:sz w:val="26"/>
          <w:szCs w:val="26"/>
        </w:rPr>
        <w:t>Ведомственный перечень формируется с учетом:</w:t>
      </w:r>
    </w:p>
    <w:p w:rsidR="008A2CDD" w:rsidRPr="00430C7F" w:rsidRDefault="008A2CDD" w:rsidP="008A2CDD">
      <w:pPr>
        <w:pStyle w:val="a5"/>
        <w:spacing w:after="0" w:line="360" w:lineRule="auto"/>
        <w:ind w:left="0" w:firstLine="709"/>
        <w:jc w:val="both"/>
        <w:rPr>
          <w:rFonts w:ascii="Times New Roman" w:hAnsi="Times New Roman"/>
          <w:sz w:val="26"/>
          <w:szCs w:val="26"/>
        </w:rPr>
      </w:pPr>
      <w:r w:rsidRPr="00430C7F">
        <w:rPr>
          <w:rFonts w:ascii="Times New Roman" w:hAnsi="Times New Roman"/>
          <w:sz w:val="26"/>
          <w:szCs w:val="26"/>
        </w:rPr>
        <w:t xml:space="preserve"> 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 </w:t>
      </w:r>
    </w:p>
    <w:p w:rsidR="0079345B" w:rsidRPr="00430C7F" w:rsidRDefault="008A2CDD" w:rsidP="008A2CDD">
      <w:pPr>
        <w:pStyle w:val="a5"/>
        <w:spacing w:after="0" w:line="360" w:lineRule="auto"/>
        <w:ind w:left="0" w:firstLine="709"/>
        <w:jc w:val="both"/>
        <w:rPr>
          <w:rFonts w:ascii="Times New Roman" w:hAnsi="Times New Roman"/>
          <w:sz w:val="26"/>
          <w:szCs w:val="26"/>
        </w:rPr>
      </w:pPr>
      <w:r w:rsidRPr="00430C7F">
        <w:rPr>
          <w:rFonts w:ascii="Times New Roman" w:hAnsi="Times New Roman"/>
          <w:sz w:val="26"/>
          <w:szCs w:val="26"/>
        </w:rPr>
        <w:lastRenderedPageBreak/>
        <w:t xml:space="preserve">2) положений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79345B" w:rsidRPr="00430C7F" w:rsidRDefault="008A2CDD" w:rsidP="008A2CDD">
      <w:pPr>
        <w:pStyle w:val="a5"/>
        <w:spacing w:after="0" w:line="360" w:lineRule="auto"/>
        <w:ind w:left="0" w:firstLine="709"/>
        <w:jc w:val="both"/>
        <w:rPr>
          <w:rFonts w:ascii="Times New Roman" w:hAnsi="Times New Roman"/>
          <w:sz w:val="26"/>
          <w:szCs w:val="26"/>
        </w:rPr>
      </w:pPr>
      <w:r w:rsidRPr="00430C7F">
        <w:rPr>
          <w:rFonts w:ascii="Times New Roman" w:hAnsi="Times New Roman"/>
          <w:sz w:val="26"/>
          <w:szCs w:val="26"/>
        </w:rPr>
        <w:t>3) принципа обеспечения конкуренции, определенного статьей 8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8A2CDD" w:rsidRPr="00430C7F" w:rsidRDefault="008A2CDD" w:rsidP="008A2CDD">
      <w:pPr>
        <w:pStyle w:val="a5"/>
        <w:spacing w:after="0" w:line="360" w:lineRule="auto"/>
        <w:ind w:left="0" w:firstLine="709"/>
        <w:jc w:val="both"/>
        <w:rPr>
          <w:rFonts w:ascii="Times New Roman" w:hAnsi="Times New Roman"/>
          <w:sz w:val="26"/>
          <w:szCs w:val="26"/>
        </w:rPr>
      </w:pPr>
      <w:r w:rsidRPr="00430C7F">
        <w:rPr>
          <w:rFonts w:ascii="Times New Roman" w:hAnsi="Times New Roman"/>
          <w:sz w:val="26"/>
          <w:szCs w:val="26"/>
        </w:rPr>
        <w:t xml:space="preserve"> 9.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должностей и (или) групп должностей работников. Требования к отдельным видам товаров, работ, услуг, закупаемым казенными и бюджетными учреждениями, унитарными предприятиями, разграничиваются по должностям и (или) группам должностей работников данных учреждений, унитарных предприятий согласно штатному расписанию</w:t>
      </w:r>
      <w:r w:rsidR="0079345B" w:rsidRPr="00430C7F">
        <w:rPr>
          <w:rFonts w:ascii="Times New Roman" w:hAnsi="Times New Roman"/>
          <w:sz w:val="26"/>
          <w:szCs w:val="26"/>
        </w:rPr>
        <w:t>».</w:t>
      </w:r>
    </w:p>
    <w:p w:rsidR="00DB6870" w:rsidRPr="00430C7F" w:rsidRDefault="00DB6870" w:rsidP="008A2CDD">
      <w:pPr>
        <w:pStyle w:val="a5"/>
        <w:spacing w:after="0" w:line="360" w:lineRule="auto"/>
        <w:ind w:left="0" w:firstLine="709"/>
        <w:jc w:val="both"/>
        <w:rPr>
          <w:rFonts w:ascii="Times New Roman" w:hAnsi="Times New Roman"/>
          <w:sz w:val="26"/>
          <w:szCs w:val="26"/>
        </w:rPr>
      </w:pPr>
      <w:r w:rsidRPr="00430C7F">
        <w:rPr>
          <w:rFonts w:ascii="Times New Roman" w:hAnsi="Times New Roman"/>
          <w:sz w:val="26"/>
          <w:szCs w:val="26"/>
        </w:rPr>
        <w:t xml:space="preserve">1.5. </w:t>
      </w:r>
      <w:r w:rsidR="00473005" w:rsidRPr="00430C7F">
        <w:rPr>
          <w:rFonts w:ascii="Times New Roman" w:hAnsi="Times New Roman"/>
          <w:sz w:val="26"/>
          <w:szCs w:val="26"/>
        </w:rPr>
        <w:t>п</w:t>
      </w:r>
      <w:bookmarkStart w:id="0" w:name="_GoBack"/>
      <w:bookmarkEnd w:id="0"/>
      <w:r w:rsidR="00870094" w:rsidRPr="00430C7F">
        <w:rPr>
          <w:rFonts w:ascii="Times New Roman" w:hAnsi="Times New Roman"/>
          <w:sz w:val="26"/>
          <w:szCs w:val="26"/>
        </w:rPr>
        <w:t>равила д</w:t>
      </w:r>
      <w:r w:rsidRPr="00430C7F">
        <w:rPr>
          <w:rFonts w:ascii="Times New Roman" w:hAnsi="Times New Roman"/>
          <w:sz w:val="26"/>
          <w:szCs w:val="26"/>
        </w:rPr>
        <w:t>ополнить пунктами 11-13следующего содержания:</w:t>
      </w:r>
    </w:p>
    <w:p w:rsidR="00DB6870" w:rsidRPr="00430C7F" w:rsidRDefault="00DB6870" w:rsidP="00DB6870">
      <w:pPr>
        <w:pStyle w:val="a5"/>
        <w:spacing w:after="0" w:line="360" w:lineRule="auto"/>
        <w:ind w:left="0" w:firstLine="709"/>
        <w:jc w:val="both"/>
        <w:rPr>
          <w:rFonts w:ascii="Times New Roman" w:hAnsi="Times New Roman"/>
          <w:sz w:val="26"/>
          <w:szCs w:val="26"/>
        </w:rPr>
      </w:pPr>
      <w:r w:rsidRPr="00430C7F">
        <w:rPr>
          <w:rFonts w:ascii="Times New Roman" w:hAnsi="Times New Roman"/>
          <w:sz w:val="26"/>
          <w:szCs w:val="26"/>
        </w:rPr>
        <w:t xml:space="preserve">«11. Используемые при формировании ведомственного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 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 Предельные цены товаров, работ, услуг устанавливаются в российских рублях в абсолютном денежном выражении (с точностью до второго знака после запятой). </w:t>
      </w:r>
    </w:p>
    <w:p w:rsidR="00DB6870" w:rsidRPr="00430C7F" w:rsidRDefault="00DB6870" w:rsidP="00DB6870">
      <w:pPr>
        <w:pStyle w:val="a5"/>
        <w:spacing w:after="0" w:line="360" w:lineRule="auto"/>
        <w:ind w:left="0" w:firstLine="709"/>
        <w:jc w:val="both"/>
        <w:rPr>
          <w:rFonts w:ascii="Times New Roman" w:hAnsi="Times New Roman"/>
          <w:sz w:val="26"/>
          <w:szCs w:val="26"/>
        </w:rPr>
      </w:pPr>
      <w:r w:rsidRPr="00430C7F">
        <w:rPr>
          <w:rFonts w:ascii="Times New Roman" w:hAnsi="Times New Roman"/>
          <w:sz w:val="26"/>
          <w:szCs w:val="26"/>
        </w:rPr>
        <w:t xml:space="preserve">12. Цена единицы планируемых </w:t>
      </w:r>
      <w:r w:rsidR="00430C7F">
        <w:rPr>
          <w:rFonts w:ascii="Times New Roman" w:hAnsi="Times New Roman"/>
          <w:sz w:val="26"/>
          <w:szCs w:val="26"/>
        </w:rPr>
        <w:t xml:space="preserve"> </w:t>
      </w:r>
      <w:r w:rsidRPr="00430C7F">
        <w:rPr>
          <w:rFonts w:ascii="Times New Roman" w:hAnsi="Times New Roman"/>
          <w:sz w:val="26"/>
          <w:szCs w:val="26"/>
        </w:rPr>
        <w:t xml:space="preserve">к </w:t>
      </w:r>
      <w:r w:rsidR="00430C7F">
        <w:rPr>
          <w:rFonts w:ascii="Times New Roman" w:hAnsi="Times New Roman"/>
          <w:sz w:val="26"/>
          <w:szCs w:val="26"/>
        </w:rPr>
        <w:t xml:space="preserve"> </w:t>
      </w:r>
      <w:r w:rsidRPr="00430C7F">
        <w:rPr>
          <w:rFonts w:ascii="Times New Roman" w:hAnsi="Times New Roman"/>
          <w:sz w:val="26"/>
          <w:szCs w:val="26"/>
        </w:rPr>
        <w:t xml:space="preserve">закупке товаров, работ, услуг не может быть выше предельной цены товаров, работ, услуг, установленной в ведомственном перечне. </w:t>
      </w:r>
    </w:p>
    <w:p w:rsidR="00591F28" w:rsidRPr="00430C7F" w:rsidRDefault="00DB6870" w:rsidP="00591F28">
      <w:pPr>
        <w:pStyle w:val="a5"/>
        <w:spacing w:after="0" w:line="360" w:lineRule="auto"/>
        <w:ind w:left="0" w:firstLine="709"/>
        <w:jc w:val="both"/>
        <w:rPr>
          <w:rFonts w:ascii="Times New Roman" w:hAnsi="Times New Roman"/>
          <w:sz w:val="26"/>
          <w:szCs w:val="26"/>
        </w:rPr>
      </w:pPr>
      <w:r w:rsidRPr="00430C7F">
        <w:rPr>
          <w:rFonts w:ascii="Times New Roman" w:hAnsi="Times New Roman"/>
          <w:sz w:val="26"/>
          <w:szCs w:val="26"/>
        </w:rPr>
        <w:t xml:space="preserve">13.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муниципальных казенных, бюджетных учреждений и унитарных предприятий,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w:t>
      </w:r>
      <w:r w:rsidRPr="00430C7F">
        <w:rPr>
          <w:rFonts w:ascii="Times New Roman" w:hAnsi="Times New Roman"/>
          <w:sz w:val="26"/>
          <w:szCs w:val="26"/>
        </w:rPr>
        <w:lastRenderedPageBreak/>
        <w:t>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главных распорядителей бюджетных средств, не указанных в абзаце первом настоящего пункта, для работников муниципальных казенных, бюджетных учреждений и унитарных предприятий,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r w:rsidR="00FD1822" w:rsidRPr="00430C7F">
        <w:rPr>
          <w:rFonts w:ascii="Times New Roman" w:hAnsi="Times New Roman"/>
          <w:sz w:val="26"/>
          <w:szCs w:val="26"/>
        </w:rPr>
        <w:t>.</w:t>
      </w:r>
    </w:p>
    <w:p w:rsidR="00EE06E0" w:rsidRPr="00430C7F" w:rsidRDefault="00591F28" w:rsidP="00591F28">
      <w:pPr>
        <w:pStyle w:val="a5"/>
        <w:spacing w:after="0" w:line="360" w:lineRule="auto"/>
        <w:ind w:left="0" w:firstLine="709"/>
        <w:jc w:val="both"/>
        <w:rPr>
          <w:rFonts w:ascii="Times New Roman" w:hAnsi="Times New Roman"/>
          <w:sz w:val="26"/>
          <w:szCs w:val="26"/>
        </w:rPr>
      </w:pPr>
      <w:r w:rsidRPr="00430C7F">
        <w:rPr>
          <w:rFonts w:ascii="Times New Roman" w:hAnsi="Times New Roman"/>
          <w:sz w:val="26"/>
          <w:szCs w:val="26"/>
        </w:rPr>
        <w:t xml:space="preserve">1.7. </w:t>
      </w:r>
      <w:r w:rsidR="00EE06E0" w:rsidRPr="00430C7F">
        <w:rPr>
          <w:rFonts w:ascii="Times New Roman" w:hAnsi="Times New Roman"/>
          <w:sz w:val="26"/>
          <w:szCs w:val="26"/>
        </w:rPr>
        <w:t>приложение 2 к перечню отдельных видов товаров, работ, услуг в отношении которых определяются требования к их потребительским свойствам (в том числе к качеству) и иным характеристикам (в том числе предельные цены товаров, работ, услуг), изложить в новой редакции в соответствии с приложением к настоящему постановлению</w:t>
      </w:r>
      <w:r w:rsidR="009C0FEB" w:rsidRPr="00430C7F">
        <w:rPr>
          <w:rFonts w:ascii="Times New Roman" w:hAnsi="Times New Roman"/>
          <w:sz w:val="26"/>
          <w:szCs w:val="26"/>
        </w:rPr>
        <w:t>.</w:t>
      </w:r>
    </w:p>
    <w:p w:rsidR="00D7427D" w:rsidRPr="00430C7F" w:rsidRDefault="00D7427D" w:rsidP="00935AB9">
      <w:pPr>
        <w:pStyle w:val="a5"/>
        <w:spacing w:after="0" w:line="360" w:lineRule="auto"/>
        <w:ind w:left="0" w:firstLine="709"/>
        <w:jc w:val="both"/>
        <w:rPr>
          <w:rFonts w:ascii="Times New Roman" w:hAnsi="Times New Roman"/>
          <w:sz w:val="26"/>
          <w:szCs w:val="26"/>
        </w:rPr>
      </w:pPr>
      <w:r w:rsidRPr="00430C7F">
        <w:rPr>
          <w:rFonts w:ascii="Times New Roman" w:hAnsi="Times New Roman"/>
          <w:sz w:val="26"/>
          <w:szCs w:val="26"/>
        </w:rPr>
        <w:t xml:space="preserve">2. </w:t>
      </w:r>
      <w:r w:rsidR="00EE06E0" w:rsidRPr="00430C7F">
        <w:rPr>
          <w:rFonts w:ascii="Times New Roman" w:hAnsi="Times New Roman"/>
          <w:sz w:val="26"/>
          <w:szCs w:val="26"/>
        </w:rPr>
        <w:t>Р</w:t>
      </w:r>
      <w:r w:rsidRPr="00430C7F">
        <w:rPr>
          <w:rFonts w:ascii="Times New Roman" w:hAnsi="Times New Roman"/>
          <w:sz w:val="26"/>
          <w:szCs w:val="26"/>
        </w:rPr>
        <w:t>азме</w:t>
      </w:r>
      <w:r w:rsidR="00F20D85" w:rsidRPr="00430C7F">
        <w:rPr>
          <w:rFonts w:ascii="Times New Roman" w:hAnsi="Times New Roman"/>
          <w:sz w:val="26"/>
          <w:szCs w:val="26"/>
        </w:rPr>
        <w:t>стить настоящее постановление</w:t>
      </w:r>
      <w:r w:rsidRPr="00430C7F">
        <w:rPr>
          <w:rFonts w:ascii="Times New Roman" w:hAnsi="Times New Roman"/>
          <w:sz w:val="26"/>
          <w:szCs w:val="26"/>
        </w:rPr>
        <w:t xml:space="preserve"> на официальном сайте </w:t>
      </w:r>
      <w:r w:rsidR="00EA7A94" w:rsidRPr="00430C7F">
        <w:rPr>
          <w:rFonts w:ascii="Times New Roman" w:hAnsi="Times New Roman"/>
          <w:sz w:val="26"/>
          <w:szCs w:val="26"/>
        </w:rPr>
        <w:t>Лазовского</w:t>
      </w:r>
      <w:r w:rsidRPr="00430C7F">
        <w:rPr>
          <w:rFonts w:ascii="Times New Roman" w:hAnsi="Times New Roman"/>
          <w:sz w:val="26"/>
          <w:szCs w:val="26"/>
        </w:rPr>
        <w:t xml:space="preserve"> муниципального округа в информационно–телекоммуникационной сети Интернет.</w:t>
      </w:r>
    </w:p>
    <w:p w:rsidR="00D7427D" w:rsidRPr="00430C7F" w:rsidRDefault="00D7427D" w:rsidP="00935AB9">
      <w:pPr>
        <w:pStyle w:val="a4"/>
        <w:spacing w:before="0" w:beforeAutospacing="0" w:after="0" w:afterAutospacing="0" w:line="360" w:lineRule="auto"/>
        <w:ind w:firstLine="709"/>
        <w:jc w:val="both"/>
        <w:rPr>
          <w:sz w:val="26"/>
          <w:szCs w:val="26"/>
        </w:rPr>
      </w:pPr>
      <w:r w:rsidRPr="00430C7F">
        <w:rPr>
          <w:sz w:val="26"/>
          <w:szCs w:val="26"/>
        </w:rPr>
        <w:t xml:space="preserve">3. Контроль за исполнением настоящего постановления возложить на первого заместителя главы администрации </w:t>
      </w:r>
      <w:r w:rsidR="00EA7A94" w:rsidRPr="00430C7F">
        <w:rPr>
          <w:sz w:val="26"/>
          <w:szCs w:val="26"/>
        </w:rPr>
        <w:t>Лазовского</w:t>
      </w:r>
      <w:r w:rsidRPr="00430C7F">
        <w:rPr>
          <w:sz w:val="26"/>
          <w:szCs w:val="26"/>
        </w:rPr>
        <w:t xml:space="preserve"> муниципального округа.</w:t>
      </w:r>
    </w:p>
    <w:p w:rsidR="00EA7A94" w:rsidRPr="00430C7F" w:rsidRDefault="00EA7A94" w:rsidP="00D7427D">
      <w:pPr>
        <w:pStyle w:val="ConsPlusNormal"/>
        <w:spacing w:line="360" w:lineRule="auto"/>
        <w:jc w:val="both"/>
        <w:rPr>
          <w:rFonts w:ascii="Times New Roman" w:hAnsi="Times New Roman" w:cs="Times New Roman"/>
          <w:sz w:val="26"/>
          <w:szCs w:val="26"/>
        </w:rPr>
      </w:pPr>
    </w:p>
    <w:p w:rsidR="00EA7A94" w:rsidRPr="00430C7F" w:rsidRDefault="00EA7A94" w:rsidP="00D7427D">
      <w:pPr>
        <w:pStyle w:val="ConsPlusNormal"/>
        <w:spacing w:line="360" w:lineRule="auto"/>
        <w:jc w:val="both"/>
        <w:rPr>
          <w:rFonts w:ascii="Times New Roman" w:hAnsi="Times New Roman" w:cs="Times New Roman"/>
          <w:sz w:val="26"/>
          <w:szCs w:val="26"/>
        </w:rPr>
      </w:pPr>
    </w:p>
    <w:p w:rsidR="009C0FEB" w:rsidRPr="00430C7F" w:rsidRDefault="009C0FEB" w:rsidP="00430C7F">
      <w:pPr>
        <w:pStyle w:val="ConsPlusNormal"/>
        <w:spacing w:line="276" w:lineRule="auto"/>
        <w:jc w:val="both"/>
        <w:rPr>
          <w:rFonts w:ascii="Times New Roman" w:hAnsi="Times New Roman" w:cs="Times New Roman"/>
          <w:sz w:val="26"/>
          <w:szCs w:val="26"/>
        </w:rPr>
      </w:pPr>
      <w:r w:rsidRPr="00430C7F">
        <w:rPr>
          <w:rFonts w:ascii="Times New Roman" w:hAnsi="Times New Roman" w:cs="Times New Roman"/>
          <w:sz w:val="26"/>
          <w:szCs w:val="26"/>
        </w:rPr>
        <w:t>Глава</w:t>
      </w:r>
      <w:r w:rsidR="00EA7A94" w:rsidRPr="00430C7F">
        <w:rPr>
          <w:rFonts w:ascii="Times New Roman" w:hAnsi="Times New Roman" w:cs="Times New Roman"/>
          <w:sz w:val="26"/>
          <w:szCs w:val="26"/>
        </w:rPr>
        <w:t>Лазовского</w:t>
      </w:r>
    </w:p>
    <w:p w:rsidR="00607BD8" w:rsidRDefault="00D7427D" w:rsidP="00430C7F">
      <w:pPr>
        <w:pStyle w:val="ConsPlusNormal"/>
        <w:spacing w:line="276" w:lineRule="auto"/>
        <w:jc w:val="both"/>
        <w:sectPr w:rsidR="00607BD8" w:rsidSect="00430C7F">
          <w:pgSz w:w="11905" w:h="16838"/>
          <w:pgMar w:top="567" w:right="851" w:bottom="1134" w:left="1418" w:header="0" w:footer="0" w:gutter="0"/>
          <w:cols w:space="720"/>
          <w:docGrid w:linePitch="299"/>
        </w:sectPr>
      </w:pPr>
      <w:r w:rsidRPr="00430C7F">
        <w:rPr>
          <w:rFonts w:ascii="Times New Roman" w:hAnsi="Times New Roman" w:cs="Times New Roman"/>
          <w:sz w:val="26"/>
          <w:szCs w:val="26"/>
        </w:rPr>
        <w:t xml:space="preserve">муниципального округа                                                              </w:t>
      </w:r>
      <w:r w:rsidR="009C0FEB" w:rsidRPr="00430C7F">
        <w:rPr>
          <w:rFonts w:ascii="Times New Roman" w:hAnsi="Times New Roman" w:cs="Times New Roman"/>
          <w:sz w:val="26"/>
          <w:szCs w:val="26"/>
        </w:rPr>
        <w:t>Ю.А.Мосальский</w:t>
      </w:r>
      <w:bookmarkStart w:id="1" w:name="P199"/>
      <w:bookmarkEnd w:id="1"/>
    </w:p>
    <w:p w:rsidR="00781A7B" w:rsidRDefault="00781A7B" w:rsidP="00B22472">
      <w:pPr>
        <w:pStyle w:val="ConsPlusNormal"/>
        <w:ind w:firstLine="540"/>
        <w:jc w:val="both"/>
      </w:pPr>
    </w:p>
    <w:p w:rsidR="00F117ED" w:rsidRDefault="00F117ED" w:rsidP="00607BD8">
      <w:pPr>
        <w:pStyle w:val="ConsPlusTitle"/>
        <w:rPr>
          <w:rFonts w:ascii="Times New Roman" w:hAnsi="Times New Roman" w:cs="Times New Roman"/>
          <w:sz w:val="25"/>
          <w:szCs w:val="25"/>
        </w:rPr>
      </w:pPr>
      <w:bookmarkStart w:id="2" w:name="P224"/>
      <w:bookmarkEnd w:id="2"/>
    </w:p>
    <w:p w:rsidR="00F117ED" w:rsidRPr="00C5186F" w:rsidRDefault="00F117ED" w:rsidP="00F117ED">
      <w:pPr>
        <w:pStyle w:val="ConsPlusNormal"/>
        <w:jc w:val="right"/>
        <w:outlineLvl w:val="1"/>
        <w:rPr>
          <w:rFonts w:ascii="Times New Roman" w:hAnsi="Times New Roman" w:cs="Times New Roman"/>
          <w:sz w:val="24"/>
          <w:szCs w:val="24"/>
        </w:rPr>
      </w:pPr>
      <w:r w:rsidRPr="00C5186F">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F117ED" w:rsidRPr="00F117ED" w:rsidRDefault="00F117ED" w:rsidP="00F117ED">
      <w:pPr>
        <w:pStyle w:val="ConsPlusTitle"/>
        <w:ind w:left="9498"/>
        <w:jc w:val="both"/>
        <w:rPr>
          <w:rFonts w:ascii="Times New Roman" w:hAnsi="Times New Roman" w:cs="Times New Roman"/>
          <w:b w:val="0"/>
          <w:sz w:val="25"/>
          <w:szCs w:val="25"/>
        </w:rPr>
      </w:pPr>
      <w:r w:rsidRPr="00F117ED">
        <w:rPr>
          <w:rFonts w:ascii="Times New Roman" w:hAnsi="Times New Roman" w:cs="Times New Roman"/>
          <w:b w:val="0"/>
          <w:sz w:val="24"/>
          <w:szCs w:val="24"/>
        </w:rPr>
        <w:t xml:space="preserve">к Правилам определения требований к закупаемым администрацией </w:t>
      </w:r>
      <w:r w:rsidR="00EA7A94">
        <w:rPr>
          <w:rFonts w:ascii="Times New Roman" w:hAnsi="Times New Roman" w:cs="Times New Roman"/>
          <w:b w:val="0"/>
          <w:sz w:val="24"/>
          <w:szCs w:val="24"/>
        </w:rPr>
        <w:t>Лазовского</w:t>
      </w:r>
      <w:r w:rsidRPr="00F117ED">
        <w:rPr>
          <w:rFonts w:ascii="Times New Roman" w:hAnsi="Times New Roman" w:cs="Times New Roman"/>
          <w:b w:val="0"/>
          <w:sz w:val="24"/>
          <w:szCs w:val="24"/>
        </w:rPr>
        <w:t xml:space="preserve"> муниципального округа, казенными учреждениями, бюджетными учреждениями </w:t>
      </w:r>
      <w:r w:rsidR="00EA7A94">
        <w:rPr>
          <w:rFonts w:ascii="Times New Roman" w:hAnsi="Times New Roman" w:cs="Times New Roman"/>
          <w:b w:val="0"/>
          <w:sz w:val="24"/>
          <w:szCs w:val="24"/>
        </w:rPr>
        <w:t>Лазовского</w:t>
      </w:r>
      <w:r w:rsidRPr="00F117ED">
        <w:rPr>
          <w:rFonts w:ascii="Times New Roman" w:hAnsi="Times New Roman" w:cs="Times New Roman"/>
          <w:b w:val="0"/>
          <w:sz w:val="24"/>
          <w:szCs w:val="24"/>
        </w:rPr>
        <w:t xml:space="preserve"> муниципального округа отдельным видам товаров, работ, услуг (в том числе предельных цен товаров, работ, услуг) для обеспечения муниципальных нужд</w:t>
      </w:r>
    </w:p>
    <w:p w:rsidR="00F117ED" w:rsidRDefault="00F117ED" w:rsidP="00F117ED">
      <w:pPr>
        <w:pStyle w:val="ConsPlusTitle"/>
        <w:ind w:left="9498" w:firstLine="1418"/>
        <w:jc w:val="center"/>
        <w:rPr>
          <w:rFonts w:ascii="Times New Roman" w:hAnsi="Times New Roman" w:cs="Times New Roman"/>
          <w:sz w:val="25"/>
          <w:szCs w:val="25"/>
        </w:rPr>
      </w:pPr>
    </w:p>
    <w:p w:rsidR="00F117ED" w:rsidRDefault="00F117ED" w:rsidP="00781A7B">
      <w:pPr>
        <w:pStyle w:val="ConsPlusTitle"/>
        <w:jc w:val="center"/>
        <w:rPr>
          <w:rFonts w:ascii="Times New Roman" w:hAnsi="Times New Roman" w:cs="Times New Roman"/>
          <w:sz w:val="25"/>
          <w:szCs w:val="25"/>
        </w:rPr>
      </w:pPr>
    </w:p>
    <w:p w:rsidR="00F117ED" w:rsidRDefault="00F117ED" w:rsidP="00781A7B">
      <w:pPr>
        <w:pStyle w:val="ConsPlusTitle"/>
        <w:jc w:val="center"/>
        <w:rPr>
          <w:rFonts w:ascii="Times New Roman" w:hAnsi="Times New Roman" w:cs="Times New Roman"/>
          <w:sz w:val="25"/>
          <w:szCs w:val="25"/>
        </w:rPr>
      </w:pPr>
    </w:p>
    <w:p w:rsidR="00A91374" w:rsidRDefault="00A91374" w:rsidP="00A91374">
      <w:pPr>
        <w:spacing w:after="3" w:line="259" w:lineRule="auto"/>
        <w:ind w:left="5544" w:hanging="10"/>
      </w:pPr>
      <w:r>
        <w:rPr>
          <w:rFonts w:ascii="Times New Roman" w:eastAsia="Times New Roman" w:hAnsi="Times New Roman" w:cs="Times New Roman"/>
          <w:sz w:val="28"/>
        </w:rPr>
        <w:t>ОБЯЗАТЕЛЬНЫЙ ПЕРЕЧЕНЬ</w:t>
      </w:r>
    </w:p>
    <w:p w:rsidR="00A91374" w:rsidRDefault="00A91374" w:rsidP="00A91374">
      <w:pPr>
        <w:spacing w:after="3" w:line="259" w:lineRule="auto"/>
        <w:ind w:left="2439" w:hanging="10"/>
      </w:pPr>
      <w:r>
        <w:rPr>
          <w:rFonts w:ascii="Times New Roman" w:eastAsia="Times New Roman" w:hAnsi="Times New Roman" w:cs="Times New Roman"/>
          <w:sz w:val="28"/>
        </w:rPr>
        <w:t>ОТДЕЛЬНЫХ ВИДОВ ТОВАРОВ, РАБОТ, УСЛУГ, В ОТНОШЕНИИ КОТОРЫХ</w:t>
      </w:r>
    </w:p>
    <w:p w:rsidR="00A91374" w:rsidRDefault="00A91374" w:rsidP="00A91374">
      <w:pPr>
        <w:spacing w:after="18" w:line="248" w:lineRule="auto"/>
        <w:ind w:left="2691" w:right="2647" w:hanging="10"/>
        <w:jc w:val="center"/>
      </w:pPr>
      <w:r>
        <w:rPr>
          <w:rFonts w:ascii="Times New Roman" w:eastAsia="Times New Roman" w:hAnsi="Times New Roman" w:cs="Times New Roman"/>
          <w:sz w:val="28"/>
        </w:rPr>
        <w:t>ОПРЕДЕЛЯЮТСЯ ТРЕБОВАНИЯ К ПОТРЕБИТЕЛЬСКИМ СВОЙСТВАМ (В ТОМ ЧИСЛЕ КАЧЕСТВУ) И ИНЫМ ХАРАКТЕРИСТИКАМ</w:t>
      </w:r>
    </w:p>
    <w:p w:rsidR="00A91374" w:rsidRDefault="00A91374" w:rsidP="00A91374">
      <w:pPr>
        <w:spacing w:after="3" w:line="259" w:lineRule="auto"/>
        <w:ind w:left="3221" w:hanging="10"/>
      </w:pPr>
      <w:r>
        <w:rPr>
          <w:rFonts w:ascii="Times New Roman" w:eastAsia="Times New Roman" w:hAnsi="Times New Roman" w:cs="Times New Roman"/>
          <w:sz w:val="28"/>
        </w:rPr>
        <w:t>(В ТОМ ЧИСЛЕ ПРЕДЕЛЬНЫЕ ЦЕНЫ ТОВАРОВ, РАБОТ, УСЛУГ)</w:t>
      </w:r>
    </w:p>
    <w:p w:rsidR="00B22472" w:rsidRDefault="00B22472" w:rsidP="00B22472">
      <w:pPr>
        <w:spacing w:after="1"/>
      </w:pPr>
    </w:p>
    <w:p w:rsidR="00607BD8" w:rsidRDefault="00607BD8" w:rsidP="00B22472">
      <w:pPr>
        <w:pStyle w:val="ConsPlusNormal"/>
        <w:ind w:firstLine="540"/>
        <w:jc w:val="both"/>
        <w:sectPr w:rsidR="00607BD8" w:rsidSect="00607BD8">
          <w:pgSz w:w="16838" w:h="11905" w:orient="landscape"/>
          <w:pgMar w:top="567" w:right="1134" w:bottom="709" w:left="1134" w:header="0" w:footer="0" w:gutter="0"/>
          <w:cols w:space="720"/>
          <w:docGrid w:linePitch="299"/>
        </w:sectPr>
      </w:pPr>
    </w:p>
    <w:tbl>
      <w:tblPr>
        <w:tblpPr w:leftFromText="180" w:rightFromText="180" w:vertAnchor="text" w:tblpY="1"/>
        <w:tblOverlap w:val="neve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958"/>
        <w:gridCol w:w="2126"/>
        <w:gridCol w:w="1418"/>
        <w:gridCol w:w="992"/>
        <w:gridCol w:w="709"/>
        <w:gridCol w:w="708"/>
        <w:gridCol w:w="1134"/>
        <w:gridCol w:w="284"/>
        <w:gridCol w:w="992"/>
        <w:gridCol w:w="1418"/>
        <w:gridCol w:w="1134"/>
        <w:gridCol w:w="992"/>
        <w:gridCol w:w="1134"/>
        <w:gridCol w:w="1134"/>
      </w:tblGrid>
      <w:tr w:rsidR="00933412" w:rsidRPr="00781A7B" w:rsidTr="00933412">
        <w:tc>
          <w:tcPr>
            <w:tcW w:w="522" w:type="dxa"/>
            <w:vMerge w:val="restart"/>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lastRenderedPageBreak/>
              <w:t>N п/п</w:t>
            </w:r>
          </w:p>
        </w:tc>
        <w:tc>
          <w:tcPr>
            <w:tcW w:w="958" w:type="dxa"/>
            <w:vMerge w:val="restart"/>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 xml:space="preserve">Код по </w:t>
            </w:r>
            <w:hyperlink r:id="rId10" w:history="1">
              <w:r w:rsidRPr="00781A7B">
                <w:rPr>
                  <w:rFonts w:ascii="Times New Roman" w:hAnsi="Times New Roman" w:cs="Times New Roman"/>
                  <w:color w:val="0000FF"/>
                  <w:sz w:val="20"/>
                </w:rPr>
                <w:t>ОКПД 2</w:t>
              </w:r>
            </w:hyperlink>
          </w:p>
        </w:tc>
        <w:tc>
          <w:tcPr>
            <w:tcW w:w="2126" w:type="dxa"/>
            <w:vMerge w:val="restart"/>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Наименование отдельного вида товаров, работ, услуг</w:t>
            </w:r>
          </w:p>
        </w:tc>
        <w:tc>
          <w:tcPr>
            <w:tcW w:w="1418" w:type="dxa"/>
          </w:tcPr>
          <w:p w:rsidR="00933412" w:rsidRPr="00781A7B" w:rsidRDefault="00933412" w:rsidP="00751EE1">
            <w:pPr>
              <w:pStyle w:val="ConsPlusNormal"/>
              <w:jc w:val="center"/>
              <w:rPr>
                <w:rFonts w:ascii="Times New Roman" w:hAnsi="Times New Roman" w:cs="Times New Roman"/>
                <w:sz w:val="20"/>
              </w:rPr>
            </w:pPr>
          </w:p>
        </w:tc>
        <w:tc>
          <w:tcPr>
            <w:tcW w:w="10631" w:type="dxa"/>
            <w:gridSpan w:val="11"/>
          </w:tcPr>
          <w:p w:rsidR="00933412"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 xml:space="preserve">Требования к потребительским свойствам (в том числе характеристикам качества) и иным характеристикам </w:t>
            </w:r>
          </w:p>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(в том числе предельные цены) отдельных видов товаров, работ, услуг</w:t>
            </w:r>
          </w:p>
        </w:tc>
      </w:tr>
      <w:tr w:rsidR="00933412" w:rsidRPr="00781A7B" w:rsidTr="00933412">
        <w:tc>
          <w:tcPr>
            <w:tcW w:w="522" w:type="dxa"/>
            <w:vMerge/>
          </w:tcPr>
          <w:p w:rsidR="00933412" w:rsidRPr="00781A7B" w:rsidRDefault="00933412" w:rsidP="00751EE1">
            <w:pPr>
              <w:rPr>
                <w:rFonts w:ascii="Times New Roman" w:hAnsi="Times New Roman" w:cs="Times New Roman"/>
                <w:sz w:val="20"/>
                <w:szCs w:val="20"/>
              </w:rPr>
            </w:pPr>
          </w:p>
        </w:tc>
        <w:tc>
          <w:tcPr>
            <w:tcW w:w="958" w:type="dxa"/>
            <w:vMerge/>
          </w:tcPr>
          <w:p w:rsidR="00933412" w:rsidRPr="00781A7B" w:rsidRDefault="00933412" w:rsidP="00751EE1">
            <w:pPr>
              <w:rPr>
                <w:rFonts w:ascii="Times New Roman" w:hAnsi="Times New Roman" w:cs="Times New Roman"/>
                <w:sz w:val="20"/>
                <w:szCs w:val="20"/>
              </w:rPr>
            </w:pPr>
          </w:p>
        </w:tc>
        <w:tc>
          <w:tcPr>
            <w:tcW w:w="2126" w:type="dxa"/>
            <w:vMerge/>
          </w:tcPr>
          <w:p w:rsidR="00933412" w:rsidRPr="00781A7B" w:rsidRDefault="00933412" w:rsidP="00751EE1">
            <w:pPr>
              <w:rPr>
                <w:rFonts w:ascii="Times New Roman" w:hAnsi="Times New Roman" w:cs="Times New Roman"/>
                <w:sz w:val="20"/>
                <w:szCs w:val="20"/>
              </w:rPr>
            </w:pPr>
          </w:p>
        </w:tc>
        <w:tc>
          <w:tcPr>
            <w:tcW w:w="2410" w:type="dxa"/>
            <w:gridSpan w:val="2"/>
            <w:vMerge w:val="restart"/>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характеристики</w:t>
            </w:r>
          </w:p>
        </w:tc>
        <w:tc>
          <w:tcPr>
            <w:tcW w:w="1417" w:type="dxa"/>
            <w:gridSpan w:val="2"/>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единица измерения</w:t>
            </w:r>
          </w:p>
        </w:tc>
        <w:tc>
          <w:tcPr>
            <w:tcW w:w="1418" w:type="dxa"/>
            <w:gridSpan w:val="2"/>
          </w:tcPr>
          <w:p w:rsidR="00933412" w:rsidRPr="00781A7B" w:rsidRDefault="00933412" w:rsidP="00751EE1">
            <w:pPr>
              <w:pStyle w:val="ConsPlusNormal"/>
              <w:jc w:val="center"/>
              <w:rPr>
                <w:rFonts w:ascii="Times New Roman" w:hAnsi="Times New Roman" w:cs="Times New Roman"/>
                <w:sz w:val="20"/>
              </w:rPr>
            </w:pPr>
          </w:p>
        </w:tc>
        <w:tc>
          <w:tcPr>
            <w:tcW w:w="6804" w:type="dxa"/>
            <w:gridSpan w:val="6"/>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значение характеристики</w:t>
            </w:r>
          </w:p>
        </w:tc>
      </w:tr>
      <w:tr w:rsidR="00933412" w:rsidRPr="00781A7B" w:rsidTr="00872837">
        <w:tc>
          <w:tcPr>
            <w:tcW w:w="522" w:type="dxa"/>
            <w:vMerge/>
          </w:tcPr>
          <w:p w:rsidR="00933412" w:rsidRPr="00781A7B" w:rsidRDefault="00933412" w:rsidP="00751EE1">
            <w:pPr>
              <w:rPr>
                <w:rFonts w:ascii="Times New Roman" w:hAnsi="Times New Roman" w:cs="Times New Roman"/>
                <w:sz w:val="20"/>
                <w:szCs w:val="20"/>
              </w:rPr>
            </w:pPr>
          </w:p>
        </w:tc>
        <w:tc>
          <w:tcPr>
            <w:tcW w:w="958" w:type="dxa"/>
            <w:vMerge/>
          </w:tcPr>
          <w:p w:rsidR="00933412" w:rsidRPr="00781A7B" w:rsidRDefault="00933412" w:rsidP="00751EE1">
            <w:pPr>
              <w:rPr>
                <w:rFonts w:ascii="Times New Roman" w:hAnsi="Times New Roman" w:cs="Times New Roman"/>
                <w:sz w:val="20"/>
                <w:szCs w:val="20"/>
              </w:rPr>
            </w:pPr>
          </w:p>
        </w:tc>
        <w:tc>
          <w:tcPr>
            <w:tcW w:w="2126" w:type="dxa"/>
            <w:vMerge/>
          </w:tcPr>
          <w:p w:rsidR="00933412" w:rsidRPr="00781A7B" w:rsidRDefault="00933412" w:rsidP="00751EE1">
            <w:pPr>
              <w:rPr>
                <w:rFonts w:ascii="Times New Roman" w:hAnsi="Times New Roman" w:cs="Times New Roman"/>
                <w:sz w:val="20"/>
                <w:szCs w:val="20"/>
              </w:rPr>
            </w:pPr>
          </w:p>
        </w:tc>
        <w:tc>
          <w:tcPr>
            <w:tcW w:w="2410" w:type="dxa"/>
            <w:gridSpan w:val="2"/>
            <w:vMerge/>
          </w:tcPr>
          <w:p w:rsidR="00933412" w:rsidRPr="00781A7B" w:rsidRDefault="00933412" w:rsidP="00751EE1">
            <w:pPr>
              <w:rPr>
                <w:rFonts w:ascii="Times New Roman" w:hAnsi="Times New Roman" w:cs="Times New Roman"/>
                <w:sz w:val="20"/>
                <w:szCs w:val="20"/>
              </w:rPr>
            </w:pPr>
          </w:p>
        </w:tc>
        <w:tc>
          <w:tcPr>
            <w:tcW w:w="709" w:type="dxa"/>
            <w:vMerge w:val="restart"/>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 xml:space="preserve">код по </w:t>
            </w:r>
            <w:hyperlink r:id="rId11" w:history="1">
              <w:r w:rsidRPr="00781A7B">
                <w:rPr>
                  <w:rFonts w:ascii="Times New Roman" w:hAnsi="Times New Roman" w:cs="Times New Roman"/>
                  <w:color w:val="0000FF"/>
                  <w:sz w:val="20"/>
                </w:rPr>
                <w:t>ОКЕИ</w:t>
              </w:r>
            </w:hyperlink>
          </w:p>
        </w:tc>
        <w:tc>
          <w:tcPr>
            <w:tcW w:w="708" w:type="dxa"/>
            <w:vMerge w:val="restart"/>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наименование</w:t>
            </w:r>
          </w:p>
        </w:tc>
        <w:tc>
          <w:tcPr>
            <w:tcW w:w="1134" w:type="dxa"/>
            <w:vMerge w:val="restart"/>
          </w:tcPr>
          <w:p w:rsidR="00933412" w:rsidRPr="00781A7B" w:rsidRDefault="00933412" w:rsidP="0009704A">
            <w:pPr>
              <w:pStyle w:val="ConsPlusNormal"/>
              <w:jc w:val="center"/>
              <w:rPr>
                <w:rFonts w:ascii="Times New Roman" w:hAnsi="Times New Roman" w:cs="Times New Roman"/>
                <w:sz w:val="20"/>
              </w:rPr>
            </w:pPr>
            <w:r>
              <w:rPr>
                <w:rFonts w:ascii="Times New Roman" w:hAnsi="Times New Roman" w:cs="Times New Roman"/>
                <w:sz w:val="20"/>
              </w:rPr>
              <w:t>Глава Лазовского муниципального округа</w:t>
            </w:r>
          </w:p>
        </w:tc>
        <w:tc>
          <w:tcPr>
            <w:tcW w:w="2694" w:type="dxa"/>
            <w:gridSpan w:val="3"/>
          </w:tcPr>
          <w:p w:rsidR="00933412" w:rsidRPr="00781A7B" w:rsidRDefault="00933412" w:rsidP="00751EE1">
            <w:pPr>
              <w:pStyle w:val="ConsPlusNormal"/>
              <w:jc w:val="center"/>
              <w:rPr>
                <w:rFonts w:ascii="Times New Roman" w:hAnsi="Times New Roman" w:cs="Times New Roman"/>
                <w:sz w:val="20"/>
              </w:rPr>
            </w:pPr>
            <w:r>
              <w:rPr>
                <w:rFonts w:ascii="Times New Roman" w:hAnsi="Times New Roman" w:cs="Times New Roman"/>
                <w:sz w:val="20"/>
              </w:rPr>
              <w:t>муниципальные органы Лазовского муниципального округа (главные распорядители бюджетных средств)</w:t>
            </w:r>
          </w:p>
        </w:tc>
        <w:tc>
          <w:tcPr>
            <w:tcW w:w="4394" w:type="dxa"/>
            <w:gridSpan w:val="4"/>
          </w:tcPr>
          <w:p w:rsidR="00933412" w:rsidRPr="00781A7B" w:rsidRDefault="00933412" w:rsidP="00933412">
            <w:pPr>
              <w:pStyle w:val="ConsPlusNormal"/>
              <w:rPr>
                <w:rFonts w:ascii="Times New Roman" w:hAnsi="Times New Roman" w:cs="Times New Roman"/>
                <w:sz w:val="20"/>
              </w:rPr>
            </w:pPr>
            <w:r>
              <w:rPr>
                <w:rFonts w:ascii="Times New Roman" w:hAnsi="Times New Roman" w:cs="Times New Roman"/>
                <w:sz w:val="20"/>
              </w:rPr>
              <w:t>казенные учреждения, бюджетные учреждения</w:t>
            </w:r>
          </w:p>
        </w:tc>
      </w:tr>
      <w:tr w:rsidR="00933412" w:rsidRPr="00781A7B" w:rsidTr="00872837">
        <w:tc>
          <w:tcPr>
            <w:tcW w:w="522" w:type="dxa"/>
            <w:vMerge/>
          </w:tcPr>
          <w:p w:rsidR="00933412" w:rsidRPr="00781A7B" w:rsidRDefault="00933412" w:rsidP="00751EE1">
            <w:pPr>
              <w:rPr>
                <w:rFonts w:ascii="Times New Roman" w:hAnsi="Times New Roman" w:cs="Times New Roman"/>
                <w:sz w:val="20"/>
                <w:szCs w:val="20"/>
              </w:rPr>
            </w:pPr>
          </w:p>
        </w:tc>
        <w:tc>
          <w:tcPr>
            <w:tcW w:w="958" w:type="dxa"/>
            <w:vMerge/>
          </w:tcPr>
          <w:p w:rsidR="00933412" w:rsidRPr="00781A7B" w:rsidRDefault="00933412" w:rsidP="00751EE1">
            <w:pPr>
              <w:rPr>
                <w:rFonts w:ascii="Times New Roman" w:hAnsi="Times New Roman" w:cs="Times New Roman"/>
                <w:sz w:val="20"/>
                <w:szCs w:val="20"/>
              </w:rPr>
            </w:pPr>
          </w:p>
        </w:tc>
        <w:tc>
          <w:tcPr>
            <w:tcW w:w="2126" w:type="dxa"/>
            <w:vMerge/>
          </w:tcPr>
          <w:p w:rsidR="00933412" w:rsidRPr="00781A7B" w:rsidRDefault="00933412" w:rsidP="00751EE1">
            <w:pPr>
              <w:rPr>
                <w:rFonts w:ascii="Times New Roman" w:hAnsi="Times New Roman" w:cs="Times New Roman"/>
                <w:sz w:val="20"/>
                <w:szCs w:val="20"/>
              </w:rPr>
            </w:pPr>
          </w:p>
        </w:tc>
        <w:tc>
          <w:tcPr>
            <w:tcW w:w="2410" w:type="dxa"/>
            <w:gridSpan w:val="2"/>
            <w:vMerge/>
          </w:tcPr>
          <w:p w:rsidR="00933412" w:rsidRPr="00781A7B" w:rsidRDefault="00933412" w:rsidP="00751EE1">
            <w:pPr>
              <w:rPr>
                <w:rFonts w:ascii="Times New Roman" w:hAnsi="Times New Roman" w:cs="Times New Roman"/>
                <w:sz w:val="20"/>
                <w:szCs w:val="20"/>
              </w:rPr>
            </w:pPr>
          </w:p>
        </w:tc>
        <w:tc>
          <w:tcPr>
            <w:tcW w:w="709" w:type="dxa"/>
            <w:vMerge/>
          </w:tcPr>
          <w:p w:rsidR="00933412" w:rsidRPr="00781A7B" w:rsidRDefault="00933412" w:rsidP="00751EE1">
            <w:pPr>
              <w:rPr>
                <w:rFonts w:ascii="Times New Roman" w:hAnsi="Times New Roman" w:cs="Times New Roman"/>
                <w:sz w:val="20"/>
                <w:szCs w:val="20"/>
              </w:rPr>
            </w:pPr>
          </w:p>
        </w:tc>
        <w:tc>
          <w:tcPr>
            <w:tcW w:w="708" w:type="dxa"/>
            <w:vMerge/>
          </w:tcPr>
          <w:p w:rsidR="00933412" w:rsidRPr="00781A7B" w:rsidRDefault="00933412" w:rsidP="00751EE1">
            <w:pPr>
              <w:rPr>
                <w:rFonts w:ascii="Times New Roman" w:hAnsi="Times New Roman" w:cs="Times New Roman"/>
                <w:sz w:val="20"/>
                <w:szCs w:val="20"/>
              </w:rPr>
            </w:pPr>
          </w:p>
        </w:tc>
        <w:tc>
          <w:tcPr>
            <w:tcW w:w="1134" w:type="dxa"/>
            <w:vMerge/>
          </w:tcPr>
          <w:p w:rsidR="00933412" w:rsidRPr="00781A7B" w:rsidRDefault="00933412" w:rsidP="00751EE1">
            <w:pPr>
              <w:pStyle w:val="ConsPlusNormal"/>
              <w:jc w:val="center"/>
              <w:rPr>
                <w:rFonts w:ascii="Times New Roman" w:hAnsi="Times New Roman" w:cs="Times New Roman"/>
                <w:sz w:val="20"/>
              </w:rPr>
            </w:pPr>
          </w:p>
        </w:tc>
        <w:tc>
          <w:tcPr>
            <w:tcW w:w="1276" w:type="dxa"/>
            <w:gridSpan w:val="2"/>
          </w:tcPr>
          <w:p w:rsidR="00933412" w:rsidRPr="00781A7B" w:rsidRDefault="00933412" w:rsidP="00751EE1">
            <w:pPr>
              <w:pStyle w:val="ConsPlusNormal"/>
              <w:jc w:val="center"/>
              <w:rPr>
                <w:rFonts w:ascii="Times New Roman" w:hAnsi="Times New Roman" w:cs="Times New Roman"/>
                <w:sz w:val="20"/>
              </w:rPr>
            </w:pPr>
            <w:r>
              <w:rPr>
                <w:rFonts w:ascii="Times New Roman" w:hAnsi="Times New Roman" w:cs="Times New Roman"/>
                <w:sz w:val="20"/>
              </w:rPr>
              <w:t>Должности муниципальных служащих, относящихся к высшей, главной группе должностей «руководитель»</w:t>
            </w:r>
          </w:p>
        </w:tc>
        <w:tc>
          <w:tcPr>
            <w:tcW w:w="1418" w:type="dxa"/>
          </w:tcPr>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Должности муниципальных служащих, относящихся к ведущей, старшей группе должностей «специалист»</w:t>
            </w:r>
          </w:p>
        </w:tc>
        <w:tc>
          <w:tcPr>
            <w:tcW w:w="1134" w:type="dxa"/>
          </w:tcPr>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руководитель</w:t>
            </w:r>
          </w:p>
        </w:tc>
        <w:tc>
          <w:tcPr>
            <w:tcW w:w="992" w:type="dxa"/>
          </w:tcPr>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заместитель руководителя, начальник отдела, главный бухгалтер «руководитель»</w:t>
            </w:r>
          </w:p>
        </w:tc>
        <w:tc>
          <w:tcPr>
            <w:tcW w:w="1134" w:type="dxa"/>
          </w:tcPr>
          <w:p w:rsidR="00933412" w:rsidRDefault="00933412" w:rsidP="00751EE1">
            <w:pPr>
              <w:pStyle w:val="ConsPlusNormal"/>
              <w:jc w:val="center"/>
              <w:rPr>
                <w:rFonts w:ascii="Times New Roman" w:hAnsi="Times New Roman" w:cs="Times New Roman"/>
                <w:sz w:val="20"/>
              </w:rPr>
            </w:pPr>
            <w:r>
              <w:rPr>
                <w:rFonts w:ascii="Times New Roman" w:hAnsi="Times New Roman" w:cs="Times New Roman"/>
                <w:sz w:val="20"/>
              </w:rPr>
              <w:t>специалисты</w:t>
            </w:r>
          </w:p>
        </w:tc>
        <w:tc>
          <w:tcPr>
            <w:tcW w:w="1134" w:type="dxa"/>
          </w:tcPr>
          <w:p w:rsidR="00933412" w:rsidRPr="00781A7B" w:rsidRDefault="00933412" w:rsidP="00751EE1">
            <w:pPr>
              <w:pStyle w:val="ConsPlusNormal"/>
              <w:jc w:val="center"/>
              <w:rPr>
                <w:rFonts w:ascii="Times New Roman" w:hAnsi="Times New Roman" w:cs="Times New Roman"/>
                <w:sz w:val="20"/>
              </w:rPr>
            </w:pPr>
            <w:r>
              <w:rPr>
                <w:rFonts w:ascii="Times New Roman" w:hAnsi="Times New Roman" w:cs="Times New Roman"/>
                <w:sz w:val="20"/>
              </w:rPr>
              <w:t>Иные должности</w:t>
            </w:r>
          </w:p>
        </w:tc>
      </w:tr>
      <w:tr w:rsidR="00933412" w:rsidRPr="00781A7B" w:rsidTr="00872837">
        <w:tc>
          <w:tcPr>
            <w:tcW w:w="522"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1</w:t>
            </w:r>
          </w:p>
        </w:tc>
        <w:tc>
          <w:tcPr>
            <w:tcW w:w="958"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2</w:t>
            </w:r>
          </w:p>
        </w:tc>
        <w:tc>
          <w:tcPr>
            <w:tcW w:w="2126"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3</w:t>
            </w:r>
          </w:p>
        </w:tc>
        <w:tc>
          <w:tcPr>
            <w:tcW w:w="2410" w:type="dxa"/>
            <w:gridSpan w:val="2"/>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4</w:t>
            </w:r>
          </w:p>
        </w:tc>
        <w:tc>
          <w:tcPr>
            <w:tcW w:w="709"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5</w:t>
            </w:r>
          </w:p>
        </w:tc>
        <w:tc>
          <w:tcPr>
            <w:tcW w:w="708"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6</w:t>
            </w:r>
          </w:p>
        </w:tc>
        <w:tc>
          <w:tcPr>
            <w:tcW w:w="1134"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7</w:t>
            </w:r>
          </w:p>
        </w:tc>
        <w:tc>
          <w:tcPr>
            <w:tcW w:w="1276" w:type="dxa"/>
            <w:gridSpan w:val="2"/>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8</w:t>
            </w:r>
          </w:p>
        </w:tc>
        <w:tc>
          <w:tcPr>
            <w:tcW w:w="1418"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9</w:t>
            </w:r>
          </w:p>
        </w:tc>
        <w:tc>
          <w:tcPr>
            <w:tcW w:w="1134"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10</w:t>
            </w:r>
          </w:p>
        </w:tc>
        <w:tc>
          <w:tcPr>
            <w:tcW w:w="992"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11</w:t>
            </w:r>
          </w:p>
        </w:tc>
        <w:tc>
          <w:tcPr>
            <w:tcW w:w="1134" w:type="dxa"/>
          </w:tcPr>
          <w:p w:rsidR="00933412" w:rsidRPr="00781A7B" w:rsidRDefault="00933412" w:rsidP="00751EE1">
            <w:pPr>
              <w:pStyle w:val="ConsPlusNormal"/>
              <w:jc w:val="center"/>
              <w:rPr>
                <w:rFonts w:ascii="Times New Roman" w:hAnsi="Times New Roman" w:cs="Times New Roman"/>
                <w:sz w:val="20"/>
              </w:rPr>
            </w:pPr>
          </w:p>
        </w:tc>
        <w:tc>
          <w:tcPr>
            <w:tcW w:w="1134"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12</w:t>
            </w:r>
          </w:p>
        </w:tc>
      </w:tr>
      <w:tr w:rsidR="00933412" w:rsidRPr="00781A7B" w:rsidTr="00872837">
        <w:trPr>
          <w:trHeight w:val="1451"/>
        </w:trPr>
        <w:tc>
          <w:tcPr>
            <w:tcW w:w="522" w:type="dxa"/>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t>1.</w:t>
            </w:r>
          </w:p>
        </w:tc>
        <w:tc>
          <w:tcPr>
            <w:tcW w:w="958"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26.20.11</w:t>
            </w:r>
          </w:p>
        </w:tc>
        <w:tc>
          <w:tcPr>
            <w:tcW w:w="2126" w:type="dxa"/>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w:t>
            </w:r>
            <w:r w:rsidRPr="00781A7B">
              <w:rPr>
                <w:rFonts w:ascii="Times New Roman" w:hAnsi="Times New Roman" w:cs="Times New Roman"/>
                <w:sz w:val="20"/>
              </w:rPr>
              <w:lastRenderedPageBreak/>
              <w:t>ноутбуки, планшетные компьютеры</w:t>
            </w:r>
          </w:p>
        </w:tc>
        <w:tc>
          <w:tcPr>
            <w:tcW w:w="2410" w:type="dxa"/>
            <w:gridSpan w:val="2"/>
          </w:tcPr>
          <w:p w:rsidR="00933412" w:rsidRDefault="00933412" w:rsidP="00751EE1">
            <w:pPr>
              <w:pStyle w:val="ConsPlusNormal"/>
              <w:rPr>
                <w:rFonts w:ascii="Times New Roman" w:hAnsi="Times New Roman" w:cs="Times New Roman"/>
                <w:sz w:val="20"/>
              </w:rPr>
            </w:pPr>
            <w:r w:rsidRPr="00933412">
              <w:rPr>
                <w:rFonts w:ascii="Times New Roman" w:hAnsi="Times New Roman" w:cs="Times New Roman"/>
                <w:sz w:val="20"/>
              </w:rPr>
              <w:lastRenderedPageBreak/>
              <w:t xml:space="preserve">размер экрана, размер и тип экрана, вес. тип процессора, частота процессора, размер оперативной памяти, </w:t>
            </w:r>
            <w:r w:rsidR="00430C7F">
              <w:rPr>
                <w:rFonts w:ascii="Times New Roman" w:hAnsi="Times New Roman" w:cs="Times New Roman"/>
                <w:sz w:val="20"/>
              </w:rPr>
              <w:t>объем накопителя, тип жесткого д</w:t>
            </w:r>
            <w:r w:rsidRPr="00933412">
              <w:rPr>
                <w:rFonts w:ascii="Times New Roman" w:hAnsi="Times New Roman" w:cs="Times New Roman"/>
                <w:sz w:val="20"/>
              </w:rPr>
              <w:t xml:space="preserve">иска, оптический привод, наличие модулей WiFi. Bluetooth, поддержки 3G(UMTS), тип видеоадаптера , время работы, операционная система, предустановле иное программное </w:t>
            </w:r>
            <w:r w:rsidRPr="00933412">
              <w:rPr>
                <w:rFonts w:ascii="Times New Roman" w:hAnsi="Times New Roman" w:cs="Times New Roman"/>
                <w:sz w:val="20"/>
              </w:rPr>
              <w:lastRenderedPageBreak/>
              <w:t>обеспечение</w:t>
            </w:r>
          </w:p>
          <w:p w:rsidR="00B27F54" w:rsidRPr="00594235" w:rsidRDefault="00B27F54" w:rsidP="00751EE1">
            <w:pPr>
              <w:pStyle w:val="ConsPlusNormal"/>
              <w:rPr>
                <w:rFonts w:ascii="Times New Roman" w:hAnsi="Times New Roman" w:cs="Times New Roman"/>
                <w:sz w:val="20"/>
              </w:rPr>
            </w:pPr>
            <w:r>
              <w:rPr>
                <w:rFonts w:ascii="Times New Roman" w:hAnsi="Times New Roman" w:cs="Times New Roman"/>
                <w:sz w:val="20"/>
              </w:rPr>
              <w:t>предельная цена на ноутбук</w:t>
            </w:r>
            <w:r w:rsidRPr="00594235">
              <w:rPr>
                <w:rFonts w:ascii="Times New Roman" w:hAnsi="Times New Roman" w:cs="Times New Roman"/>
                <w:sz w:val="20"/>
              </w:rPr>
              <w:t>&lt;*&gt;</w:t>
            </w:r>
          </w:p>
          <w:p w:rsidR="00C148AE" w:rsidRPr="00594235" w:rsidRDefault="00C148AE" w:rsidP="00751EE1">
            <w:pPr>
              <w:pStyle w:val="ConsPlusNormal"/>
              <w:rPr>
                <w:rFonts w:ascii="Times New Roman" w:hAnsi="Times New Roman" w:cs="Times New Roman"/>
                <w:sz w:val="20"/>
              </w:rPr>
            </w:pPr>
          </w:p>
          <w:p w:rsidR="00C148AE" w:rsidRPr="00C148AE" w:rsidRDefault="00C148AE" w:rsidP="00751EE1">
            <w:pPr>
              <w:pStyle w:val="ConsPlusNormal"/>
              <w:rPr>
                <w:rFonts w:ascii="Times New Roman" w:hAnsi="Times New Roman" w:cs="Times New Roman"/>
                <w:sz w:val="20"/>
              </w:rPr>
            </w:pPr>
            <w:r w:rsidRPr="00C148AE">
              <w:rPr>
                <w:rFonts w:ascii="Times New Roman" w:hAnsi="Times New Roman" w:cs="Times New Roman"/>
                <w:sz w:val="20"/>
              </w:rPr>
              <w:t>предельная цена на планшетный компьютер</w:t>
            </w:r>
          </w:p>
          <w:p w:rsidR="00C148AE" w:rsidRPr="00C148AE" w:rsidRDefault="00C148AE" w:rsidP="00C148AE">
            <w:pPr>
              <w:pStyle w:val="ConsPlusNormal"/>
              <w:rPr>
                <w:rFonts w:ascii="Times New Roman" w:hAnsi="Times New Roman" w:cs="Times New Roman"/>
                <w:sz w:val="20"/>
              </w:rPr>
            </w:pPr>
            <w:r w:rsidRPr="00C148AE">
              <w:rPr>
                <w:rFonts w:ascii="Times New Roman" w:hAnsi="Times New Roman" w:cs="Times New Roman"/>
                <w:sz w:val="20"/>
              </w:rPr>
              <w:t>&lt;*&gt;</w:t>
            </w:r>
          </w:p>
          <w:p w:rsidR="00C148AE" w:rsidRPr="00C148AE" w:rsidRDefault="00C148AE" w:rsidP="00751EE1">
            <w:pPr>
              <w:pStyle w:val="ConsPlusNormal"/>
              <w:rPr>
                <w:rFonts w:ascii="Times New Roman" w:hAnsi="Times New Roman" w:cs="Times New Roman"/>
                <w:sz w:val="20"/>
              </w:rPr>
            </w:pPr>
          </w:p>
          <w:p w:rsidR="00C148AE" w:rsidRPr="00C148AE" w:rsidRDefault="00C148AE" w:rsidP="00751EE1">
            <w:pPr>
              <w:pStyle w:val="ConsPlusNormal"/>
              <w:rPr>
                <w:rFonts w:ascii="Times New Roman" w:hAnsi="Times New Roman" w:cs="Times New Roman"/>
                <w:sz w:val="20"/>
              </w:rPr>
            </w:pPr>
          </w:p>
        </w:tc>
        <w:tc>
          <w:tcPr>
            <w:tcW w:w="709" w:type="dxa"/>
          </w:tcPr>
          <w:p w:rsidR="00933412" w:rsidRPr="00C148AE" w:rsidRDefault="00933412"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C148AE" w:rsidRPr="00C148AE" w:rsidRDefault="00B27F54" w:rsidP="00751EE1">
            <w:pPr>
              <w:pStyle w:val="ConsPlusNormal"/>
              <w:rPr>
                <w:rFonts w:ascii="Times New Roman" w:hAnsi="Times New Roman" w:cs="Times New Roman"/>
                <w:sz w:val="20"/>
                <w:lang w:val="en-US"/>
              </w:rPr>
            </w:pPr>
            <w:r w:rsidRPr="00C148AE">
              <w:rPr>
                <w:rFonts w:ascii="Times New Roman" w:hAnsi="Times New Roman" w:cs="Times New Roman"/>
                <w:sz w:val="20"/>
                <w:lang w:val="en-US"/>
              </w:rPr>
              <w:t>383</w:t>
            </w:r>
          </w:p>
          <w:p w:rsidR="00C148AE" w:rsidRPr="00C148AE" w:rsidRDefault="00C148AE" w:rsidP="00C148AE">
            <w:pPr>
              <w:rPr>
                <w:rFonts w:ascii="Times New Roman" w:hAnsi="Times New Roman" w:cs="Times New Roman"/>
                <w:sz w:val="20"/>
                <w:szCs w:val="20"/>
                <w:lang w:val="en-US" w:eastAsia="ru-RU"/>
              </w:rPr>
            </w:pPr>
          </w:p>
          <w:p w:rsidR="00B27F54" w:rsidRPr="00C148AE" w:rsidRDefault="00C148AE" w:rsidP="00C148AE">
            <w:pPr>
              <w:rPr>
                <w:rFonts w:ascii="Times New Roman" w:hAnsi="Times New Roman" w:cs="Times New Roman"/>
                <w:sz w:val="20"/>
                <w:szCs w:val="20"/>
                <w:lang w:eastAsia="ru-RU"/>
              </w:rPr>
            </w:pPr>
            <w:r w:rsidRPr="00C148AE">
              <w:rPr>
                <w:rFonts w:ascii="Times New Roman" w:hAnsi="Times New Roman" w:cs="Times New Roman"/>
                <w:sz w:val="20"/>
                <w:szCs w:val="20"/>
                <w:lang w:eastAsia="ru-RU"/>
              </w:rPr>
              <w:t>383</w:t>
            </w:r>
          </w:p>
        </w:tc>
        <w:tc>
          <w:tcPr>
            <w:tcW w:w="708" w:type="dxa"/>
          </w:tcPr>
          <w:p w:rsidR="00933412" w:rsidRPr="00C148AE" w:rsidRDefault="00933412"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B27F54" w:rsidRPr="00C148AE" w:rsidRDefault="00B27F54" w:rsidP="00751EE1">
            <w:pPr>
              <w:pStyle w:val="ConsPlusNormal"/>
              <w:rPr>
                <w:rFonts w:ascii="Times New Roman" w:hAnsi="Times New Roman" w:cs="Times New Roman"/>
                <w:sz w:val="20"/>
              </w:rPr>
            </w:pPr>
          </w:p>
          <w:p w:rsidR="00C148AE" w:rsidRPr="00C148AE" w:rsidRDefault="00B27F54" w:rsidP="00751EE1">
            <w:pPr>
              <w:pStyle w:val="ConsPlusNormal"/>
              <w:rPr>
                <w:rFonts w:ascii="Times New Roman" w:hAnsi="Times New Roman" w:cs="Times New Roman"/>
                <w:sz w:val="20"/>
                <w:lang w:val="en-US"/>
              </w:rPr>
            </w:pPr>
            <w:r w:rsidRPr="00C148AE">
              <w:rPr>
                <w:rFonts w:ascii="Times New Roman" w:hAnsi="Times New Roman" w:cs="Times New Roman"/>
                <w:sz w:val="20"/>
              </w:rPr>
              <w:t>рубль</w:t>
            </w:r>
          </w:p>
          <w:p w:rsidR="00C148AE" w:rsidRPr="00C148AE" w:rsidRDefault="00C148AE" w:rsidP="00C148AE">
            <w:pPr>
              <w:rPr>
                <w:rFonts w:ascii="Times New Roman" w:hAnsi="Times New Roman" w:cs="Times New Roman"/>
                <w:sz w:val="20"/>
                <w:szCs w:val="20"/>
                <w:lang w:val="en-US" w:eastAsia="ru-RU"/>
              </w:rPr>
            </w:pPr>
          </w:p>
          <w:p w:rsidR="00B27F54" w:rsidRPr="00C148AE" w:rsidRDefault="00C148AE" w:rsidP="00C148AE">
            <w:pPr>
              <w:rPr>
                <w:rFonts w:ascii="Times New Roman" w:hAnsi="Times New Roman" w:cs="Times New Roman"/>
                <w:sz w:val="20"/>
                <w:szCs w:val="20"/>
                <w:lang w:eastAsia="ru-RU"/>
              </w:rPr>
            </w:pPr>
            <w:r w:rsidRPr="00C148AE">
              <w:rPr>
                <w:rFonts w:ascii="Times New Roman" w:hAnsi="Times New Roman" w:cs="Times New Roman"/>
                <w:sz w:val="20"/>
                <w:szCs w:val="20"/>
                <w:lang w:eastAsia="ru-RU"/>
              </w:rPr>
              <w:t>рубль</w:t>
            </w:r>
          </w:p>
        </w:tc>
        <w:tc>
          <w:tcPr>
            <w:tcW w:w="1134" w:type="dxa"/>
          </w:tcPr>
          <w:p w:rsidR="00933412" w:rsidRDefault="00933412"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C148AE" w:rsidRDefault="00B27F54" w:rsidP="00751EE1">
            <w:pPr>
              <w:pStyle w:val="ConsPlusNormal"/>
              <w:rPr>
                <w:rFonts w:ascii="Times New Roman" w:hAnsi="Times New Roman" w:cs="Times New Roman"/>
                <w:sz w:val="20"/>
              </w:rPr>
            </w:pPr>
            <w:r>
              <w:rPr>
                <w:rFonts w:ascii="Times New Roman" w:hAnsi="Times New Roman" w:cs="Times New Roman"/>
                <w:sz w:val="20"/>
              </w:rPr>
              <w:t>не более</w:t>
            </w:r>
            <w:r>
              <w:rPr>
                <w:rFonts w:ascii="Times New Roman" w:hAnsi="Times New Roman" w:cs="Times New Roman"/>
                <w:sz w:val="20"/>
                <w:lang w:val="en-US"/>
              </w:rPr>
              <w:t xml:space="preserve"> 100 </w:t>
            </w:r>
            <w:r w:rsidR="00C0370E">
              <w:rPr>
                <w:rFonts w:ascii="Times New Roman" w:hAnsi="Times New Roman" w:cs="Times New Roman"/>
                <w:sz w:val="20"/>
              </w:rPr>
              <w:t>000</w:t>
            </w:r>
          </w:p>
          <w:p w:rsidR="00C148AE" w:rsidRDefault="00C148AE" w:rsidP="00751EE1">
            <w:pPr>
              <w:pStyle w:val="ConsPlusNormal"/>
              <w:rPr>
                <w:rFonts w:ascii="Times New Roman" w:hAnsi="Times New Roman" w:cs="Times New Roman"/>
                <w:sz w:val="20"/>
              </w:rPr>
            </w:pPr>
          </w:p>
          <w:p w:rsidR="00551459" w:rsidRDefault="00C148AE" w:rsidP="00751EE1">
            <w:pPr>
              <w:pStyle w:val="ConsPlusNormal"/>
              <w:rPr>
                <w:rFonts w:ascii="Times New Roman" w:hAnsi="Times New Roman" w:cs="Times New Roman"/>
                <w:sz w:val="20"/>
              </w:rPr>
            </w:pPr>
            <w:r>
              <w:rPr>
                <w:rFonts w:ascii="Times New Roman" w:hAnsi="Times New Roman" w:cs="Times New Roman"/>
                <w:sz w:val="20"/>
              </w:rPr>
              <w:t>не боле</w:t>
            </w:r>
          </w:p>
          <w:p w:rsidR="00C148AE" w:rsidRDefault="00C148AE" w:rsidP="00751EE1">
            <w:pPr>
              <w:pStyle w:val="ConsPlusNormal"/>
              <w:rPr>
                <w:rFonts w:ascii="Times New Roman" w:hAnsi="Times New Roman" w:cs="Times New Roman"/>
                <w:sz w:val="20"/>
              </w:rPr>
            </w:pPr>
            <w:r>
              <w:rPr>
                <w:rFonts w:ascii="Times New Roman" w:hAnsi="Times New Roman" w:cs="Times New Roman"/>
                <w:sz w:val="20"/>
              </w:rPr>
              <w:t xml:space="preserve">60 </w:t>
            </w:r>
            <w:r w:rsidR="00BC6610">
              <w:rPr>
                <w:rFonts w:ascii="Times New Roman" w:hAnsi="Times New Roman" w:cs="Times New Roman"/>
                <w:sz w:val="20"/>
              </w:rPr>
              <w:t>000</w:t>
            </w:r>
          </w:p>
          <w:p w:rsidR="00C148AE" w:rsidRDefault="00C148AE" w:rsidP="00C148AE">
            <w:pPr>
              <w:rPr>
                <w:lang w:eastAsia="ru-RU"/>
              </w:rPr>
            </w:pPr>
          </w:p>
          <w:p w:rsidR="00C148AE" w:rsidRPr="00C148AE" w:rsidRDefault="00C148AE" w:rsidP="00C148AE">
            <w:pPr>
              <w:rPr>
                <w:lang w:eastAsia="ru-RU"/>
              </w:rPr>
            </w:pPr>
          </w:p>
        </w:tc>
        <w:tc>
          <w:tcPr>
            <w:tcW w:w="1276" w:type="dxa"/>
            <w:gridSpan w:val="2"/>
          </w:tcPr>
          <w:p w:rsidR="00933412" w:rsidRDefault="00933412"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872837" w:rsidRDefault="00B27F54" w:rsidP="00751EE1">
            <w:pPr>
              <w:pStyle w:val="ConsPlusNormal"/>
              <w:rPr>
                <w:rFonts w:ascii="Times New Roman" w:hAnsi="Times New Roman" w:cs="Times New Roman"/>
                <w:sz w:val="20"/>
              </w:rPr>
            </w:pPr>
            <w:r>
              <w:rPr>
                <w:rFonts w:ascii="Times New Roman" w:hAnsi="Times New Roman" w:cs="Times New Roman"/>
                <w:sz w:val="20"/>
              </w:rPr>
              <w:t>не более</w:t>
            </w:r>
          </w:p>
          <w:p w:rsidR="00C148AE" w:rsidRDefault="00C0370E" w:rsidP="00751EE1">
            <w:pPr>
              <w:pStyle w:val="ConsPlusNormal"/>
              <w:rPr>
                <w:rFonts w:ascii="Times New Roman" w:hAnsi="Times New Roman" w:cs="Times New Roman"/>
                <w:sz w:val="20"/>
              </w:rPr>
            </w:pPr>
            <w:r>
              <w:rPr>
                <w:rFonts w:ascii="Times New Roman" w:hAnsi="Times New Roman" w:cs="Times New Roman"/>
                <w:sz w:val="20"/>
              </w:rPr>
              <w:t>80000</w:t>
            </w:r>
          </w:p>
          <w:p w:rsidR="00064388" w:rsidRDefault="00064388" w:rsidP="00C148AE">
            <w:pPr>
              <w:pStyle w:val="ConsPlusNormal"/>
              <w:rPr>
                <w:rFonts w:asciiTheme="minorHAnsi" w:eastAsiaTheme="minorHAnsi" w:hAnsiTheme="minorHAnsi" w:cstheme="minorBidi"/>
                <w:szCs w:val="22"/>
              </w:rPr>
            </w:pPr>
          </w:p>
          <w:p w:rsidR="00872837" w:rsidRDefault="00C148AE" w:rsidP="00C148AE">
            <w:pPr>
              <w:pStyle w:val="ConsPlusNormal"/>
              <w:rPr>
                <w:rFonts w:ascii="Times New Roman" w:hAnsi="Times New Roman" w:cs="Times New Roman"/>
                <w:sz w:val="20"/>
              </w:rPr>
            </w:pPr>
            <w:r>
              <w:rPr>
                <w:rFonts w:ascii="Times New Roman" w:hAnsi="Times New Roman" w:cs="Times New Roman"/>
                <w:sz w:val="20"/>
              </w:rPr>
              <w:t>не более</w:t>
            </w:r>
          </w:p>
          <w:p w:rsidR="00C148AE" w:rsidRDefault="00C148AE" w:rsidP="00C148AE">
            <w:pPr>
              <w:pStyle w:val="ConsPlusNormal"/>
              <w:rPr>
                <w:rFonts w:ascii="Times New Roman" w:hAnsi="Times New Roman" w:cs="Times New Roman"/>
                <w:sz w:val="20"/>
              </w:rPr>
            </w:pPr>
            <w:r>
              <w:rPr>
                <w:rFonts w:ascii="Times New Roman" w:hAnsi="Times New Roman" w:cs="Times New Roman"/>
                <w:sz w:val="20"/>
              </w:rPr>
              <w:t xml:space="preserve"> 4</w:t>
            </w:r>
            <w:r w:rsidR="00064388">
              <w:rPr>
                <w:rFonts w:ascii="Times New Roman" w:hAnsi="Times New Roman" w:cs="Times New Roman"/>
                <w:sz w:val="20"/>
              </w:rPr>
              <w:t>5</w:t>
            </w:r>
            <w:r w:rsidR="00BC6610">
              <w:rPr>
                <w:rFonts w:ascii="Times New Roman" w:hAnsi="Times New Roman" w:cs="Times New Roman"/>
                <w:sz w:val="20"/>
              </w:rPr>
              <w:t>000</w:t>
            </w:r>
          </w:p>
          <w:p w:rsidR="00B27F54" w:rsidRPr="00C148AE" w:rsidRDefault="00B27F54" w:rsidP="00C148AE">
            <w:pPr>
              <w:rPr>
                <w:lang w:eastAsia="ru-RU"/>
              </w:rPr>
            </w:pPr>
          </w:p>
        </w:tc>
        <w:tc>
          <w:tcPr>
            <w:tcW w:w="1418" w:type="dxa"/>
          </w:tcPr>
          <w:p w:rsidR="00933412" w:rsidRDefault="00933412"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872837" w:rsidRDefault="00B27F54" w:rsidP="00751EE1">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B27F54" w:rsidRDefault="00B27F54" w:rsidP="00751EE1">
            <w:pPr>
              <w:pStyle w:val="ConsPlusNormal"/>
              <w:rPr>
                <w:rFonts w:ascii="Times New Roman" w:hAnsi="Times New Roman" w:cs="Times New Roman"/>
                <w:sz w:val="20"/>
              </w:rPr>
            </w:pPr>
            <w:r>
              <w:rPr>
                <w:rFonts w:ascii="Times New Roman" w:hAnsi="Times New Roman" w:cs="Times New Roman"/>
                <w:sz w:val="20"/>
              </w:rPr>
              <w:t xml:space="preserve">60 </w:t>
            </w:r>
            <w:r w:rsidR="00C0370E">
              <w:rPr>
                <w:rFonts w:ascii="Times New Roman" w:hAnsi="Times New Roman" w:cs="Times New Roman"/>
                <w:sz w:val="20"/>
              </w:rPr>
              <w:t>000</w:t>
            </w:r>
          </w:p>
          <w:p w:rsidR="00C148AE" w:rsidRDefault="00C148AE" w:rsidP="00751EE1">
            <w:pPr>
              <w:pStyle w:val="ConsPlusNormal"/>
              <w:rPr>
                <w:rFonts w:ascii="Times New Roman" w:hAnsi="Times New Roman" w:cs="Times New Roman"/>
                <w:sz w:val="20"/>
              </w:rPr>
            </w:pPr>
          </w:p>
          <w:p w:rsidR="00872837" w:rsidRDefault="00C148AE" w:rsidP="00C148AE">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C148AE" w:rsidRDefault="00C148AE" w:rsidP="00C148AE">
            <w:pPr>
              <w:pStyle w:val="ConsPlusNormal"/>
              <w:rPr>
                <w:rFonts w:ascii="Times New Roman" w:hAnsi="Times New Roman" w:cs="Times New Roman"/>
                <w:sz w:val="20"/>
              </w:rPr>
            </w:pPr>
            <w:r>
              <w:rPr>
                <w:rFonts w:ascii="Times New Roman" w:hAnsi="Times New Roman" w:cs="Times New Roman"/>
                <w:sz w:val="20"/>
              </w:rPr>
              <w:t>4</w:t>
            </w:r>
            <w:r w:rsidR="0022662D">
              <w:rPr>
                <w:rFonts w:ascii="Times New Roman" w:hAnsi="Times New Roman" w:cs="Times New Roman"/>
                <w:sz w:val="20"/>
              </w:rPr>
              <w:t>0</w:t>
            </w:r>
            <w:r w:rsidR="00BC6610">
              <w:rPr>
                <w:rFonts w:ascii="Times New Roman" w:hAnsi="Times New Roman" w:cs="Times New Roman"/>
                <w:sz w:val="20"/>
              </w:rPr>
              <w:t>000</w:t>
            </w:r>
          </w:p>
          <w:p w:rsidR="00C148AE" w:rsidRPr="00781A7B" w:rsidRDefault="00C148AE" w:rsidP="00751EE1">
            <w:pPr>
              <w:pStyle w:val="ConsPlusNormal"/>
              <w:rPr>
                <w:rFonts w:ascii="Times New Roman" w:hAnsi="Times New Roman" w:cs="Times New Roman"/>
                <w:sz w:val="20"/>
              </w:rPr>
            </w:pPr>
          </w:p>
        </w:tc>
        <w:tc>
          <w:tcPr>
            <w:tcW w:w="1134" w:type="dxa"/>
          </w:tcPr>
          <w:p w:rsidR="00933412" w:rsidRDefault="00933412"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r>
              <w:rPr>
                <w:rFonts w:ascii="Times New Roman" w:hAnsi="Times New Roman" w:cs="Times New Roman"/>
                <w:sz w:val="20"/>
              </w:rPr>
              <w:t xml:space="preserve">не более 80 </w:t>
            </w:r>
            <w:r w:rsidR="00C0370E">
              <w:rPr>
                <w:rFonts w:ascii="Times New Roman" w:hAnsi="Times New Roman" w:cs="Times New Roman"/>
                <w:sz w:val="20"/>
              </w:rPr>
              <w:t>000</w:t>
            </w:r>
          </w:p>
          <w:p w:rsidR="00C148AE" w:rsidRDefault="00C148AE" w:rsidP="00751EE1">
            <w:pPr>
              <w:pStyle w:val="ConsPlusNormal"/>
              <w:rPr>
                <w:rFonts w:ascii="Times New Roman" w:hAnsi="Times New Roman" w:cs="Times New Roman"/>
                <w:sz w:val="20"/>
              </w:rPr>
            </w:pPr>
          </w:p>
          <w:p w:rsidR="00872837" w:rsidRDefault="00C148AE" w:rsidP="00C148AE">
            <w:pPr>
              <w:pStyle w:val="ConsPlusNormal"/>
              <w:rPr>
                <w:rFonts w:ascii="Times New Roman" w:hAnsi="Times New Roman" w:cs="Times New Roman"/>
                <w:sz w:val="20"/>
              </w:rPr>
            </w:pPr>
            <w:r>
              <w:rPr>
                <w:rFonts w:ascii="Times New Roman" w:hAnsi="Times New Roman" w:cs="Times New Roman"/>
                <w:sz w:val="20"/>
              </w:rPr>
              <w:t>не более</w:t>
            </w:r>
          </w:p>
          <w:p w:rsidR="00C148AE" w:rsidRDefault="00C148AE" w:rsidP="00C148AE">
            <w:pPr>
              <w:pStyle w:val="ConsPlusNormal"/>
              <w:rPr>
                <w:rFonts w:ascii="Times New Roman" w:hAnsi="Times New Roman" w:cs="Times New Roman"/>
                <w:sz w:val="20"/>
              </w:rPr>
            </w:pPr>
            <w:r>
              <w:rPr>
                <w:rFonts w:ascii="Times New Roman" w:hAnsi="Times New Roman" w:cs="Times New Roman"/>
                <w:sz w:val="20"/>
              </w:rPr>
              <w:t xml:space="preserve"> 4</w:t>
            </w:r>
            <w:r w:rsidR="0022662D">
              <w:rPr>
                <w:rFonts w:ascii="Times New Roman" w:hAnsi="Times New Roman" w:cs="Times New Roman"/>
                <w:sz w:val="20"/>
              </w:rPr>
              <w:t>5</w:t>
            </w:r>
            <w:r w:rsidR="00BC6610">
              <w:rPr>
                <w:rFonts w:ascii="Times New Roman" w:hAnsi="Times New Roman" w:cs="Times New Roman"/>
                <w:sz w:val="20"/>
              </w:rPr>
              <w:t>000</w:t>
            </w:r>
          </w:p>
          <w:p w:rsidR="00C148AE" w:rsidRPr="00781A7B" w:rsidRDefault="00C148AE" w:rsidP="00751EE1">
            <w:pPr>
              <w:pStyle w:val="ConsPlusNormal"/>
              <w:rPr>
                <w:rFonts w:ascii="Times New Roman" w:hAnsi="Times New Roman" w:cs="Times New Roman"/>
                <w:sz w:val="20"/>
              </w:rPr>
            </w:pPr>
          </w:p>
        </w:tc>
        <w:tc>
          <w:tcPr>
            <w:tcW w:w="992" w:type="dxa"/>
          </w:tcPr>
          <w:p w:rsidR="00933412" w:rsidRDefault="00933412"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r>
              <w:rPr>
                <w:rFonts w:ascii="Times New Roman" w:hAnsi="Times New Roman" w:cs="Times New Roman"/>
                <w:sz w:val="20"/>
              </w:rPr>
              <w:t>не более</w:t>
            </w:r>
            <w:r w:rsidR="00C0370E">
              <w:rPr>
                <w:rFonts w:ascii="Times New Roman" w:hAnsi="Times New Roman" w:cs="Times New Roman"/>
                <w:sz w:val="20"/>
              </w:rPr>
              <w:t xml:space="preserve"> 60 000</w:t>
            </w:r>
          </w:p>
          <w:p w:rsidR="00C148AE" w:rsidRDefault="00C148AE" w:rsidP="00751EE1">
            <w:pPr>
              <w:pStyle w:val="ConsPlusNormal"/>
              <w:rPr>
                <w:rFonts w:ascii="Times New Roman" w:hAnsi="Times New Roman" w:cs="Times New Roman"/>
                <w:sz w:val="20"/>
              </w:rPr>
            </w:pPr>
          </w:p>
          <w:p w:rsidR="00C148AE" w:rsidRDefault="00C148AE" w:rsidP="00C148AE">
            <w:pPr>
              <w:pStyle w:val="ConsPlusNormal"/>
              <w:rPr>
                <w:rFonts w:ascii="Times New Roman" w:hAnsi="Times New Roman" w:cs="Times New Roman"/>
                <w:sz w:val="20"/>
              </w:rPr>
            </w:pPr>
            <w:r>
              <w:rPr>
                <w:rFonts w:ascii="Times New Roman" w:hAnsi="Times New Roman" w:cs="Times New Roman"/>
                <w:sz w:val="20"/>
              </w:rPr>
              <w:t xml:space="preserve">не более 40 </w:t>
            </w:r>
            <w:r w:rsidR="00BC6610">
              <w:rPr>
                <w:rFonts w:ascii="Times New Roman" w:hAnsi="Times New Roman" w:cs="Times New Roman"/>
                <w:sz w:val="20"/>
              </w:rPr>
              <w:t>000</w:t>
            </w:r>
          </w:p>
          <w:p w:rsidR="00C148AE" w:rsidRPr="00781A7B" w:rsidRDefault="00C148AE" w:rsidP="00751EE1">
            <w:pPr>
              <w:pStyle w:val="ConsPlusNormal"/>
              <w:rPr>
                <w:rFonts w:ascii="Times New Roman" w:hAnsi="Times New Roman" w:cs="Times New Roman"/>
                <w:sz w:val="20"/>
              </w:rPr>
            </w:pPr>
          </w:p>
        </w:tc>
        <w:tc>
          <w:tcPr>
            <w:tcW w:w="1134" w:type="dxa"/>
          </w:tcPr>
          <w:p w:rsidR="00933412" w:rsidRDefault="00933412"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r>
              <w:rPr>
                <w:rFonts w:ascii="Times New Roman" w:hAnsi="Times New Roman" w:cs="Times New Roman"/>
                <w:sz w:val="20"/>
              </w:rPr>
              <w:t>Х</w:t>
            </w:r>
          </w:p>
          <w:p w:rsidR="00C148AE" w:rsidRDefault="00C148AE" w:rsidP="00751EE1">
            <w:pPr>
              <w:pStyle w:val="ConsPlusNormal"/>
              <w:rPr>
                <w:rFonts w:ascii="Times New Roman" w:hAnsi="Times New Roman" w:cs="Times New Roman"/>
                <w:sz w:val="20"/>
              </w:rPr>
            </w:pPr>
          </w:p>
          <w:p w:rsidR="00C148AE" w:rsidRDefault="00C148AE" w:rsidP="00751EE1">
            <w:pPr>
              <w:pStyle w:val="ConsPlusNormal"/>
              <w:rPr>
                <w:rFonts w:ascii="Times New Roman" w:hAnsi="Times New Roman" w:cs="Times New Roman"/>
                <w:sz w:val="20"/>
              </w:rPr>
            </w:pPr>
          </w:p>
          <w:p w:rsidR="00C148AE" w:rsidRPr="00B27F54" w:rsidRDefault="00C148AE" w:rsidP="00751EE1">
            <w:pPr>
              <w:pStyle w:val="ConsPlusNormal"/>
              <w:rPr>
                <w:rFonts w:ascii="Times New Roman" w:hAnsi="Times New Roman" w:cs="Times New Roman"/>
                <w:sz w:val="20"/>
              </w:rPr>
            </w:pPr>
            <w:r>
              <w:rPr>
                <w:rFonts w:ascii="Times New Roman" w:hAnsi="Times New Roman" w:cs="Times New Roman"/>
                <w:sz w:val="20"/>
              </w:rPr>
              <w:t>Х</w:t>
            </w:r>
          </w:p>
        </w:tc>
        <w:tc>
          <w:tcPr>
            <w:tcW w:w="1134" w:type="dxa"/>
          </w:tcPr>
          <w:p w:rsidR="00933412" w:rsidRDefault="00933412"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p>
          <w:p w:rsidR="00B27F54" w:rsidRDefault="00B27F54" w:rsidP="00751EE1">
            <w:pPr>
              <w:pStyle w:val="ConsPlusNormal"/>
              <w:rPr>
                <w:rFonts w:ascii="Times New Roman" w:hAnsi="Times New Roman" w:cs="Times New Roman"/>
                <w:sz w:val="20"/>
              </w:rPr>
            </w:pPr>
            <w:r>
              <w:rPr>
                <w:rFonts w:ascii="Times New Roman" w:hAnsi="Times New Roman" w:cs="Times New Roman"/>
                <w:sz w:val="20"/>
              </w:rPr>
              <w:t>Х</w:t>
            </w:r>
          </w:p>
          <w:p w:rsidR="00C148AE" w:rsidRDefault="00C148AE" w:rsidP="00751EE1">
            <w:pPr>
              <w:pStyle w:val="ConsPlusNormal"/>
              <w:rPr>
                <w:rFonts w:ascii="Times New Roman" w:hAnsi="Times New Roman" w:cs="Times New Roman"/>
                <w:sz w:val="20"/>
              </w:rPr>
            </w:pPr>
          </w:p>
          <w:p w:rsidR="00C148AE" w:rsidRDefault="00C148AE" w:rsidP="00751EE1">
            <w:pPr>
              <w:pStyle w:val="ConsPlusNormal"/>
              <w:rPr>
                <w:rFonts w:ascii="Times New Roman" w:hAnsi="Times New Roman" w:cs="Times New Roman"/>
                <w:sz w:val="20"/>
              </w:rPr>
            </w:pPr>
          </w:p>
          <w:p w:rsidR="00C148AE" w:rsidRPr="00781A7B" w:rsidRDefault="00C148AE" w:rsidP="00751EE1">
            <w:pPr>
              <w:pStyle w:val="ConsPlusNormal"/>
              <w:rPr>
                <w:rFonts w:ascii="Times New Roman" w:hAnsi="Times New Roman" w:cs="Times New Roman"/>
                <w:sz w:val="20"/>
              </w:rPr>
            </w:pPr>
            <w:r>
              <w:rPr>
                <w:rFonts w:ascii="Times New Roman" w:hAnsi="Times New Roman" w:cs="Times New Roman"/>
                <w:sz w:val="20"/>
              </w:rPr>
              <w:t>Х</w:t>
            </w:r>
          </w:p>
        </w:tc>
      </w:tr>
      <w:tr w:rsidR="00933412" w:rsidRPr="00781A7B" w:rsidTr="00872837">
        <w:tc>
          <w:tcPr>
            <w:tcW w:w="522" w:type="dxa"/>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lastRenderedPageBreak/>
              <w:t>2.</w:t>
            </w:r>
          </w:p>
        </w:tc>
        <w:tc>
          <w:tcPr>
            <w:tcW w:w="958"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26.20.15</w:t>
            </w:r>
          </w:p>
        </w:tc>
        <w:tc>
          <w:tcPr>
            <w:tcW w:w="2126" w:type="dxa"/>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2410" w:type="dxa"/>
            <w:gridSpan w:val="2"/>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709" w:type="dxa"/>
          </w:tcPr>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383</w:t>
            </w:r>
          </w:p>
        </w:tc>
        <w:tc>
          <w:tcPr>
            <w:tcW w:w="708" w:type="dxa"/>
          </w:tcPr>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рубль</w:t>
            </w:r>
          </w:p>
        </w:tc>
        <w:tc>
          <w:tcPr>
            <w:tcW w:w="1134" w:type="dxa"/>
          </w:tcPr>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не более 50000</w:t>
            </w:r>
          </w:p>
        </w:tc>
        <w:tc>
          <w:tcPr>
            <w:tcW w:w="1276" w:type="dxa"/>
            <w:gridSpan w:val="2"/>
          </w:tcPr>
          <w:p w:rsidR="00551459" w:rsidRDefault="00933412" w:rsidP="00751EE1">
            <w:pPr>
              <w:pStyle w:val="ConsPlusNormal"/>
              <w:rPr>
                <w:rFonts w:ascii="Times New Roman" w:hAnsi="Times New Roman" w:cs="Times New Roman"/>
                <w:sz w:val="20"/>
              </w:rPr>
            </w:pPr>
            <w:r w:rsidRPr="00E0596A">
              <w:rPr>
                <w:rFonts w:ascii="Times New Roman" w:hAnsi="Times New Roman" w:cs="Times New Roman"/>
                <w:sz w:val="20"/>
              </w:rPr>
              <w:t>не более</w:t>
            </w:r>
          </w:p>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50</w:t>
            </w:r>
            <w:r w:rsidRPr="00E0596A">
              <w:rPr>
                <w:rFonts w:ascii="Times New Roman" w:hAnsi="Times New Roman" w:cs="Times New Roman"/>
                <w:sz w:val="20"/>
              </w:rPr>
              <w:t>000</w:t>
            </w:r>
          </w:p>
        </w:tc>
        <w:tc>
          <w:tcPr>
            <w:tcW w:w="1418" w:type="dxa"/>
          </w:tcPr>
          <w:p w:rsidR="00551459" w:rsidRDefault="00933412" w:rsidP="00751EE1">
            <w:pPr>
              <w:pStyle w:val="ConsPlusNormal"/>
              <w:rPr>
                <w:rFonts w:ascii="Times New Roman" w:hAnsi="Times New Roman" w:cs="Times New Roman"/>
                <w:sz w:val="20"/>
              </w:rPr>
            </w:pPr>
            <w:r>
              <w:rPr>
                <w:rFonts w:ascii="Times New Roman" w:hAnsi="Times New Roman" w:cs="Times New Roman"/>
                <w:sz w:val="20"/>
              </w:rPr>
              <w:t>не более</w:t>
            </w:r>
          </w:p>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 xml:space="preserve"> 45</w:t>
            </w:r>
            <w:r w:rsidRPr="00E0596A">
              <w:rPr>
                <w:rFonts w:ascii="Times New Roman" w:hAnsi="Times New Roman" w:cs="Times New Roman"/>
                <w:sz w:val="20"/>
              </w:rPr>
              <w:t>000</w:t>
            </w:r>
          </w:p>
        </w:tc>
        <w:tc>
          <w:tcPr>
            <w:tcW w:w="1134" w:type="dxa"/>
          </w:tcPr>
          <w:p w:rsidR="00551459" w:rsidRDefault="00933412" w:rsidP="00751EE1">
            <w:pPr>
              <w:pStyle w:val="ConsPlusNormal"/>
              <w:rPr>
                <w:rFonts w:ascii="Times New Roman" w:hAnsi="Times New Roman" w:cs="Times New Roman"/>
                <w:sz w:val="20"/>
              </w:rPr>
            </w:pPr>
            <w:r w:rsidRPr="00E0596A">
              <w:rPr>
                <w:rFonts w:ascii="Times New Roman" w:hAnsi="Times New Roman" w:cs="Times New Roman"/>
                <w:sz w:val="20"/>
              </w:rPr>
              <w:t xml:space="preserve">не более </w:t>
            </w:r>
          </w:p>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45</w:t>
            </w:r>
            <w:r w:rsidRPr="00E0596A">
              <w:rPr>
                <w:rFonts w:ascii="Times New Roman" w:hAnsi="Times New Roman" w:cs="Times New Roman"/>
                <w:sz w:val="20"/>
              </w:rPr>
              <w:t>000</w:t>
            </w:r>
          </w:p>
        </w:tc>
        <w:tc>
          <w:tcPr>
            <w:tcW w:w="992" w:type="dxa"/>
          </w:tcPr>
          <w:p w:rsidR="00933412" w:rsidRPr="00781A7B" w:rsidRDefault="00933412" w:rsidP="00751EE1">
            <w:pPr>
              <w:pStyle w:val="ConsPlusNormal"/>
              <w:rPr>
                <w:rFonts w:ascii="Times New Roman" w:hAnsi="Times New Roman" w:cs="Times New Roman"/>
                <w:sz w:val="20"/>
              </w:rPr>
            </w:pPr>
            <w:r w:rsidRPr="00E0596A">
              <w:rPr>
                <w:rFonts w:ascii="Times New Roman" w:hAnsi="Times New Roman" w:cs="Times New Roman"/>
                <w:sz w:val="20"/>
              </w:rPr>
              <w:t xml:space="preserve">не более </w:t>
            </w:r>
            <w:r>
              <w:rPr>
                <w:rFonts w:ascii="Times New Roman" w:hAnsi="Times New Roman" w:cs="Times New Roman"/>
                <w:sz w:val="20"/>
              </w:rPr>
              <w:t>4</w:t>
            </w:r>
            <w:r w:rsidRPr="00E0596A">
              <w:rPr>
                <w:rFonts w:ascii="Times New Roman" w:hAnsi="Times New Roman" w:cs="Times New Roman"/>
                <w:sz w:val="20"/>
              </w:rPr>
              <w:t>5000</w:t>
            </w:r>
          </w:p>
        </w:tc>
        <w:tc>
          <w:tcPr>
            <w:tcW w:w="1134" w:type="dxa"/>
          </w:tcPr>
          <w:p w:rsidR="00710035" w:rsidRDefault="00710035" w:rsidP="00710035">
            <w:pPr>
              <w:pStyle w:val="ConsPlusNormal"/>
              <w:rPr>
                <w:rFonts w:ascii="Times New Roman" w:hAnsi="Times New Roman" w:cs="Times New Roman"/>
                <w:sz w:val="20"/>
              </w:rPr>
            </w:pPr>
            <w:r w:rsidRPr="00E0596A">
              <w:rPr>
                <w:rFonts w:ascii="Times New Roman" w:hAnsi="Times New Roman" w:cs="Times New Roman"/>
                <w:sz w:val="20"/>
              </w:rPr>
              <w:t xml:space="preserve">не более </w:t>
            </w:r>
          </w:p>
          <w:p w:rsidR="00933412" w:rsidRPr="00E0596A" w:rsidRDefault="00710035" w:rsidP="00710035">
            <w:pPr>
              <w:pStyle w:val="ConsPlusNormal"/>
              <w:rPr>
                <w:rFonts w:ascii="Times New Roman" w:hAnsi="Times New Roman" w:cs="Times New Roman"/>
                <w:sz w:val="20"/>
              </w:rPr>
            </w:pPr>
            <w:r>
              <w:rPr>
                <w:rFonts w:ascii="Times New Roman" w:hAnsi="Times New Roman" w:cs="Times New Roman"/>
                <w:sz w:val="20"/>
              </w:rPr>
              <w:t>4</w:t>
            </w:r>
            <w:r w:rsidRPr="00E0596A">
              <w:rPr>
                <w:rFonts w:ascii="Times New Roman" w:hAnsi="Times New Roman" w:cs="Times New Roman"/>
                <w:sz w:val="20"/>
              </w:rPr>
              <w:t>5000</w:t>
            </w:r>
          </w:p>
        </w:tc>
        <w:tc>
          <w:tcPr>
            <w:tcW w:w="1134" w:type="dxa"/>
          </w:tcPr>
          <w:p w:rsidR="00933412" w:rsidRPr="00710035" w:rsidRDefault="00710035" w:rsidP="00710035">
            <w:pPr>
              <w:rPr>
                <w:lang w:eastAsia="ru-RU"/>
              </w:rPr>
            </w:pPr>
            <w:r>
              <w:rPr>
                <w:rFonts w:ascii="Times New Roman" w:hAnsi="Times New Roman" w:cs="Times New Roman"/>
                <w:sz w:val="20"/>
              </w:rPr>
              <w:t xml:space="preserve"> Х</w:t>
            </w:r>
          </w:p>
        </w:tc>
      </w:tr>
      <w:tr w:rsidR="00933412" w:rsidRPr="00781A7B" w:rsidTr="00872837">
        <w:tblPrEx>
          <w:tblBorders>
            <w:insideH w:val="nil"/>
          </w:tblBorders>
        </w:tblPrEx>
        <w:tc>
          <w:tcPr>
            <w:tcW w:w="522" w:type="dxa"/>
            <w:tcBorders>
              <w:bottom w:val="nil"/>
            </w:tcBorders>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t>3.</w:t>
            </w:r>
          </w:p>
        </w:tc>
        <w:tc>
          <w:tcPr>
            <w:tcW w:w="958" w:type="dxa"/>
            <w:tcBorders>
              <w:bottom w:val="nil"/>
            </w:tcBorders>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26.20.16</w:t>
            </w:r>
          </w:p>
        </w:tc>
        <w:tc>
          <w:tcPr>
            <w:tcW w:w="2126" w:type="dxa"/>
            <w:tcBorders>
              <w:bottom w:val="nil"/>
            </w:tcBorders>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t xml:space="preserve">Устройства ввода или вывода, содержащие или не содержащие в одном корпусе запоминающие устройства. Пояснения по требуемой продукции: принтеры, </w:t>
            </w:r>
            <w:r w:rsidRPr="00781A7B">
              <w:rPr>
                <w:rFonts w:ascii="Times New Roman" w:hAnsi="Times New Roman" w:cs="Times New Roman"/>
                <w:sz w:val="20"/>
              </w:rPr>
              <w:lastRenderedPageBreak/>
              <w:t>сканеры</w:t>
            </w:r>
          </w:p>
        </w:tc>
        <w:tc>
          <w:tcPr>
            <w:tcW w:w="2410" w:type="dxa"/>
            <w:gridSpan w:val="2"/>
            <w:tcBorders>
              <w:bottom w:val="nil"/>
            </w:tcBorders>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lastRenderedPageBreak/>
              <w:t xml:space="preserve">метод печати (струйный/лазерный - для принтера); разрешение сканирования (для сканера); цветность (цветной/черно-белый); максимальный формат скорость </w:t>
            </w:r>
            <w:r w:rsidRPr="00781A7B">
              <w:rPr>
                <w:rFonts w:ascii="Times New Roman" w:hAnsi="Times New Roman" w:cs="Times New Roman"/>
                <w:sz w:val="20"/>
              </w:rPr>
              <w:lastRenderedPageBreak/>
              <w:t>печати/сканирования; наличие дополнительных модулей и интерфейсов (сетевой интерфейс, устройства чтения карт памяти и т.д.)</w:t>
            </w:r>
          </w:p>
        </w:tc>
        <w:tc>
          <w:tcPr>
            <w:tcW w:w="709" w:type="dxa"/>
            <w:tcBorders>
              <w:bottom w:val="nil"/>
            </w:tcBorders>
          </w:tcPr>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lastRenderedPageBreak/>
              <w:t>383</w:t>
            </w:r>
          </w:p>
        </w:tc>
        <w:tc>
          <w:tcPr>
            <w:tcW w:w="708" w:type="dxa"/>
            <w:tcBorders>
              <w:bottom w:val="nil"/>
            </w:tcBorders>
          </w:tcPr>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рубль</w:t>
            </w:r>
          </w:p>
        </w:tc>
        <w:tc>
          <w:tcPr>
            <w:tcW w:w="1134" w:type="dxa"/>
            <w:tcBorders>
              <w:bottom w:val="nil"/>
            </w:tcBorders>
          </w:tcPr>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не более 35000</w:t>
            </w:r>
          </w:p>
        </w:tc>
        <w:tc>
          <w:tcPr>
            <w:tcW w:w="1276" w:type="dxa"/>
            <w:gridSpan w:val="2"/>
            <w:tcBorders>
              <w:bottom w:val="nil"/>
            </w:tcBorders>
          </w:tcPr>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не более 3</w:t>
            </w:r>
            <w:r w:rsidRPr="00E0596A">
              <w:rPr>
                <w:rFonts w:ascii="Times New Roman" w:hAnsi="Times New Roman" w:cs="Times New Roman"/>
                <w:sz w:val="20"/>
              </w:rPr>
              <w:t>5000</w:t>
            </w:r>
          </w:p>
        </w:tc>
        <w:tc>
          <w:tcPr>
            <w:tcW w:w="1418" w:type="dxa"/>
            <w:tcBorders>
              <w:bottom w:val="nil"/>
            </w:tcBorders>
          </w:tcPr>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не более 35</w:t>
            </w:r>
            <w:r w:rsidRPr="00E0596A">
              <w:rPr>
                <w:rFonts w:ascii="Times New Roman" w:hAnsi="Times New Roman" w:cs="Times New Roman"/>
                <w:sz w:val="20"/>
              </w:rPr>
              <w:t>000</w:t>
            </w:r>
          </w:p>
        </w:tc>
        <w:tc>
          <w:tcPr>
            <w:tcW w:w="1134" w:type="dxa"/>
            <w:tcBorders>
              <w:bottom w:val="nil"/>
            </w:tcBorders>
          </w:tcPr>
          <w:p w:rsidR="00933412" w:rsidRPr="00781A7B" w:rsidRDefault="00933412" w:rsidP="00751EE1">
            <w:pPr>
              <w:pStyle w:val="ConsPlusNormal"/>
              <w:rPr>
                <w:rFonts w:ascii="Times New Roman" w:hAnsi="Times New Roman" w:cs="Times New Roman"/>
                <w:sz w:val="20"/>
              </w:rPr>
            </w:pPr>
            <w:r w:rsidRPr="00E0596A">
              <w:rPr>
                <w:rFonts w:ascii="Times New Roman" w:hAnsi="Times New Roman" w:cs="Times New Roman"/>
                <w:sz w:val="20"/>
              </w:rPr>
              <w:t xml:space="preserve">не более </w:t>
            </w:r>
            <w:r>
              <w:rPr>
                <w:rFonts w:ascii="Times New Roman" w:hAnsi="Times New Roman" w:cs="Times New Roman"/>
                <w:sz w:val="20"/>
              </w:rPr>
              <w:t>30</w:t>
            </w:r>
            <w:r w:rsidRPr="00E0596A">
              <w:rPr>
                <w:rFonts w:ascii="Times New Roman" w:hAnsi="Times New Roman" w:cs="Times New Roman"/>
                <w:sz w:val="20"/>
              </w:rPr>
              <w:t>000</w:t>
            </w:r>
          </w:p>
        </w:tc>
        <w:tc>
          <w:tcPr>
            <w:tcW w:w="992" w:type="dxa"/>
            <w:tcBorders>
              <w:bottom w:val="nil"/>
            </w:tcBorders>
          </w:tcPr>
          <w:p w:rsidR="00933412" w:rsidRPr="00781A7B" w:rsidRDefault="00933412" w:rsidP="00751EE1">
            <w:pPr>
              <w:pStyle w:val="ConsPlusNormal"/>
              <w:rPr>
                <w:rFonts w:ascii="Times New Roman" w:hAnsi="Times New Roman" w:cs="Times New Roman"/>
                <w:sz w:val="20"/>
              </w:rPr>
            </w:pPr>
            <w:r w:rsidRPr="00E0596A">
              <w:rPr>
                <w:rFonts w:ascii="Times New Roman" w:hAnsi="Times New Roman" w:cs="Times New Roman"/>
                <w:sz w:val="20"/>
              </w:rPr>
              <w:t xml:space="preserve">не более </w:t>
            </w:r>
            <w:r>
              <w:rPr>
                <w:rFonts w:ascii="Times New Roman" w:hAnsi="Times New Roman" w:cs="Times New Roman"/>
                <w:sz w:val="20"/>
              </w:rPr>
              <w:t>30</w:t>
            </w:r>
            <w:r w:rsidRPr="00E0596A">
              <w:rPr>
                <w:rFonts w:ascii="Times New Roman" w:hAnsi="Times New Roman" w:cs="Times New Roman"/>
                <w:sz w:val="20"/>
              </w:rPr>
              <w:t>000</w:t>
            </w:r>
          </w:p>
        </w:tc>
        <w:tc>
          <w:tcPr>
            <w:tcW w:w="1134" w:type="dxa"/>
            <w:tcBorders>
              <w:bottom w:val="nil"/>
            </w:tcBorders>
          </w:tcPr>
          <w:p w:rsidR="00933412" w:rsidRPr="00E0596A" w:rsidRDefault="00933412" w:rsidP="00751EE1">
            <w:pPr>
              <w:pStyle w:val="ConsPlusNormal"/>
              <w:rPr>
                <w:rFonts w:ascii="Times New Roman" w:hAnsi="Times New Roman" w:cs="Times New Roman"/>
                <w:sz w:val="20"/>
              </w:rPr>
            </w:pPr>
          </w:p>
        </w:tc>
        <w:tc>
          <w:tcPr>
            <w:tcW w:w="1134" w:type="dxa"/>
            <w:tcBorders>
              <w:bottom w:val="nil"/>
            </w:tcBorders>
          </w:tcPr>
          <w:p w:rsidR="00933412" w:rsidRDefault="00933412" w:rsidP="00751EE1">
            <w:pPr>
              <w:pStyle w:val="ConsPlusNormal"/>
              <w:rPr>
                <w:rFonts w:ascii="Times New Roman" w:hAnsi="Times New Roman" w:cs="Times New Roman"/>
                <w:sz w:val="20"/>
              </w:rPr>
            </w:pPr>
            <w:r w:rsidRPr="00E0596A">
              <w:rPr>
                <w:rFonts w:ascii="Times New Roman" w:hAnsi="Times New Roman" w:cs="Times New Roman"/>
                <w:sz w:val="20"/>
              </w:rPr>
              <w:t xml:space="preserve">не более </w:t>
            </w:r>
          </w:p>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30</w:t>
            </w:r>
            <w:r w:rsidRPr="00E0596A">
              <w:rPr>
                <w:rFonts w:ascii="Times New Roman" w:hAnsi="Times New Roman" w:cs="Times New Roman"/>
                <w:sz w:val="20"/>
              </w:rPr>
              <w:t>000</w:t>
            </w:r>
          </w:p>
        </w:tc>
      </w:tr>
      <w:tr w:rsidR="00933412" w:rsidRPr="00781A7B" w:rsidTr="00872837">
        <w:tc>
          <w:tcPr>
            <w:tcW w:w="522" w:type="dxa"/>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lastRenderedPageBreak/>
              <w:t>4.</w:t>
            </w:r>
          </w:p>
        </w:tc>
        <w:tc>
          <w:tcPr>
            <w:tcW w:w="958"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26.30.11</w:t>
            </w:r>
          </w:p>
        </w:tc>
        <w:tc>
          <w:tcPr>
            <w:tcW w:w="2126" w:type="dxa"/>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t>Аппаратура коммуникационная передающая с приемными устройствами. Пояснения по требуемой продукции: телефоны мобильные</w:t>
            </w:r>
          </w:p>
        </w:tc>
        <w:tc>
          <w:tcPr>
            <w:tcW w:w="2410" w:type="dxa"/>
            <w:gridSpan w:val="2"/>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709"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383</w:t>
            </w:r>
          </w:p>
        </w:tc>
        <w:tc>
          <w:tcPr>
            <w:tcW w:w="708" w:type="dxa"/>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рубль</w:t>
            </w:r>
          </w:p>
        </w:tc>
        <w:tc>
          <w:tcPr>
            <w:tcW w:w="1134" w:type="dxa"/>
          </w:tcPr>
          <w:p w:rsidR="00E66738" w:rsidRDefault="00933412" w:rsidP="00751EE1">
            <w:pPr>
              <w:pStyle w:val="ConsPlusNormal"/>
              <w:rPr>
                <w:rFonts w:ascii="Times New Roman" w:hAnsi="Times New Roman" w:cs="Times New Roman"/>
                <w:sz w:val="20"/>
              </w:rPr>
            </w:pPr>
            <w:r>
              <w:rPr>
                <w:rFonts w:ascii="Times New Roman" w:hAnsi="Times New Roman" w:cs="Times New Roman"/>
                <w:sz w:val="20"/>
              </w:rPr>
              <w:t>не более</w:t>
            </w:r>
          </w:p>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 xml:space="preserve"> 15000</w:t>
            </w:r>
          </w:p>
        </w:tc>
        <w:tc>
          <w:tcPr>
            <w:tcW w:w="1276" w:type="dxa"/>
            <w:gridSpan w:val="2"/>
          </w:tcPr>
          <w:p w:rsidR="00E66738" w:rsidRDefault="00933412" w:rsidP="00751EE1">
            <w:pPr>
              <w:pStyle w:val="ConsPlusNormal"/>
              <w:rPr>
                <w:rFonts w:ascii="Times New Roman" w:hAnsi="Times New Roman" w:cs="Times New Roman"/>
                <w:sz w:val="20"/>
              </w:rPr>
            </w:pPr>
            <w:r w:rsidRPr="00E0596A">
              <w:rPr>
                <w:rFonts w:ascii="Times New Roman" w:hAnsi="Times New Roman" w:cs="Times New Roman"/>
                <w:sz w:val="20"/>
              </w:rPr>
              <w:t>не более</w:t>
            </w:r>
          </w:p>
          <w:p w:rsidR="00933412" w:rsidRPr="00781A7B" w:rsidRDefault="00933412" w:rsidP="00751EE1">
            <w:pPr>
              <w:pStyle w:val="ConsPlusNormal"/>
              <w:rPr>
                <w:rFonts w:ascii="Times New Roman" w:hAnsi="Times New Roman" w:cs="Times New Roman"/>
                <w:sz w:val="20"/>
              </w:rPr>
            </w:pPr>
            <w:r w:rsidRPr="00E0596A">
              <w:rPr>
                <w:rFonts w:ascii="Times New Roman" w:hAnsi="Times New Roman" w:cs="Times New Roman"/>
                <w:sz w:val="20"/>
              </w:rPr>
              <w:t xml:space="preserve"> 15000</w:t>
            </w:r>
          </w:p>
        </w:tc>
        <w:tc>
          <w:tcPr>
            <w:tcW w:w="1418" w:type="dxa"/>
          </w:tcPr>
          <w:p w:rsidR="00E66738" w:rsidRDefault="00933412" w:rsidP="00751EE1">
            <w:pPr>
              <w:pStyle w:val="ConsPlusNormal"/>
              <w:rPr>
                <w:rFonts w:ascii="Times New Roman" w:hAnsi="Times New Roman" w:cs="Times New Roman"/>
                <w:sz w:val="20"/>
              </w:rPr>
            </w:pPr>
            <w:r w:rsidRPr="00E0596A">
              <w:rPr>
                <w:rFonts w:ascii="Times New Roman" w:hAnsi="Times New Roman" w:cs="Times New Roman"/>
                <w:sz w:val="20"/>
              </w:rPr>
              <w:t xml:space="preserve">не более </w:t>
            </w:r>
          </w:p>
          <w:p w:rsidR="00933412" w:rsidRPr="00781A7B" w:rsidRDefault="00933412" w:rsidP="00751EE1">
            <w:pPr>
              <w:pStyle w:val="ConsPlusNormal"/>
              <w:rPr>
                <w:rFonts w:ascii="Times New Roman" w:hAnsi="Times New Roman" w:cs="Times New Roman"/>
                <w:sz w:val="20"/>
              </w:rPr>
            </w:pPr>
            <w:r w:rsidRPr="00E0596A">
              <w:rPr>
                <w:rFonts w:ascii="Times New Roman" w:hAnsi="Times New Roman" w:cs="Times New Roman"/>
                <w:sz w:val="20"/>
              </w:rPr>
              <w:t>15000</w:t>
            </w:r>
          </w:p>
        </w:tc>
        <w:tc>
          <w:tcPr>
            <w:tcW w:w="1134" w:type="dxa"/>
          </w:tcPr>
          <w:p w:rsidR="00E66738" w:rsidRDefault="00933412" w:rsidP="00751EE1">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933412" w:rsidRPr="00781A7B" w:rsidRDefault="00933412" w:rsidP="00751EE1">
            <w:pPr>
              <w:pStyle w:val="ConsPlusNormal"/>
              <w:rPr>
                <w:rFonts w:ascii="Times New Roman" w:hAnsi="Times New Roman" w:cs="Times New Roman"/>
                <w:sz w:val="20"/>
              </w:rPr>
            </w:pPr>
            <w:r>
              <w:rPr>
                <w:rFonts w:ascii="Times New Roman" w:hAnsi="Times New Roman" w:cs="Times New Roman"/>
                <w:sz w:val="20"/>
              </w:rPr>
              <w:t>10000</w:t>
            </w:r>
          </w:p>
        </w:tc>
        <w:tc>
          <w:tcPr>
            <w:tcW w:w="992" w:type="dxa"/>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t xml:space="preserve">не более </w:t>
            </w:r>
            <w:r>
              <w:rPr>
                <w:rFonts w:ascii="Times New Roman" w:hAnsi="Times New Roman" w:cs="Times New Roman"/>
                <w:sz w:val="20"/>
              </w:rPr>
              <w:t>5000</w:t>
            </w:r>
          </w:p>
        </w:tc>
        <w:tc>
          <w:tcPr>
            <w:tcW w:w="1134" w:type="dxa"/>
          </w:tcPr>
          <w:p w:rsidR="00711CF0" w:rsidRDefault="00E66738" w:rsidP="00751EE1">
            <w:pPr>
              <w:pStyle w:val="ConsPlusNormal"/>
              <w:rPr>
                <w:rFonts w:ascii="Times New Roman" w:hAnsi="Times New Roman" w:cs="Times New Roman"/>
                <w:sz w:val="20"/>
              </w:rPr>
            </w:pPr>
            <w:r w:rsidRPr="00781A7B">
              <w:rPr>
                <w:rFonts w:ascii="Times New Roman" w:hAnsi="Times New Roman" w:cs="Times New Roman"/>
                <w:sz w:val="20"/>
              </w:rPr>
              <w:t xml:space="preserve">не более </w:t>
            </w:r>
          </w:p>
          <w:p w:rsidR="00933412" w:rsidRPr="00781A7B" w:rsidRDefault="00E66738" w:rsidP="00751EE1">
            <w:pPr>
              <w:pStyle w:val="ConsPlusNormal"/>
              <w:rPr>
                <w:rFonts w:ascii="Times New Roman" w:hAnsi="Times New Roman" w:cs="Times New Roman"/>
                <w:sz w:val="20"/>
              </w:rPr>
            </w:pPr>
            <w:r>
              <w:rPr>
                <w:rFonts w:ascii="Times New Roman" w:hAnsi="Times New Roman" w:cs="Times New Roman"/>
                <w:sz w:val="20"/>
              </w:rPr>
              <w:t>5 000</w:t>
            </w:r>
          </w:p>
        </w:tc>
        <w:tc>
          <w:tcPr>
            <w:tcW w:w="1134" w:type="dxa"/>
          </w:tcPr>
          <w:p w:rsidR="00933412" w:rsidRPr="00781A7B" w:rsidRDefault="00933412" w:rsidP="00751EE1">
            <w:pPr>
              <w:pStyle w:val="ConsPlusNormal"/>
              <w:rPr>
                <w:rFonts w:ascii="Times New Roman" w:hAnsi="Times New Roman" w:cs="Times New Roman"/>
                <w:sz w:val="20"/>
              </w:rPr>
            </w:pPr>
          </w:p>
        </w:tc>
      </w:tr>
      <w:tr w:rsidR="00711CF0" w:rsidRPr="00781A7B" w:rsidTr="00872837">
        <w:tc>
          <w:tcPr>
            <w:tcW w:w="522" w:type="dxa"/>
          </w:tcPr>
          <w:p w:rsidR="00711CF0" w:rsidRPr="00781A7B" w:rsidRDefault="00711CF0" w:rsidP="00751EE1">
            <w:pPr>
              <w:pStyle w:val="ConsPlusNormal"/>
              <w:rPr>
                <w:rFonts w:ascii="Times New Roman" w:hAnsi="Times New Roman" w:cs="Times New Roman"/>
                <w:sz w:val="20"/>
              </w:rPr>
            </w:pPr>
            <w:r>
              <w:rPr>
                <w:rFonts w:ascii="Times New Roman" w:hAnsi="Times New Roman" w:cs="Times New Roman"/>
                <w:sz w:val="20"/>
              </w:rPr>
              <w:t>5.</w:t>
            </w:r>
          </w:p>
        </w:tc>
        <w:tc>
          <w:tcPr>
            <w:tcW w:w="958" w:type="dxa"/>
          </w:tcPr>
          <w:p w:rsidR="00711CF0" w:rsidRPr="00781A7B" w:rsidRDefault="00711CF0" w:rsidP="00751EE1">
            <w:pPr>
              <w:pStyle w:val="ConsPlusNormal"/>
              <w:jc w:val="center"/>
              <w:rPr>
                <w:rFonts w:ascii="Times New Roman" w:hAnsi="Times New Roman" w:cs="Times New Roman"/>
                <w:sz w:val="20"/>
              </w:rPr>
            </w:pPr>
            <w:r>
              <w:rPr>
                <w:rFonts w:ascii="Times New Roman" w:hAnsi="Times New Roman" w:cs="Times New Roman"/>
                <w:sz w:val="20"/>
              </w:rPr>
              <w:t>29.10.21</w:t>
            </w:r>
          </w:p>
        </w:tc>
        <w:tc>
          <w:tcPr>
            <w:tcW w:w="2126" w:type="dxa"/>
          </w:tcPr>
          <w:p w:rsidR="00711CF0" w:rsidRPr="00711CF0" w:rsidRDefault="00711CF0" w:rsidP="00711CF0">
            <w:pPr>
              <w:pStyle w:val="ConsPlusNormal"/>
              <w:rPr>
                <w:rFonts w:ascii="Times New Roman" w:hAnsi="Times New Roman" w:cs="Times New Roman"/>
                <w:sz w:val="20"/>
              </w:rPr>
            </w:pPr>
            <w:r>
              <w:rPr>
                <w:rFonts w:ascii="Times New Roman" w:hAnsi="Times New Roman" w:cs="Times New Roman"/>
                <w:sz w:val="20"/>
              </w:rPr>
              <w:t>Средства транс</w:t>
            </w:r>
            <w:r w:rsidRPr="00711CF0">
              <w:rPr>
                <w:rFonts w:ascii="Times New Roman" w:hAnsi="Times New Roman" w:cs="Times New Roman"/>
                <w:sz w:val="20"/>
              </w:rPr>
              <w:t xml:space="preserve"> портные с </w:t>
            </w:r>
            <w:r>
              <w:rPr>
                <w:rFonts w:ascii="Times New Roman" w:hAnsi="Times New Roman" w:cs="Times New Roman"/>
                <w:sz w:val="20"/>
              </w:rPr>
              <w:t xml:space="preserve">двигателем </w:t>
            </w:r>
            <w:r w:rsidRPr="00711CF0">
              <w:rPr>
                <w:rFonts w:ascii="Times New Roman" w:hAnsi="Times New Roman" w:cs="Times New Roman"/>
                <w:sz w:val="20"/>
              </w:rPr>
              <w:t xml:space="preserve"> с искровым зажиганием, с рабочим объемом цилиндров не более 1500 см</w:t>
            </w:r>
            <w:r w:rsidRPr="00711CF0">
              <w:rPr>
                <w:rFonts w:ascii="Times New Roman" w:hAnsi="Times New Roman" w:cs="Times New Roman"/>
                <w:sz w:val="12"/>
                <w:szCs w:val="12"/>
              </w:rPr>
              <w:t>3</w:t>
            </w:r>
            <w:r w:rsidRPr="00711CF0">
              <w:rPr>
                <w:rFonts w:ascii="Times New Roman" w:hAnsi="Times New Roman" w:cs="Times New Roman"/>
                <w:sz w:val="20"/>
              </w:rPr>
              <w:t xml:space="preserve"> новые</w:t>
            </w:r>
          </w:p>
        </w:tc>
        <w:tc>
          <w:tcPr>
            <w:tcW w:w="2410" w:type="dxa"/>
            <w:gridSpan w:val="2"/>
          </w:tcPr>
          <w:p w:rsidR="00711CF0" w:rsidRDefault="00711CF0" w:rsidP="00751EE1">
            <w:pPr>
              <w:pStyle w:val="ConsPlusNormal"/>
              <w:rPr>
                <w:rFonts w:ascii="Times New Roman" w:hAnsi="Times New Roman" w:cs="Times New Roman"/>
                <w:sz w:val="20"/>
              </w:rPr>
            </w:pPr>
            <w:r>
              <w:rPr>
                <w:rFonts w:ascii="Times New Roman" w:hAnsi="Times New Roman" w:cs="Times New Roman"/>
                <w:sz w:val="20"/>
              </w:rPr>
              <w:t>мощность двигателя</w:t>
            </w:r>
          </w:p>
          <w:p w:rsidR="003D3AB5" w:rsidRDefault="003D3AB5" w:rsidP="00751EE1">
            <w:pPr>
              <w:pStyle w:val="ConsPlusNormal"/>
              <w:rPr>
                <w:rFonts w:ascii="Times New Roman" w:hAnsi="Times New Roman" w:cs="Times New Roman"/>
                <w:sz w:val="20"/>
              </w:rPr>
            </w:pPr>
          </w:p>
          <w:p w:rsidR="003D3AB5" w:rsidRDefault="003D3AB5" w:rsidP="00751EE1">
            <w:pPr>
              <w:pStyle w:val="ConsPlusNormal"/>
              <w:rPr>
                <w:rFonts w:ascii="Times New Roman" w:hAnsi="Times New Roman" w:cs="Times New Roman"/>
                <w:sz w:val="20"/>
              </w:rPr>
            </w:pPr>
          </w:p>
          <w:p w:rsidR="003D3AB5" w:rsidRDefault="003D3AB5" w:rsidP="00751EE1">
            <w:pPr>
              <w:pStyle w:val="ConsPlusNormal"/>
              <w:rPr>
                <w:rFonts w:ascii="Times New Roman" w:hAnsi="Times New Roman" w:cs="Times New Roman"/>
                <w:sz w:val="20"/>
              </w:rPr>
            </w:pPr>
          </w:p>
          <w:p w:rsidR="003D3AB5" w:rsidRDefault="003D3AB5" w:rsidP="00751EE1">
            <w:pPr>
              <w:pStyle w:val="ConsPlusNormal"/>
              <w:rPr>
                <w:rFonts w:ascii="Times New Roman" w:hAnsi="Times New Roman" w:cs="Times New Roman"/>
                <w:sz w:val="20"/>
              </w:rPr>
            </w:pPr>
            <w:r>
              <w:rPr>
                <w:rFonts w:ascii="Times New Roman" w:hAnsi="Times New Roman" w:cs="Times New Roman"/>
                <w:sz w:val="20"/>
              </w:rPr>
              <w:t>комплектация</w:t>
            </w: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Pr="00C148AE" w:rsidRDefault="00617E06" w:rsidP="00617E06">
            <w:pPr>
              <w:pStyle w:val="ConsPlusNormal"/>
              <w:rPr>
                <w:rFonts w:ascii="Times New Roman" w:hAnsi="Times New Roman" w:cs="Times New Roman"/>
                <w:sz w:val="20"/>
              </w:rPr>
            </w:pPr>
            <w:r>
              <w:rPr>
                <w:rFonts w:ascii="Times New Roman" w:hAnsi="Times New Roman" w:cs="Times New Roman"/>
                <w:sz w:val="20"/>
              </w:rPr>
              <w:t xml:space="preserve">предельная цена </w:t>
            </w:r>
            <w:r w:rsidRPr="00C148AE">
              <w:rPr>
                <w:rFonts w:ascii="Times New Roman" w:hAnsi="Times New Roman" w:cs="Times New Roman"/>
                <w:sz w:val="20"/>
              </w:rPr>
              <w:t>&lt;*</w:t>
            </w:r>
            <w:r w:rsidR="00483D9B">
              <w:rPr>
                <w:rFonts w:ascii="Times New Roman" w:hAnsi="Times New Roman" w:cs="Times New Roman"/>
                <w:sz w:val="20"/>
              </w:rPr>
              <w:t>*</w:t>
            </w:r>
            <w:r w:rsidRPr="00C148AE">
              <w:rPr>
                <w:rFonts w:ascii="Times New Roman" w:hAnsi="Times New Roman" w:cs="Times New Roman"/>
                <w:sz w:val="20"/>
              </w:rPr>
              <w:t>&gt;</w:t>
            </w: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Pr="00781A7B" w:rsidRDefault="00617E06" w:rsidP="00751EE1">
            <w:pPr>
              <w:pStyle w:val="ConsPlusNormal"/>
              <w:rPr>
                <w:rFonts w:ascii="Times New Roman" w:hAnsi="Times New Roman" w:cs="Times New Roman"/>
                <w:sz w:val="20"/>
              </w:rPr>
            </w:pPr>
          </w:p>
        </w:tc>
        <w:tc>
          <w:tcPr>
            <w:tcW w:w="709" w:type="dxa"/>
            <w:tcBorders>
              <w:bottom w:val="nil"/>
            </w:tcBorders>
          </w:tcPr>
          <w:p w:rsidR="00711CF0" w:rsidRDefault="00711CF0" w:rsidP="00617E06">
            <w:pPr>
              <w:pStyle w:val="ConsPlusNormal"/>
              <w:rPr>
                <w:rFonts w:ascii="Times New Roman" w:hAnsi="Times New Roman" w:cs="Times New Roman"/>
                <w:sz w:val="20"/>
              </w:rPr>
            </w:pPr>
            <w:r>
              <w:rPr>
                <w:rFonts w:ascii="Times New Roman" w:hAnsi="Times New Roman" w:cs="Times New Roman"/>
                <w:sz w:val="20"/>
              </w:rPr>
              <w:lastRenderedPageBreak/>
              <w:t>251</w:t>
            </w: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Default="00617E06" w:rsidP="00617E06">
            <w:pPr>
              <w:pStyle w:val="ConsPlusNormal"/>
              <w:rPr>
                <w:rFonts w:ascii="Times New Roman" w:hAnsi="Times New Roman" w:cs="Times New Roman"/>
                <w:sz w:val="20"/>
              </w:rPr>
            </w:pPr>
          </w:p>
          <w:p w:rsidR="00617E06" w:rsidRPr="00781A7B" w:rsidRDefault="00617E06" w:rsidP="00617E06">
            <w:pPr>
              <w:pStyle w:val="ConsPlusNormal"/>
              <w:rPr>
                <w:rFonts w:ascii="Times New Roman" w:hAnsi="Times New Roman" w:cs="Times New Roman"/>
                <w:sz w:val="20"/>
              </w:rPr>
            </w:pPr>
            <w:r>
              <w:rPr>
                <w:rFonts w:ascii="Times New Roman" w:hAnsi="Times New Roman" w:cs="Times New Roman"/>
                <w:sz w:val="20"/>
              </w:rPr>
              <w:t>383</w:t>
            </w:r>
          </w:p>
        </w:tc>
        <w:tc>
          <w:tcPr>
            <w:tcW w:w="708" w:type="dxa"/>
            <w:tcBorders>
              <w:bottom w:val="nil"/>
            </w:tcBorders>
          </w:tcPr>
          <w:p w:rsidR="00711CF0" w:rsidRDefault="00711CF0" w:rsidP="00751EE1">
            <w:pPr>
              <w:pStyle w:val="ConsPlusNormal"/>
              <w:jc w:val="center"/>
              <w:rPr>
                <w:rFonts w:ascii="Times New Roman" w:hAnsi="Times New Roman" w:cs="Times New Roman"/>
                <w:sz w:val="20"/>
              </w:rPr>
            </w:pPr>
            <w:r>
              <w:rPr>
                <w:rFonts w:ascii="Times New Roman" w:hAnsi="Times New Roman" w:cs="Times New Roman"/>
                <w:sz w:val="20"/>
              </w:rPr>
              <w:lastRenderedPageBreak/>
              <w:t>лошадиная сила</w:t>
            </w: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Default="00617E06" w:rsidP="00751EE1">
            <w:pPr>
              <w:pStyle w:val="ConsPlusNormal"/>
              <w:jc w:val="center"/>
              <w:rPr>
                <w:rFonts w:ascii="Times New Roman" w:hAnsi="Times New Roman" w:cs="Times New Roman"/>
                <w:sz w:val="20"/>
              </w:rPr>
            </w:pPr>
          </w:p>
          <w:p w:rsidR="00617E06" w:rsidRPr="00781A7B" w:rsidRDefault="00617E06" w:rsidP="00751EE1">
            <w:pPr>
              <w:pStyle w:val="ConsPlusNormal"/>
              <w:jc w:val="center"/>
              <w:rPr>
                <w:rFonts w:ascii="Times New Roman" w:hAnsi="Times New Roman" w:cs="Times New Roman"/>
                <w:sz w:val="20"/>
              </w:rPr>
            </w:pPr>
            <w:r>
              <w:rPr>
                <w:rFonts w:ascii="Times New Roman" w:hAnsi="Times New Roman" w:cs="Times New Roman"/>
                <w:sz w:val="20"/>
              </w:rPr>
              <w:t>рубль</w:t>
            </w:r>
          </w:p>
        </w:tc>
        <w:tc>
          <w:tcPr>
            <w:tcW w:w="1134" w:type="dxa"/>
            <w:tcBorders>
              <w:bottom w:val="nil"/>
            </w:tcBorders>
          </w:tcPr>
          <w:p w:rsidR="00711CF0" w:rsidRDefault="00711CF0" w:rsidP="00751EE1">
            <w:pPr>
              <w:pStyle w:val="ConsPlusNormal"/>
              <w:rPr>
                <w:rFonts w:ascii="Times New Roman" w:hAnsi="Times New Roman" w:cs="Times New Roman"/>
                <w:sz w:val="20"/>
              </w:rPr>
            </w:pPr>
            <w:r>
              <w:rPr>
                <w:rFonts w:ascii="Times New Roman" w:hAnsi="Times New Roman" w:cs="Times New Roman"/>
                <w:sz w:val="20"/>
              </w:rPr>
              <w:lastRenderedPageBreak/>
              <w:t>не более 200</w:t>
            </w:r>
          </w:p>
          <w:p w:rsidR="003D3AB5" w:rsidRDefault="003D3AB5" w:rsidP="00751EE1">
            <w:pPr>
              <w:pStyle w:val="ConsPlusNormal"/>
              <w:rPr>
                <w:rFonts w:ascii="Times New Roman" w:hAnsi="Times New Roman" w:cs="Times New Roman"/>
                <w:sz w:val="20"/>
              </w:rPr>
            </w:pPr>
          </w:p>
          <w:p w:rsidR="003D3AB5" w:rsidRDefault="003D3AB5" w:rsidP="00751EE1">
            <w:pPr>
              <w:pStyle w:val="ConsPlusNormal"/>
              <w:rPr>
                <w:rFonts w:ascii="Times New Roman" w:hAnsi="Times New Roman" w:cs="Times New Roman"/>
                <w:sz w:val="20"/>
              </w:rPr>
            </w:pPr>
          </w:p>
          <w:p w:rsidR="003D3AB5" w:rsidRDefault="003D3AB5" w:rsidP="00751EE1">
            <w:pPr>
              <w:pStyle w:val="ConsPlusNormal"/>
              <w:rPr>
                <w:rFonts w:ascii="Times New Roman" w:hAnsi="Times New Roman" w:cs="Times New Roman"/>
                <w:sz w:val="20"/>
              </w:rPr>
            </w:pPr>
            <w:r w:rsidRPr="003D3AB5">
              <w:rPr>
                <w:rFonts w:ascii="Times New Roman" w:hAnsi="Times New Roman" w:cs="Times New Roman"/>
                <w:sz w:val="20"/>
              </w:rPr>
              <w:t>возможн</w:t>
            </w:r>
            <w:r>
              <w:rPr>
                <w:rFonts w:ascii="Times New Roman" w:hAnsi="Times New Roman" w:cs="Times New Roman"/>
                <w:sz w:val="20"/>
              </w:rPr>
              <w:t>ые значения: базовая (минимальн</w:t>
            </w:r>
            <w:r w:rsidRPr="003D3AB5">
              <w:rPr>
                <w:rFonts w:ascii="Times New Roman" w:hAnsi="Times New Roman" w:cs="Times New Roman"/>
                <w:sz w:val="20"/>
              </w:rPr>
              <w:t>ая): стандартная (классичес</w:t>
            </w:r>
            <w:r>
              <w:rPr>
                <w:rFonts w:ascii="Times New Roman" w:hAnsi="Times New Roman" w:cs="Times New Roman"/>
                <w:sz w:val="20"/>
              </w:rPr>
              <w:lastRenderedPageBreak/>
              <w:t>ка</w:t>
            </w:r>
            <w:r w:rsidRPr="003D3AB5">
              <w:rPr>
                <w:rFonts w:ascii="Times New Roman" w:hAnsi="Times New Roman" w:cs="Times New Roman"/>
                <w:sz w:val="20"/>
              </w:rPr>
              <w:t>я); предельное значение: полная (максимальн</w:t>
            </w:r>
            <w:r>
              <w:rPr>
                <w:rFonts w:ascii="Times New Roman" w:hAnsi="Times New Roman" w:cs="Times New Roman"/>
                <w:sz w:val="20"/>
              </w:rPr>
              <w:t>ая)</w:t>
            </w:r>
          </w:p>
          <w:p w:rsidR="00617E06" w:rsidRDefault="00617E06" w:rsidP="00751EE1">
            <w:pPr>
              <w:pStyle w:val="ConsPlusNormal"/>
              <w:rPr>
                <w:rFonts w:ascii="Times New Roman" w:hAnsi="Times New Roman" w:cs="Times New Roman"/>
                <w:sz w:val="20"/>
              </w:rPr>
            </w:pPr>
          </w:p>
          <w:p w:rsidR="00617E06" w:rsidRPr="003D3AB5" w:rsidRDefault="00617E06" w:rsidP="00751EE1">
            <w:pPr>
              <w:pStyle w:val="ConsPlusNormal"/>
              <w:rPr>
                <w:rFonts w:ascii="Times New Roman" w:hAnsi="Times New Roman" w:cs="Times New Roman"/>
                <w:sz w:val="20"/>
              </w:rPr>
            </w:pPr>
            <w:r>
              <w:rPr>
                <w:rFonts w:ascii="Times New Roman" w:hAnsi="Times New Roman" w:cs="Times New Roman"/>
                <w:sz w:val="20"/>
              </w:rPr>
              <w:t>не более 2,5 млн.</w:t>
            </w:r>
          </w:p>
        </w:tc>
        <w:tc>
          <w:tcPr>
            <w:tcW w:w="1276" w:type="dxa"/>
            <w:gridSpan w:val="2"/>
            <w:tcBorders>
              <w:bottom w:val="nil"/>
            </w:tcBorders>
          </w:tcPr>
          <w:p w:rsidR="00711CF0" w:rsidRDefault="00711CF0" w:rsidP="00751EE1">
            <w:pPr>
              <w:pStyle w:val="ConsPlusNormal"/>
              <w:rPr>
                <w:rFonts w:ascii="Times New Roman" w:hAnsi="Times New Roman" w:cs="Times New Roman"/>
                <w:sz w:val="20"/>
              </w:rPr>
            </w:pPr>
            <w:r>
              <w:rPr>
                <w:rFonts w:ascii="Times New Roman" w:hAnsi="Times New Roman" w:cs="Times New Roman"/>
                <w:sz w:val="20"/>
              </w:rPr>
              <w:lastRenderedPageBreak/>
              <w:t>не более 200</w:t>
            </w:r>
          </w:p>
          <w:p w:rsidR="003D3AB5" w:rsidRDefault="003D3AB5" w:rsidP="00751EE1">
            <w:pPr>
              <w:pStyle w:val="ConsPlusNormal"/>
              <w:rPr>
                <w:rFonts w:ascii="Times New Roman" w:hAnsi="Times New Roman" w:cs="Times New Roman"/>
                <w:sz w:val="20"/>
              </w:rPr>
            </w:pPr>
          </w:p>
          <w:p w:rsidR="003D3AB5" w:rsidRDefault="003D3AB5" w:rsidP="00751EE1">
            <w:pPr>
              <w:pStyle w:val="ConsPlusNormal"/>
              <w:rPr>
                <w:rFonts w:ascii="Times New Roman" w:hAnsi="Times New Roman" w:cs="Times New Roman"/>
                <w:sz w:val="20"/>
              </w:rPr>
            </w:pPr>
          </w:p>
          <w:p w:rsidR="003D3AB5" w:rsidRDefault="003D3AB5" w:rsidP="00751EE1">
            <w:pPr>
              <w:pStyle w:val="ConsPlusNormal"/>
              <w:rPr>
                <w:rFonts w:ascii="Times New Roman" w:hAnsi="Times New Roman" w:cs="Times New Roman"/>
                <w:sz w:val="20"/>
              </w:rPr>
            </w:pPr>
          </w:p>
          <w:p w:rsidR="003D3AB5" w:rsidRDefault="003D3AB5" w:rsidP="00751EE1">
            <w:pPr>
              <w:pStyle w:val="ConsPlusNormal"/>
              <w:rPr>
                <w:rFonts w:ascii="Times New Roman" w:hAnsi="Times New Roman" w:cs="Times New Roman"/>
                <w:sz w:val="20"/>
              </w:rPr>
            </w:pPr>
            <w:r w:rsidRPr="003D3AB5">
              <w:rPr>
                <w:rFonts w:ascii="Times New Roman" w:hAnsi="Times New Roman" w:cs="Times New Roman"/>
                <w:sz w:val="20"/>
              </w:rPr>
              <w:t>возможн</w:t>
            </w:r>
            <w:r>
              <w:rPr>
                <w:rFonts w:ascii="Times New Roman" w:hAnsi="Times New Roman" w:cs="Times New Roman"/>
                <w:sz w:val="20"/>
              </w:rPr>
              <w:t>ые значения: базовая (минимальная): стандартная (классическа</w:t>
            </w:r>
            <w:r w:rsidRPr="003D3AB5">
              <w:rPr>
                <w:rFonts w:ascii="Times New Roman" w:hAnsi="Times New Roman" w:cs="Times New Roman"/>
                <w:sz w:val="20"/>
              </w:rPr>
              <w:t>я)</w:t>
            </w: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Pr="003D3AB5" w:rsidRDefault="00617E06" w:rsidP="00617E06">
            <w:pPr>
              <w:pStyle w:val="ConsPlusNormal"/>
              <w:rPr>
                <w:rFonts w:ascii="Times New Roman" w:hAnsi="Times New Roman" w:cs="Times New Roman"/>
                <w:sz w:val="20"/>
              </w:rPr>
            </w:pPr>
            <w:r>
              <w:rPr>
                <w:rFonts w:ascii="Times New Roman" w:hAnsi="Times New Roman" w:cs="Times New Roman"/>
                <w:sz w:val="20"/>
              </w:rPr>
              <w:t>не более 1,5 млн.</w:t>
            </w:r>
          </w:p>
        </w:tc>
        <w:tc>
          <w:tcPr>
            <w:tcW w:w="1418" w:type="dxa"/>
            <w:tcBorders>
              <w:bottom w:val="nil"/>
            </w:tcBorders>
          </w:tcPr>
          <w:p w:rsidR="00711CF0" w:rsidRPr="00781A7B" w:rsidRDefault="00711CF0" w:rsidP="00751EE1">
            <w:pPr>
              <w:pStyle w:val="ConsPlusNormal"/>
              <w:rPr>
                <w:rFonts w:ascii="Times New Roman" w:hAnsi="Times New Roman" w:cs="Times New Roman"/>
                <w:sz w:val="20"/>
              </w:rPr>
            </w:pPr>
            <w:r>
              <w:rPr>
                <w:rFonts w:ascii="Times New Roman" w:hAnsi="Times New Roman" w:cs="Times New Roman"/>
                <w:sz w:val="20"/>
              </w:rPr>
              <w:lastRenderedPageBreak/>
              <w:t xml:space="preserve">          Х</w:t>
            </w:r>
          </w:p>
        </w:tc>
        <w:tc>
          <w:tcPr>
            <w:tcW w:w="1134" w:type="dxa"/>
          </w:tcPr>
          <w:p w:rsidR="00711CF0" w:rsidRDefault="00711CF0" w:rsidP="00751EE1">
            <w:pPr>
              <w:pStyle w:val="ConsPlusNormal"/>
              <w:rPr>
                <w:rFonts w:ascii="Times New Roman" w:hAnsi="Times New Roman" w:cs="Times New Roman"/>
                <w:sz w:val="20"/>
              </w:rPr>
            </w:pPr>
            <w:r>
              <w:rPr>
                <w:rFonts w:ascii="Times New Roman" w:hAnsi="Times New Roman" w:cs="Times New Roman"/>
                <w:sz w:val="20"/>
              </w:rPr>
              <w:t>не более 200</w:t>
            </w:r>
          </w:p>
          <w:p w:rsidR="003D3AB5" w:rsidRDefault="003D3AB5" w:rsidP="00751EE1">
            <w:pPr>
              <w:pStyle w:val="ConsPlusNormal"/>
              <w:rPr>
                <w:rFonts w:ascii="Times New Roman" w:hAnsi="Times New Roman" w:cs="Times New Roman"/>
                <w:sz w:val="20"/>
              </w:rPr>
            </w:pPr>
          </w:p>
          <w:p w:rsidR="003D3AB5" w:rsidRDefault="003D3AB5" w:rsidP="00751EE1">
            <w:pPr>
              <w:pStyle w:val="ConsPlusNormal"/>
              <w:rPr>
                <w:rFonts w:ascii="Times New Roman" w:hAnsi="Times New Roman" w:cs="Times New Roman"/>
                <w:sz w:val="20"/>
              </w:rPr>
            </w:pPr>
          </w:p>
          <w:p w:rsidR="003D3AB5" w:rsidRDefault="003D3AB5" w:rsidP="00751EE1">
            <w:pPr>
              <w:pStyle w:val="ConsPlusNormal"/>
              <w:rPr>
                <w:rFonts w:ascii="Times New Roman" w:hAnsi="Times New Roman" w:cs="Times New Roman"/>
                <w:sz w:val="20"/>
              </w:rPr>
            </w:pPr>
            <w:r w:rsidRPr="003D3AB5">
              <w:rPr>
                <w:rFonts w:ascii="Times New Roman" w:hAnsi="Times New Roman" w:cs="Times New Roman"/>
                <w:sz w:val="20"/>
              </w:rPr>
              <w:t>возможные значения: базовая (минималь</w:t>
            </w:r>
            <w:r>
              <w:rPr>
                <w:rFonts w:ascii="Times New Roman" w:hAnsi="Times New Roman" w:cs="Times New Roman"/>
                <w:sz w:val="20"/>
              </w:rPr>
              <w:t>ная); стандартная (классичес</w:t>
            </w:r>
            <w:r>
              <w:rPr>
                <w:rFonts w:ascii="Times New Roman" w:hAnsi="Times New Roman" w:cs="Times New Roman"/>
                <w:sz w:val="20"/>
              </w:rPr>
              <w:lastRenderedPageBreak/>
              <w:t>ка</w:t>
            </w:r>
            <w:r w:rsidRPr="003D3AB5">
              <w:rPr>
                <w:rFonts w:ascii="Times New Roman" w:hAnsi="Times New Roman" w:cs="Times New Roman"/>
                <w:sz w:val="20"/>
              </w:rPr>
              <w:t>я</w:t>
            </w:r>
            <w:r>
              <w:rPr>
                <w:rFonts w:ascii="Times New Roman" w:hAnsi="Times New Roman" w:cs="Times New Roman"/>
                <w:sz w:val="20"/>
              </w:rPr>
              <w:t>)</w:t>
            </w: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Pr="003D3AB5" w:rsidRDefault="00617E06" w:rsidP="00617E06">
            <w:pPr>
              <w:pStyle w:val="ConsPlusNormal"/>
              <w:rPr>
                <w:rFonts w:ascii="Times New Roman" w:hAnsi="Times New Roman" w:cs="Times New Roman"/>
                <w:sz w:val="20"/>
              </w:rPr>
            </w:pPr>
            <w:r>
              <w:rPr>
                <w:rFonts w:ascii="Times New Roman" w:hAnsi="Times New Roman" w:cs="Times New Roman"/>
                <w:sz w:val="20"/>
              </w:rPr>
              <w:t>не более 1,5 млн.</w:t>
            </w:r>
          </w:p>
        </w:tc>
        <w:tc>
          <w:tcPr>
            <w:tcW w:w="992" w:type="dxa"/>
          </w:tcPr>
          <w:p w:rsidR="00711CF0" w:rsidRDefault="00711CF0" w:rsidP="00751EE1">
            <w:pPr>
              <w:pStyle w:val="ConsPlusNormal"/>
              <w:rPr>
                <w:rFonts w:ascii="Times New Roman" w:hAnsi="Times New Roman" w:cs="Times New Roman"/>
                <w:sz w:val="20"/>
              </w:rPr>
            </w:pPr>
            <w:r>
              <w:rPr>
                <w:rFonts w:ascii="Times New Roman" w:hAnsi="Times New Roman" w:cs="Times New Roman"/>
                <w:sz w:val="20"/>
              </w:rPr>
              <w:lastRenderedPageBreak/>
              <w:t>не более 200</w:t>
            </w:r>
          </w:p>
          <w:p w:rsidR="002F7AC7" w:rsidRDefault="002F7AC7" w:rsidP="00751EE1">
            <w:pPr>
              <w:pStyle w:val="ConsPlusNormal"/>
              <w:rPr>
                <w:rFonts w:ascii="Times New Roman" w:hAnsi="Times New Roman" w:cs="Times New Roman"/>
                <w:sz w:val="20"/>
              </w:rPr>
            </w:pPr>
          </w:p>
          <w:p w:rsidR="002F7AC7" w:rsidRDefault="002F7AC7" w:rsidP="00751EE1">
            <w:pPr>
              <w:pStyle w:val="ConsPlusNormal"/>
              <w:rPr>
                <w:rFonts w:ascii="Times New Roman" w:hAnsi="Times New Roman" w:cs="Times New Roman"/>
                <w:sz w:val="20"/>
              </w:rPr>
            </w:pPr>
          </w:p>
          <w:p w:rsidR="002F7AC7" w:rsidRDefault="002F7AC7" w:rsidP="00751EE1">
            <w:pPr>
              <w:pStyle w:val="ConsPlusNormal"/>
              <w:rPr>
                <w:rFonts w:ascii="Times New Roman" w:hAnsi="Times New Roman" w:cs="Times New Roman"/>
                <w:sz w:val="20"/>
              </w:rPr>
            </w:pPr>
            <w:r w:rsidRPr="003D3AB5">
              <w:rPr>
                <w:rFonts w:ascii="Times New Roman" w:hAnsi="Times New Roman" w:cs="Times New Roman"/>
                <w:sz w:val="20"/>
              </w:rPr>
              <w:t>возможные значения: базовая (минималь</w:t>
            </w:r>
            <w:r>
              <w:rPr>
                <w:rFonts w:ascii="Times New Roman" w:hAnsi="Times New Roman" w:cs="Times New Roman"/>
                <w:sz w:val="20"/>
              </w:rPr>
              <w:t xml:space="preserve">ная); стандартная </w:t>
            </w:r>
            <w:r>
              <w:rPr>
                <w:rFonts w:ascii="Times New Roman" w:hAnsi="Times New Roman" w:cs="Times New Roman"/>
                <w:sz w:val="20"/>
              </w:rPr>
              <w:lastRenderedPageBreak/>
              <w:t>(классическа</w:t>
            </w:r>
            <w:r w:rsidRPr="003D3AB5">
              <w:rPr>
                <w:rFonts w:ascii="Times New Roman" w:hAnsi="Times New Roman" w:cs="Times New Roman"/>
                <w:sz w:val="20"/>
              </w:rPr>
              <w:t>я</w:t>
            </w:r>
            <w:r>
              <w:rPr>
                <w:rFonts w:ascii="Times New Roman" w:hAnsi="Times New Roman" w:cs="Times New Roman"/>
                <w:sz w:val="20"/>
              </w:rPr>
              <w:t>)</w:t>
            </w: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Default="00617E06" w:rsidP="00751EE1">
            <w:pPr>
              <w:pStyle w:val="ConsPlusNormal"/>
              <w:rPr>
                <w:rFonts w:ascii="Times New Roman" w:hAnsi="Times New Roman" w:cs="Times New Roman"/>
                <w:sz w:val="20"/>
              </w:rPr>
            </w:pPr>
          </w:p>
          <w:p w:rsidR="00617E06" w:rsidRPr="00781A7B" w:rsidRDefault="00617E06" w:rsidP="00617E06">
            <w:pPr>
              <w:pStyle w:val="ConsPlusNormal"/>
              <w:rPr>
                <w:rFonts w:ascii="Times New Roman" w:hAnsi="Times New Roman" w:cs="Times New Roman"/>
                <w:sz w:val="20"/>
              </w:rPr>
            </w:pPr>
            <w:r>
              <w:rPr>
                <w:rFonts w:ascii="Times New Roman" w:hAnsi="Times New Roman" w:cs="Times New Roman"/>
                <w:sz w:val="20"/>
              </w:rPr>
              <w:t>не более 1,5 млн.</w:t>
            </w:r>
          </w:p>
        </w:tc>
        <w:tc>
          <w:tcPr>
            <w:tcW w:w="1134" w:type="dxa"/>
          </w:tcPr>
          <w:p w:rsidR="00711CF0" w:rsidRPr="00781A7B" w:rsidRDefault="00711CF0" w:rsidP="00751EE1">
            <w:pPr>
              <w:pStyle w:val="ConsPlusNormal"/>
              <w:rPr>
                <w:rFonts w:ascii="Times New Roman" w:hAnsi="Times New Roman" w:cs="Times New Roman"/>
                <w:sz w:val="20"/>
              </w:rPr>
            </w:pPr>
            <w:r>
              <w:rPr>
                <w:rFonts w:ascii="Times New Roman" w:hAnsi="Times New Roman" w:cs="Times New Roman"/>
                <w:sz w:val="20"/>
              </w:rPr>
              <w:lastRenderedPageBreak/>
              <w:t xml:space="preserve">        Х</w:t>
            </w:r>
          </w:p>
        </w:tc>
        <w:tc>
          <w:tcPr>
            <w:tcW w:w="1134" w:type="dxa"/>
          </w:tcPr>
          <w:p w:rsidR="00711CF0" w:rsidRPr="00781A7B" w:rsidRDefault="00711CF0" w:rsidP="00751EE1">
            <w:pPr>
              <w:pStyle w:val="ConsPlusNormal"/>
              <w:rPr>
                <w:rFonts w:ascii="Times New Roman" w:hAnsi="Times New Roman" w:cs="Times New Roman"/>
                <w:sz w:val="20"/>
              </w:rPr>
            </w:pPr>
            <w:r>
              <w:rPr>
                <w:rFonts w:ascii="Times New Roman" w:hAnsi="Times New Roman" w:cs="Times New Roman"/>
                <w:sz w:val="20"/>
              </w:rPr>
              <w:t xml:space="preserve">        Х</w:t>
            </w:r>
          </w:p>
        </w:tc>
      </w:tr>
      <w:tr w:rsidR="00933412" w:rsidRPr="00781A7B" w:rsidTr="00872837">
        <w:tc>
          <w:tcPr>
            <w:tcW w:w="522" w:type="dxa"/>
            <w:vMerge w:val="restart"/>
          </w:tcPr>
          <w:p w:rsidR="00933412" w:rsidRPr="00781A7B" w:rsidRDefault="00EF7341" w:rsidP="00751EE1">
            <w:pPr>
              <w:pStyle w:val="ConsPlusNormal"/>
              <w:rPr>
                <w:rFonts w:ascii="Times New Roman" w:hAnsi="Times New Roman" w:cs="Times New Roman"/>
                <w:sz w:val="20"/>
              </w:rPr>
            </w:pPr>
            <w:r>
              <w:rPr>
                <w:rFonts w:ascii="Times New Roman" w:hAnsi="Times New Roman" w:cs="Times New Roman"/>
                <w:sz w:val="20"/>
              </w:rPr>
              <w:lastRenderedPageBreak/>
              <w:t>6</w:t>
            </w:r>
            <w:r w:rsidR="00933412" w:rsidRPr="00781A7B">
              <w:rPr>
                <w:rFonts w:ascii="Times New Roman" w:hAnsi="Times New Roman" w:cs="Times New Roman"/>
                <w:sz w:val="20"/>
              </w:rPr>
              <w:t>.</w:t>
            </w:r>
          </w:p>
        </w:tc>
        <w:tc>
          <w:tcPr>
            <w:tcW w:w="958" w:type="dxa"/>
            <w:vMerge w:val="restart"/>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29.10.24</w:t>
            </w:r>
          </w:p>
        </w:tc>
        <w:tc>
          <w:tcPr>
            <w:tcW w:w="2126" w:type="dxa"/>
            <w:vMerge w:val="restart"/>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t>Средства автотранспортные для перевозки людей прочие</w:t>
            </w:r>
          </w:p>
        </w:tc>
        <w:tc>
          <w:tcPr>
            <w:tcW w:w="2410" w:type="dxa"/>
            <w:gridSpan w:val="2"/>
            <w:vMerge w:val="restart"/>
          </w:tcPr>
          <w:p w:rsidR="00933412"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t>мощность двигателя; комплектация; предельная цена</w:t>
            </w:r>
          </w:p>
          <w:p w:rsidR="00617E06" w:rsidRDefault="00617E06" w:rsidP="00751EE1">
            <w:pPr>
              <w:pStyle w:val="ConsPlusNormal"/>
              <w:rPr>
                <w:rFonts w:ascii="Times New Roman" w:hAnsi="Times New Roman" w:cs="Times New Roman"/>
                <w:sz w:val="20"/>
              </w:rPr>
            </w:pPr>
          </w:p>
          <w:p w:rsidR="00617E06" w:rsidRPr="00C148AE" w:rsidRDefault="00617E06" w:rsidP="00617E06">
            <w:pPr>
              <w:pStyle w:val="ConsPlusNormal"/>
              <w:rPr>
                <w:rFonts w:ascii="Times New Roman" w:hAnsi="Times New Roman" w:cs="Times New Roman"/>
                <w:sz w:val="20"/>
              </w:rPr>
            </w:pPr>
            <w:r>
              <w:rPr>
                <w:rFonts w:ascii="Times New Roman" w:hAnsi="Times New Roman" w:cs="Times New Roman"/>
                <w:sz w:val="20"/>
              </w:rPr>
              <w:t xml:space="preserve">предельная цена </w:t>
            </w:r>
            <w:r w:rsidRPr="00C148AE">
              <w:rPr>
                <w:rFonts w:ascii="Times New Roman" w:hAnsi="Times New Roman" w:cs="Times New Roman"/>
                <w:sz w:val="20"/>
              </w:rPr>
              <w:t>&lt;*</w:t>
            </w:r>
            <w:r w:rsidR="00483D9B">
              <w:rPr>
                <w:rFonts w:ascii="Times New Roman" w:hAnsi="Times New Roman" w:cs="Times New Roman"/>
                <w:sz w:val="20"/>
              </w:rPr>
              <w:t>*</w:t>
            </w:r>
            <w:r w:rsidRPr="00C148AE">
              <w:rPr>
                <w:rFonts w:ascii="Times New Roman" w:hAnsi="Times New Roman" w:cs="Times New Roman"/>
                <w:sz w:val="20"/>
              </w:rPr>
              <w:t>&gt;</w:t>
            </w:r>
          </w:p>
          <w:p w:rsidR="00617E06" w:rsidRDefault="00617E06" w:rsidP="00617E06">
            <w:pPr>
              <w:pStyle w:val="ConsPlusNormal"/>
              <w:rPr>
                <w:rFonts w:ascii="Times New Roman" w:hAnsi="Times New Roman" w:cs="Times New Roman"/>
                <w:sz w:val="20"/>
              </w:rPr>
            </w:pPr>
          </w:p>
          <w:p w:rsidR="00617E06" w:rsidRPr="00781A7B" w:rsidRDefault="00617E06" w:rsidP="00751EE1">
            <w:pPr>
              <w:pStyle w:val="ConsPlusNormal"/>
              <w:rPr>
                <w:rFonts w:ascii="Times New Roman" w:hAnsi="Times New Roman" w:cs="Times New Roman"/>
                <w:sz w:val="20"/>
              </w:rPr>
            </w:pPr>
          </w:p>
        </w:tc>
        <w:tc>
          <w:tcPr>
            <w:tcW w:w="709" w:type="dxa"/>
            <w:tcBorders>
              <w:bottom w:val="nil"/>
            </w:tcBorders>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251</w:t>
            </w:r>
          </w:p>
        </w:tc>
        <w:tc>
          <w:tcPr>
            <w:tcW w:w="708" w:type="dxa"/>
            <w:tcBorders>
              <w:bottom w:val="nil"/>
            </w:tcBorders>
          </w:tcPr>
          <w:p w:rsidR="00933412" w:rsidRPr="00781A7B" w:rsidRDefault="00933412" w:rsidP="00751EE1">
            <w:pPr>
              <w:pStyle w:val="ConsPlusNormal"/>
              <w:jc w:val="center"/>
              <w:rPr>
                <w:rFonts w:ascii="Times New Roman" w:hAnsi="Times New Roman" w:cs="Times New Roman"/>
                <w:sz w:val="20"/>
              </w:rPr>
            </w:pPr>
            <w:r w:rsidRPr="00781A7B">
              <w:rPr>
                <w:rFonts w:ascii="Times New Roman" w:hAnsi="Times New Roman" w:cs="Times New Roman"/>
                <w:sz w:val="20"/>
              </w:rPr>
              <w:t>лошадиная сила</w:t>
            </w:r>
          </w:p>
        </w:tc>
        <w:tc>
          <w:tcPr>
            <w:tcW w:w="1134" w:type="dxa"/>
            <w:tcBorders>
              <w:bottom w:val="nil"/>
            </w:tcBorders>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t>не более 200</w:t>
            </w:r>
          </w:p>
        </w:tc>
        <w:tc>
          <w:tcPr>
            <w:tcW w:w="1276" w:type="dxa"/>
            <w:gridSpan w:val="2"/>
            <w:tcBorders>
              <w:bottom w:val="nil"/>
            </w:tcBorders>
          </w:tcPr>
          <w:p w:rsidR="00933412" w:rsidRPr="00781A7B" w:rsidRDefault="00933412" w:rsidP="00751EE1">
            <w:pPr>
              <w:pStyle w:val="ConsPlusNormal"/>
              <w:rPr>
                <w:rFonts w:ascii="Times New Roman" w:hAnsi="Times New Roman" w:cs="Times New Roman"/>
                <w:sz w:val="20"/>
              </w:rPr>
            </w:pPr>
            <w:r w:rsidRPr="00781A7B">
              <w:rPr>
                <w:rFonts w:ascii="Times New Roman" w:hAnsi="Times New Roman" w:cs="Times New Roman"/>
                <w:sz w:val="20"/>
              </w:rPr>
              <w:t>не более 200</w:t>
            </w:r>
          </w:p>
        </w:tc>
        <w:tc>
          <w:tcPr>
            <w:tcW w:w="1418" w:type="dxa"/>
            <w:tcBorders>
              <w:bottom w:val="nil"/>
            </w:tcBorders>
          </w:tcPr>
          <w:p w:rsidR="00933412" w:rsidRPr="00781A7B" w:rsidRDefault="00933412" w:rsidP="00751EE1">
            <w:pPr>
              <w:pStyle w:val="ConsPlusNormal"/>
              <w:rPr>
                <w:rFonts w:ascii="Times New Roman" w:hAnsi="Times New Roman" w:cs="Times New Roman"/>
                <w:sz w:val="20"/>
              </w:rPr>
            </w:pPr>
          </w:p>
        </w:tc>
        <w:tc>
          <w:tcPr>
            <w:tcW w:w="1134" w:type="dxa"/>
            <w:vMerge w:val="restart"/>
          </w:tcPr>
          <w:p w:rsidR="00933412" w:rsidRDefault="00F24E60" w:rsidP="00751EE1">
            <w:pPr>
              <w:pStyle w:val="ConsPlusNormal"/>
              <w:rPr>
                <w:rFonts w:ascii="Times New Roman" w:hAnsi="Times New Roman" w:cs="Times New Roman"/>
                <w:sz w:val="20"/>
              </w:rPr>
            </w:pPr>
            <w:r w:rsidRPr="00781A7B">
              <w:rPr>
                <w:rFonts w:ascii="Times New Roman" w:hAnsi="Times New Roman" w:cs="Times New Roman"/>
                <w:sz w:val="20"/>
              </w:rPr>
              <w:t>не более 200</w:t>
            </w:r>
          </w:p>
          <w:p w:rsidR="00F24E60" w:rsidRDefault="00F24E60" w:rsidP="00751EE1">
            <w:pPr>
              <w:pStyle w:val="ConsPlusNormal"/>
              <w:rPr>
                <w:rFonts w:ascii="Times New Roman" w:hAnsi="Times New Roman" w:cs="Times New Roman"/>
                <w:sz w:val="20"/>
              </w:rPr>
            </w:pPr>
          </w:p>
          <w:p w:rsidR="00F24E60" w:rsidRDefault="00F24E60" w:rsidP="00751EE1">
            <w:pPr>
              <w:pStyle w:val="ConsPlusNormal"/>
              <w:rPr>
                <w:rFonts w:ascii="Times New Roman" w:hAnsi="Times New Roman" w:cs="Times New Roman"/>
                <w:sz w:val="20"/>
              </w:rPr>
            </w:pPr>
          </w:p>
          <w:p w:rsidR="00F24E60" w:rsidRPr="00781A7B" w:rsidRDefault="00F24E60" w:rsidP="00751EE1">
            <w:pPr>
              <w:pStyle w:val="ConsPlusNormal"/>
              <w:rPr>
                <w:rFonts w:ascii="Times New Roman" w:hAnsi="Times New Roman" w:cs="Times New Roman"/>
                <w:sz w:val="20"/>
              </w:rPr>
            </w:pPr>
            <w:r w:rsidRPr="00781A7B">
              <w:rPr>
                <w:rFonts w:ascii="Times New Roman" w:hAnsi="Times New Roman" w:cs="Times New Roman"/>
                <w:sz w:val="20"/>
              </w:rPr>
              <w:t>не более 1,5 млн</w:t>
            </w:r>
          </w:p>
        </w:tc>
        <w:tc>
          <w:tcPr>
            <w:tcW w:w="992" w:type="dxa"/>
            <w:vMerge w:val="restart"/>
          </w:tcPr>
          <w:p w:rsidR="00933412" w:rsidRDefault="00F24E60" w:rsidP="00751EE1">
            <w:pPr>
              <w:pStyle w:val="ConsPlusNormal"/>
              <w:rPr>
                <w:rFonts w:ascii="Times New Roman" w:hAnsi="Times New Roman" w:cs="Times New Roman"/>
                <w:sz w:val="20"/>
              </w:rPr>
            </w:pPr>
            <w:r w:rsidRPr="00781A7B">
              <w:rPr>
                <w:rFonts w:ascii="Times New Roman" w:hAnsi="Times New Roman" w:cs="Times New Roman"/>
                <w:sz w:val="20"/>
              </w:rPr>
              <w:t>не более 200</w:t>
            </w:r>
          </w:p>
          <w:p w:rsidR="00F24E60" w:rsidRDefault="00F24E60" w:rsidP="00751EE1">
            <w:pPr>
              <w:pStyle w:val="ConsPlusNormal"/>
              <w:rPr>
                <w:rFonts w:ascii="Times New Roman" w:hAnsi="Times New Roman" w:cs="Times New Roman"/>
                <w:sz w:val="20"/>
              </w:rPr>
            </w:pPr>
          </w:p>
          <w:p w:rsidR="00F24E60" w:rsidRDefault="00F24E60" w:rsidP="00751EE1">
            <w:pPr>
              <w:pStyle w:val="ConsPlusNormal"/>
              <w:rPr>
                <w:rFonts w:ascii="Times New Roman" w:hAnsi="Times New Roman" w:cs="Times New Roman"/>
                <w:sz w:val="20"/>
              </w:rPr>
            </w:pPr>
          </w:p>
          <w:p w:rsidR="00F24E60" w:rsidRPr="00781A7B" w:rsidRDefault="00F24E60" w:rsidP="00751EE1">
            <w:pPr>
              <w:pStyle w:val="ConsPlusNormal"/>
              <w:rPr>
                <w:rFonts w:ascii="Times New Roman" w:hAnsi="Times New Roman" w:cs="Times New Roman"/>
                <w:sz w:val="20"/>
              </w:rPr>
            </w:pPr>
            <w:r w:rsidRPr="00781A7B">
              <w:rPr>
                <w:rFonts w:ascii="Times New Roman" w:hAnsi="Times New Roman" w:cs="Times New Roman"/>
                <w:sz w:val="20"/>
              </w:rPr>
              <w:t>не более 1,5 млн</w:t>
            </w:r>
          </w:p>
        </w:tc>
        <w:tc>
          <w:tcPr>
            <w:tcW w:w="1134" w:type="dxa"/>
          </w:tcPr>
          <w:p w:rsidR="00933412" w:rsidRPr="00781A7B" w:rsidRDefault="00933412" w:rsidP="00751EE1">
            <w:pPr>
              <w:pStyle w:val="ConsPlusNormal"/>
              <w:rPr>
                <w:rFonts w:ascii="Times New Roman" w:hAnsi="Times New Roman" w:cs="Times New Roman"/>
                <w:sz w:val="20"/>
              </w:rPr>
            </w:pPr>
          </w:p>
        </w:tc>
        <w:tc>
          <w:tcPr>
            <w:tcW w:w="1134" w:type="dxa"/>
            <w:vMerge w:val="restart"/>
          </w:tcPr>
          <w:p w:rsidR="00933412" w:rsidRPr="00781A7B" w:rsidRDefault="00933412" w:rsidP="00751EE1">
            <w:pPr>
              <w:pStyle w:val="ConsPlusNormal"/>
              <w:rPr>
                <w:rFonts w:ascii="Times New Roman" w:hAnsi="Times New Roman" w:cs="Times New Roman"/>
                <w:sz w:val="20"/>
              </w:rPr>
            </w:pPr>
          </w:p>
        </w:tc>
      </w:tr>
      <w:tr w:rsidR="00F24E60" w:rsidRPr="00781A7B" w:rsidTr="00872837">
        <w:tc>
          <w:tcPr>
            <w:tcW w:w="522" w:type="dxa"/>
            <w:vMerge/>
          </w:tcPr>
          <w:p w:rsidR="00F24E60" w:rsidRPr="00781A7B" w:rsidRDefault="00F24E60" w:rsidP="00F24E60">
            <w:pPr>
              <w:rPr>
                <w:rFonts w:ascii="Times New Roman" w:hAnsi="Times New Roman" w:cs="Times New Roman"/>
                <w:sz w:val="20"/>
                <w:szCs w:val="20"/>
              </w:rPr>
            </w:pPr>
          </w:p>
        </w:tc>
        <w:tc>
          <w:tcPr>
            <w:tcW w:w="958" w:type="dxa"/>
            <w:vMerge/>
          </w:tcPr>
          <w:p w:rsidR="00F24E60" w:rsidRPr="00781A7B" w:rsidRDefault="00F24E60" w:rsidP="00F24E60">
            <w:pPr>
              <w:rPr>
                <w:rFonts w:ascii="Times New Roman" w:hAnsi="Times New Roman" w:cs="Times New Roman"/>
                <w:sz w:val="20"/>
                <w:szCs w:val="20"/>
              </w:rPr>
            </w:pPr>
          </w:p>
        </w:tc>
        <w:tc>
          <w:tcPr>
            <w:tcW w:w="2126" w:type="dxa"/>
            <w:vMerge/>
          </w:tcPr>
          <w:p w:rsidR="00F24E60" w:rsidRPr="00781A7B" w:rsidRDefault="00F24E60" w:rsidP="00F24E60">
            <w:pPr>
              <w:rPr>
                <w:rFonts w:ascii="Times New Roman" w:hAnsi="Times New Roman" w:cs="Times New Roman"/>
                <w:sz w:val="20"/>
                <w:szCs w:val="20"/>
              </w:rPr>
            </w:pPr>
          </w:p>
        </w:tc>
        <w:tc>
          <w:tcPr>
            <w:tcW w:w="2410" w:type="dxa"/>
            <w:gridSpan w:val="2"/>
            <w:vMerge/>
          </w:tcPr>
          <w:p w:rsidR="00F24E60" w:rsidRPr="00781A7B" w:rsidRDefault="00F24E60" w:rsidP="00F24E60">
            <w:pPr>
              <w:rPr>
                <w:rFonts w:ascii="Times New Roman" w:hAnsi="Times New Roman" w:cs="Times New Roman"/>
                <w:sz w:val="20"/>
                <w:szCs w:val="20"/>
              </w:rPr>
            </w:pPr>
          </w:p>
        </w:tc>
        <w:tc>
          <w:tcPr>
            <w:tcW w:w="709" w:type="dxa"/>
            <w:tcBorders>
              <w:top w:val="nil"/>
            </w:tcBorders>
          </w:tcPr>
          <w:p w:rsidR="00F24E60" w:rsidRPr="00781A7B" w:rsidRDefault="00F24E60" w:rsidP="00F24E60">
            <w:pPr>
              <w:pStyle w:val="ConsPlusNormal"/>
              <w:jc w:val="center"/>
              <w:rPr>
                <w:rFonts w:ascii="Times New Roman" w:hAnsi="Times New Roman" w:cs="Times New Roman"/>
                <w:sz w:val="20"/>
              </w:rPr>
            </w:pPr>
            <w:r w:rsidRPr="00781A7B">
              <w:rPr>
                <w:rFonts w:ascii="Times New Roman" w:hAnsi="Times New Roman" w:cs="Times New Roman"/>
                <w:sz w:val="20"/>
              </w:rPr>
              <w:t>383</w:t>
            </w:r>
          </w:p>
        </w:tc>
        <w:tc>
          <w:tcPr>
            <w:tcW w:w="708" w:type="dxa"/>
            <w:tcBorders>
              <w:top w:val="nil"/>
            </w:tcBorders>
          </w:tcPr>
          <w:p w:rsidR="00F24E60" w:rsidRPr="00781A7B" w:rsidRDefault="00F24E60" w:rsidP="00F24E60">
            <w:pPr>
              <w:pStyle w:val="ConsPlusNormal"/>
              <w:jc w:val="center"/>
              <w:rPr>
                <w:rFonts w:ascii="Times New Roman" w:hAnsi="Times New Roman" w:cs="Times New Roman"/>
                <w:sz w:val="20"/>
              </w:rPr>
            </w:pPr>
            <w:r w:rsidRPr="00781A7B">
              <w:rPr>
                <w:rFonts w:ascii="Times New Roman" w:hAnsi="Times New Roman" w:cs="Times New Roman"/>
                <w:sz w:val="20"/>
              </w:rPr>
              <w:t>рубль</w:t>
            </w:r>
          </w:p>
        </w:tc>
        <w:tc>
          <w:tcPr>
            <w:tcW w:w="1134" w:type="dxa"/>
            <w:tcBorders>
              <w:top w:val="nil"/>
            </w:tcBorders>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 xml:space="preserve">не более </w:t>
            </w:r>
            <w:r>
              <w:rPr>
                <w:rFonts w:ascii="Times New Roman" w:hAnsi="Times New Roman" w:cs="Times New Roman"/>
                <w:sz w:val="20"/>
              </w:rPr>
              <w:t>2,5</w:t>
            </w:r>
            <w:r w:rsidRPr="00781A7B">
              <w:rPr>
                <w:rFonts w:ascii="Times New Roman" w:hAnsi="Times New Roman" w:cs="Times New Roman"/>
                <w:sz w:val="20"/>
              </w:rPr>
              <w:t xml:space="preserve"> млн</w:t>
            </w:r>
          </w:p>
        </w:tc>
        <w:tc>
          <w:tcPr>
            <w:tcW w:w="1276" w:type="dxa"/>
            <w:gridSpan w:val="2"/>
            <w:tcBorders>
              <w:top w:val="nil"/>
            </w:tcBorders>
          </w:tcPr>
          <w:p w:rsidR="00F24E60" w:rsidRPr="00781A7B" w:rsidRDefault="00F24E60" w:rsidP="00190301">
            <w:pPr>
              <w:pStyle w:val="ConsPlusNormal"/>
              <w:rPr>
                <w:rFonts w:ascii="Times New Roman" w:hAnsi="Times New Roman" w:cs="Times New Roman"/>
                <w:sz w:val="20"/>
              </w:rPr>
            </w:pPr>
            <w:r w:rsidRPr="00781A7B">
              <w:rPr>
                <w:rFonts w:ascii="Times New Roman" w:hAnsi="Times New Roman" w:cs="Times New Roman"/>
                <w:sz w:val="20"/>
              </w:rPr>
              <w:t xml:space="preserve">не более </w:t>
            </w:r>
            <w:r w:rsidR="00190301">
              <w:rPr>
                <w:rFonts w:ascii="Times New Roman" w:hAnsi="Times New Roman" w:cs="Times New Roman"/>
                <w:sz w:val="20"/>
              </w:rPr>
              <w:t>1,5</w:t>
            </w:r>
            <w:r w:rsidRPr="00781A7B">
              <w:rPr>
                <w:rFonts w:ascii="Times New Roman" w:hAnsi="Times New Roman" w:cs="Times New Roman"/>
                <w:sz w:val="20"/>
              </w:rPr>
              <w:t xml:space="preserve"> млн</w:t>
            </w:r>
          </w:p>
        </w:tc>
        <w:tc>
          <w:tcPr>
            <w:tcW w:w="1418" w:type="dxa"/>
            <w:tcBorders>
              <w:top w:val="nil"/>
            </w:tcBorders>
          </w:tcPr>
          <w:p w:rsidR="00F24E60" w:rsidRPr="00781A7B" w:rsidRDefault="00F24E60" w:rsidP="00F24E60">
            <w:pPr>
              <w:pStyle w:val="ConsPlusNormal"/>
              <w:rPr>
                <w:rFonts w:ascii="Times New Roman" w:hAnsi="Times New Roman" w:cs="Times New Roman"/>
                <w:sz w:val="20"/>
              </w:rPr>
            </w:pPr>
          </w:p>
        </w:tc>
        <w:tc>
          <w:tcPr>
            <w:tcW w:w="1134" w:type="dxa"/>
            <w:vMerge/>
          </w:tcPr>
          <w:p w:rsidR="00F24E60" w:rsidRPr="00781A7B" w:rsidRDefault="00F24E60" w:rsidP="00F24E60">
            <w:pPr>
              <w:rPr>
                <w:rFonts w:ascii="Times New Roman" w:hAnsi="Times New Roman" w:cs="Times New Roman"/>
                <w:sz w:val="20"/>
                <w:szCs w:val="20"/>
              </w:rPr>
            </w:pPr>
          </w:p>
        </w:tc>
        <w:tc>
          <w:tcPr>
            <w:tcW w:w="992" w:type="dxa"/>
            <w:vMerge/>
          </w:tcPr>
          <w:p w:rsidR="00F24E60" w:rsidRPr="00781A7B" w:rsidRDefault="00F24E60" w:rsidP="00F24E60">
            <w:pPr>
              <w:rPr>
                <w:rFonts w:ascii="Times New Roman" w:hAnsi="Times New Roman" w:cs="Times New Roman"/>
                <w:sz w:val="20"/>
                <w:szCs w:val="20"/>
              </w:rPr>
            </w:pPr>
          </w:p>
        </w:tc>
        <w:tc>
          <w:tcPr>
            <w:tcW w:w="1134" w:type="dxa"/>
          </w:tcPr>
          <w:p w:rsidR="00F24E60" w:rsidRPr="00781A7B" w:rsidRDefault="00F24E60" w:rsidP="00F24E60">
            <w:pPr>
              <w:pStyle w:val="ConsPlusNormal"/>
              <w:rPr>
                <w:rFonts w:ascii="Times New Roman" w:hAnsi="Times New Roman" w:cs="Times New Roman"/>
                <w:sz w:val="20"/>
              </w:rPr>
            </w:pPr>
          </w:p>
        </w:tc>
        <w:tc>
          <w:tcPr>
            <w:tcW w:w="1134" w:type="dxa"/>
            <w:vMerge/>
          </w:tcPr>
          <w:p w:rsidR="00F24E60" w:rsidRPr="00781A7B" w:rsidRDefault="00F24E60" w:rsidP="00F24E60">
            <w:pPr>
              <w:rPr>
                <w:rFonts w:ascii="Times New Roman" w:hAnsi="Times New Roman" w:cs="Times New Roman"/>
                <w:sz w:val="20"/>
                <w:szCs w:val="20"/>
              </w:rPr>
            </w:pPr>
          </w:p>
        </w:tc>
      </w:tr>
      <w:tr w:rsidR="00F24E60" w:rsidRPr="00781A7B" w:rsidTr="00872837">
        <w:tc>
          <w:tcPr>
            <w:tcW w:w="522" w:type="dxa"/>
          </w:tcPr>
          <w:p w:rsidR="00F24E60" w:rsidRPr="00781A7B" w:rsidRDefault="00EF7341" w:rsidP="00F24E60">
            <w:pPr>
              <w:pStyle w:val="ConsPlusNormal"/>
              <w:rPr>
                <w:rFonts w:ascii="Times New Roman" w:hAnsi="Times New Roman" w:cs="Times New Roman"/>
                <w:sz w:val="20"/>
              </w:rPr>
            </w:pPr>
            <w:r>
              <w:rPr>
                <w:rFonts w:ascii="Times New Roman" w:hAnsi="Times New Roman" w:cs="Times New Roman"/>
                <w:sz w:val="20"/>
              </w:rPr>
              <w:t>7</w:t>
            </w:r>
            <w:r w:rsidR="00F24E60" w:rsidRPr="00781A7B">
              <w:rPr>
                <w:rFonts w:ascii="Times New Roman" w:hAnsi="Times New Roman" w:cs="Times New Roman"/>
                <w:sz w:val="20"/>
              </w:rPr>
              <w:t>.</w:t>
            </w:r>
          </w:p>
        </w:tc>
        <w:tc>
          <w:tcPr>
            <w:tcW w:w="958" w:type="dxa"/>
          </w:tcPr>
          <w:p w:rsidR="00F24E60" w:rsidRPr="00781A7B" w:rsidRDefault="00F24E60" w:rsidP="00F24E60">
            <w:pPr>
              <w:pStyle w:val="ConsPlusNormal"/>
              <w:jc w:val="center"/>
              <w:rPr>
                <w:rFonts w:ascii="Times New Roman" w:hAnsi="Times New Roman" w:cs="Times New Roman"/>
                <w:sz w:val="20"/>
              </w:rPr>
            </w:pPr>
            <w:r w:rsidRPr="00781A7B">
              <w:rPr>
                <w:rFonts w:ascii="Times New Roman" w:hAnsi="Times New Roman" w:cs="Times New Roman"/>
                <w:sz w:val="20"/>
              </w:rPr>
              <w:t>31.01.11</w:t>
            </w:r>
          </w:p>
        </w:tc>
        <w:tc>
          <w:tcPr>
            <w:tcW w:w="2126"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Мебель металлическая для офисов. Пояснения по закупаемой продукции: мебель для сидения, преимущественно с металлическим каркасом</w:t>
            </w:r>
          </w:p>
        </w:tc>
        <w:tc>
          <w:tcPr>
            <w:tcW w:w="2410" w:type="dxa"/>
            <w:gridSpan w:val="2"/>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материал (металл); обивочные материалы</w:t>
            </w:r>
          </w:p>
        </w:tc>
        <w:tc>
          <w:tcPr>
            <w:tcW w:w="709" w:type="dxa"/>
          </w:tcPr>
          <w:p w:rsidR="00F24E60" w:rsidRPr="00781A7B" w:rsidRDefault="00F24E60" w:rsidP="00F24E60">
            <w:pPr>
              <w:pStyle w:val="ConsPlusNormal"/>
              <w:rPr>
                <w:rFonts w:ascii="Times New Roman" w:hAnsi="Times New Roman" w:cs="Times New Roman"/>
                <w:sz w:val="20"/>
              </w:rPr>
            </w:pPr>
          </w:p>
        </w:tc>
        <w:tc>
          <w:tcPr>
            <w:tcW w:w="708" w:type="dxa"/>
          </w:tcPr>
          <w:p w:rsidR="00F24E60" w:rsidRPr="00781A7B" w:rsidRDefault="00F24E60" w:rsidP="00F24E60">
            <w:pPr>
              <w:pStyle w:val="ConsPlusNormal"/>
              <w:rPr>
                <w:rFonts w:ascii="Times New Roman" w:hAnsi="Times New Roman" w:cs="Times New Roman"/>
                <w:sz w:val="20"/>
              </w:rPr>
            </w:pPr>
          </w:p>
        </w:tc>
        <w:tc>
          <w:tcPr>
            <w:tcW w:w="1134"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76" w:type="dxa"/>
            <w:gridSpan w:val="2"/>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418"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134"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992"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 xml:space="preserve">предельное значение - искусственная кожа; возможные значения: мебельный (искусственный) мех, искусственная замша (микрофибра), ткань, </w:t>
            </w:r>
            <w:r w:rsidRPr="00781A7B">
              <w:rPr>
                <w:rFonts w:ascii="Times New Roman" w:hAnsi="Times New Roman" w:cs="Times New Roman"/>
                <w:sz w:val="20"/>
              </w:rPr>
              <w:lastRenderedPageBreak/>
              <w:t>нетканые материалы</w:t>
            </w:r>
          </w:p>
        </w:tc>
        <w:tc>
          <w:tcPr>
            <w:tcW w:w="1134" w:type="dxa"/>
          </w:tcPr>
          <w:p w:rsidR="00F24E60" w:rsidRPr="00190301" w:rsidRDefault="00190301" w:rsidP="00F24E60">
            <w:pPr>
              <w:pStyle w:val="ConsPlusNormal"/>
              <w:rPr>
                <w:rFonts w:ascii="Times New Roman" w:hAnsi="Times New Roman" w:cs="Times New Roman"/>
                <w:sz w:val="20"/>
              </w:rPr>
            </w:pPr>
            <w:r w:rsidRPr="00190301">
              <w:rPr>
                <w:rFonts w:ascii="Times New Roman" w:hAnsi="Times New Roman" w:cs="Times New Roman"/>
                <w:sz w:val="20"/>
              </w:rPr>
              <w:lastRenderedPageBreak/>
              <w:t xml:space="preserve">предельное значение: </w:t>
            </w:r>
            <w:r>
              <w:rPr>
                <w:rFonts w:ascii="Times New Roman" w:hAnsi="Times New Roman" w:cs="Times New Roman"/>
                <w:sz w:val="20"/>
              </w:rPr>
              <w:t>искусственн</w:t>
            </w:r>
            <w:r w:rsidRPr="00190301">
              <w:rPr>
                <w:rFonts w:ascii="Times New Roman" w:hAnsi="Times New Roman" w:cs="Times New Roman"/>
                <w:sz w:val="20"/>
              </w:rPr>
              <w:t>ая кожа. Возможные з</w:t>
            </w:r>
            <w:r>
              <w:rPr>
                <w:rFonts w:ascii="Times New Roman" w:hAnsi="Times New Roman" w:cs="Times New Roman"/>
                <w:sz w:val="20"/>
              </w:rPr>
              <w:t>начения: мебельный (искусственный) мех, искусственн</w:t>
            </w:r>
            <w:r w:rsidRPr="00190301">
              <w:rPr>
                <w:rFonts w:ascii="Times New Roman" w:hAnsi="Times New Roman" w:cs="Times New Roman"/>
                <w:sz w:val="20"/>
              </w:rPr>
              <w:t>ая замша (микрофибра ). ткань, нетканые материалы</w:t>
            </w:r>
          </w:p>
        </w:tc>
        <w:tc>
          <w:tcPr>
            <w:tcW w:w="1134"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предельное значение - ткань; возможные значения: нетканые материалы</w:t>
            </w:r>
          </w:p>
        </w:tc>
      </w:tr>
      <w:tr w:rsidR="00F24E60" w:rsidRPr="00781A7B" w:rsidTr="00872837">
        <w:tc>
          <w:tcPr>
            <w:tcW w:w="522" w:type="dxa"/>
            <w:vMerge w:val="restart"/>
          </w:tcPr>
          <w:p w:rsidR="00F24E60" w:rsidRPr="00781A7B" w:rsidRDefault="00EF7341" w:rsidP="00F24E60">
            <w:pPr>
              <w:pStyle w:val="ConsPlusNormal"/>
              <w:rPr>
                <w:rFonts w:ascii="Times New Roman" w:hAnsi="Times New Roman" w:cs="Times New Roman"/>
                <w:sz w:val="20"/>
              </w:rPr>
            </w:pPr>
            <w:r>
              <w:rPr>
                <w:rFonts w:ascii="Times New Roman" w:hAnsi="Times New Roman" w:cs="Times New Roman"/>
                <w:sz w:val="20"/>
              </w:rPr>
              <w:lastRenderedPageBreak/>
              <w:t>8</w:t>
            </w:r>
            <w:r w:rsidR="00F24E60" w:rsidRPr="00781A7B">
              <w:rPr>
                <w:rFonts w:ascii="Times New Roman" w:hAnsi="Times New Roman" w:cs="Times New Roman"/>
                <w:sz w:val="20"/>
              </w:rPr>
              <w:t>.</w:t>
            </w:r>
          </w:p>
        </w:tc>
        <w:tc>
          <w:tcPr>
            <w:tcW w:w="958" w:type="dxa"/>
            <w:vMerge w:val="restart"/>
          </w:tcPr>
          <w:p w:rsidR="00F24E60" w:rsidRPr="00781A7B" w:rsidRDefault="00F24E60" w:rsidP="00F24E60">
            <w:pPr>
              <w:pStyle w:val="ConsPlusNormal"/>
              <w:jc w:val="center"/>
              <w:rPr>
                <w:rFonts w:ascii="Times New Roman" w:hAnsi="Times New Roman" w:cs="Times New Roman"/>
                <w:sz w:val="20"/>
              </w:rPr>
            </w:pPr>
            <w:r w:rsidRPr="00781A7B">
              <w:rPr>
                <w:rFonts w:ascii="Times New Roman" w:hAnsi="Times New Roman" w:cs="Times New Roman"/>
                <w:sz w:val="20"/>
              </w:rPr>
              <w:t>31.01.12</w:t>
            </w:r>
          </w:p>
        </w:tc>
        <w:tc>
          <w:tcPr>
            <w:tcW w:w="2126" w:type="dxa"/>
            <w:vMerge w:val="restart"/>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Мебель деревянная для офисов. Пояснения по закупаемой продукции: мебель для сидения, преимущественно с деревянным каркасом</w:t>
            </w:r>
          </w:p>
        </w:tc>
        <w:tc>
          <w:tcPr>
            <w:tcW w:w="2410" w:type="dxa"/>
            <w:gridSpan w:val="2"/>
            <w:tcBorders>
              <w:bottom w:val="nil"/>
            </w:tcBorders>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материал (вид древесины)</w:t>
            </w:r>
          </w:p>
        </w:tc>
        <w:tc>
          <w:tcPr>
            <w:tcW w:w="709" w:type="dxa"/>
            <w:tcBorders>
              <w:bottom w:val="nil"/>
            </w:tcBorders>
          </w:tcPr>
          <w:p w:rsidR="00F24E60" w:rsidRPr="00781A7B" w:rsidRDefault="00F24E60" w:rsidP="00F24E60">
            <w:pPr>
              <w:pStyle w:val="ConsPlusNormal"/>
              <w:rPr>
                <w:rFonts w:ascii="Times New Roman" w:hAnsi="Times New Roman" w:cs="Times New Roman"/>
                <w:sz w:val="20"/>
              </w:rPr>
            </w:pPr>
          </w:p>
        </w:tc>
        <w:tc>
          <w:tcPr>
            <w:tcW w:w="708" w:type="dxa"/>
            <w:tcBorders>
              <w:bottom w:val="nil"/>
            </w:tcBorders>
          </w:tcPr>
          <w:p w:rsidR="00F24E60" w:rsidRPr="00781A7B" w:rsidRDefault="00F24E60" w:rsidP="00F24E60">
            <w:pPr>
              <w:pStyle w:val="ConsPlusNormal"/>
              <w:rPr>
                <w:rFonts w:ascii="Times New Roman" w:hAnsi="Times New Roman" w:cs="Times New Roman"/>
                <w:sz w:val="20"/>
              </w:rPr>
            </w:pPr>
          </w:p>
        </w:tc>
        <w:tc>
          <w:tcPr>
            <w:tcW w:w="1134" w:type="dxa"/>
            <w:tcBorders>
              <w:bottom w:val="nil"/>
            </w:tcBorders>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276" w:type="dxa"/>
            <w:gridSpan w:val="2"/>
            <w:tcBorders>
              <w:bottom w:val="nil"/>
            </w:tcBorders>
          </w:tcPr>
          <w:p w:rsidR="00F24E60" w:rsidRPr="00781A7B" w:rsidRDefault="00802720" w:rsidP="00F24E60">
            <w:pPr>
              <w:pStyle w:val="ConsPlusNormal"/>
              <w:rPr>
                <w:rFonts w:ascii="Times New Roman" w:hAnsi="Times New Roman" w:cs="Times New Roman"/>
                <w:sz w:val="20"/>
              </w:rPr>
            </w:pPr>
            <w:r w:rsidRPr="00781A7B">
              <w:rPr>
                <w:rFonts w:ascii="Times New Roman" w:hAnsi="Times New Roman" w:cs="Times New Roman"/>
                <w:sz w:val="20"/>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418" w:type="dxa"/>
            <w:tcBorders>
              <w:bottom w:val="nil"/>
            </w:tcBorders>
          </w:tcPr>
          <w:p w:rsidR="00F24E60" w:rsidRPr="00781A7B" w:rsidRDefault="00C46C88" w:rsidP="00C46C88">
            <w:pPr>
              <w:pStyle w:val="ConsPlusNormal"/>
              <w:rPr>
                <w:rFonts w:ascii="Times New Roman" w:hAnsi="Times New Roman" w:cs="Times New Roman"/>
                <w:sz w:val="20"/>
              </w:rPr>
            </w:pPr>
            <w:r>
              <w:rPr>
                <w:rFonts w:ascii="Times New Roman" w:hAnsi="Times New Roman" w:cs="Times New Roman"/>
                <w:sz w:val="20"/>
              </w:rPr>
              <w:t>возможное</w:t>
            </w:r>
            <w:r w:rsidR="00F24E60" w:rsidRPr="00781A7B">
              <w:rPr>
                <w:rFonts w:ascii="Times New Roman" w:hAnsi="Times New Roman" w:cs="Times New Roman"/>
                <w:sz w:val="20"/>
              </w:rPr>
              <w:t xml:space="preserve"> значение - </w:t>
            </w:r>
            <w:r w:rsidRPr="00C46C88">
              <w:rPr>
                <w:rFonts w:ascii="Times New Roman" w:hAnsi="Times New Roman" w:cs="Times New Roman"/>
                <w:sz w:val="20"/>
              </w:rPr>
              <w:t xml:space="preserve">древесина хвойных </w:t>
            </w:r>
            <w:r w:rsidR="00430C7F">
              <w:rPr>
                <w:rFonts w:ascii="Times New Roman" w:hAnsi="Times New Roman" w:cs="Times New Roman"/>
                <w:sz w:val="20"/>
              </w:rPr>
              <w:t>и мягколистве н</w:t>
            </w:r>
            <w:r w:rsidRPr="00C46C88">
              <w:rPr>
                <w:rFonts w:ascii="Times New Roman" w:hAnsi="Times New Roman" w:cs="Times New Roman"/>
                <w:sz w:val="20"/>
              </w:rPr>
              <w:t>ных пород: береза, лиственница, сосна, ель</w:t>
            </w:r>
          </w:p>
        </w:tc>
        <w:tc>
          <w:tcPr>
            <w:tcW w:w="1134" w:type="dxa"/>
            <w:tcBorders>
              <w:bottom w:val="nil"/>
            </w:tcBorders>
          </w:tcPr>
          <w:p w:rsidR="00F24E60" w:rsidRPr="00781A7B" w:rsidRDefault="00C46C88" w:rsidP="00430C7F">
            <w:pPr>
              <w:pStyle w:val="ConsPlusNormal"/>
              <w:rPr>
                <w:rFonts w:ascii="Times New Roman" w:hAnsi="Times New Roman" w:cs="Times New Roman"/>
                <w:sz w:val="20"/>
              </w:rPr>
            </w:pPr>
            <w:r>
              <w:rPr>
                <w:rFonts w:ascii="Times New Roman" w:hAnsi="Times New Roman" w:cs="Times New Roman"/>
                <w:sz w:val="20"/>
              </w:rPr>
              <w:t>предельное</w:t>
            </w:r>
            <w:r w:rsidR="00F24E60" w:rsidRPr="00781A7B">
              <w:rPr>
                <w:rFonts w:ascii="Times New Roman" w:hAnsi="Times New Roman" w:cs="Times New Roman"/>
                <w:sz w:val="20"/>
              </w:rPr>
              <w:t xml:space="preserve"> значение - </w:t>
            </w:r>
            <w:r w:rsidRPr="00C46C88">
              <w:rPr>
                <w:rFonts w:ascii="Times New Roman" w:hAnsi="Times New Roman" w:cs="Times New Roman"/>
                <w:sz w:val="20"/>
              </w:rPr>
              <w:t>массив древесины "ценных" пород (твердолиствеиных и тропических). Возможные значения: древесина хвойных и мягколиственных пород: береза. лиственница, сосна, ель</w:t>
            </w:r>
          </w:p>
        </w:tc>
        <w:tc>
          <w:tcPr>
            <w:tcW w:w="992" w:type="dxa"/>
            <w:tcBorders>
              <w:bottom w:val="nil"/>
            </w:tcBorders>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возможное значение - древесина хвойных и мягколиственных пород: береза, лиственница, сосна, ель</w:t>
            </w:r>
          </w:p>
        </w:tc>
        <w:tc>
          <w:tcPr>
            <w:tcW w:w="1134" w:type="dxa"/>
          </w:tcPr>
          <w:p w:rsidR="00F24E60" w:rsidRPr="00781A7B" w:rsidRDefault="00802720" w:rsidP="00F24E60">
            <w:pPr>
              <w:pStyle w:val="ConsPlusNormal"/>
              <w:rPr>
                <w:rFonts w:ascii="Times New Roman" w:hAnsi="Times New Roman" w:cs="Times New Roman"/>
                <w:sz w:val="20"/>
              </w:rPr>
            </w:pPr>
            <w:r w:rsidRPr="00781A7B">
              <w:rPr>
                <w:rFonts w:ascii="Times New Roman" w:hAnsi="Times New Roman" w:cs="Times New Roman"/>
                <w:sz w:val="20"/>
              </w:rPr>
              <w:t>возможное значение - древесина хвойных и мягколиственных пород: береза, лиственница, сосна, ель</w:t>
            </w:r>
          </w:p>
        </w:tc>
        <w:tc>
          <w:tcPr>
            <w:tcW w:w="1134"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возможное значение - древесина хвойных и мягколиственных пород: береза, лиственница, сосна, ель</w:t>
            </w:r>
          </w:p>
        </w:tc>
      </w:tr>
      <w:tr w:rsidR="00F24E60" w:rsidRPr="00781A7B" w:rsidTr="00872837">
        <w:tc>
          <w:tcPr>
            <w:tcW w:w="522" w:type="dxa"/>
            <w:vMerge/>
          </w:tcPr>
          <w:p w:rsidR="00F24E60" w:rsidRPr="00781A7B" w:rsidRDefault="00F24E60" w:rsidP="00F24E60">
            <w:pPr>
              <w:rPr>
                <w:rFonts w:ascii="Times New Roman" w:hAnsi="Times New Roman" w:cs="Times New Roman"/>
                <w:sz w:val="20"/>
                <w:szCs w:val="20"/>
              </w:rPr>
            </w:pPr>
          </w:p>
        </w:tc>
        <w:tc>
          <w:tcPr>
            <w:tcW w:w="958" w:type="dxa"/>
            <w:vMerge/>
          </w:tcPr>
          <w:p w:rsidR="00F24E60" w:rsidRPr="00781A7B" w:rsidRDefault="00F24E60" w:rsidP="00F24E60">
            <w:pPr>
              <w:rPr>
                <w:rFonts w:ascii="Times New Roman" w:hAnsi="Times New Roman" w:cs="Times New Roman"/>
                <w:sz w:val="20"/>
                <w:szCs w:val="20"/>
              </w:rPr>
            </w:pPr>
          </w:p>
        </w:tc>
        <w:tc>
          <w:tcPr>
            <w:tcW w:w="2126" w:type="dxa"/>
            <w:vMerge/>
          </w:tcPr>
          <w:p w:rsidR="00F24E60" w:rsidRPr="00781A7B" w:rsidRDefault="00F24E60" w:rsidP="00F24E60">
            <w:pPr>
              <w:rPr>
                <w:rFonts w:ascii="Times New Roman" w:hAnsi="Times New Roman" w:cs="Times New Roman"/>
                <w:sz w:val="20"/>
                <w:szCs w:val="20"/>
              </w:rPr>
            </w:pPr>
          </w:p>
        </w:tc>
        <w:tc>
          <w:tcPr>
            <w:tcW w:w="2410" w:type="dxa"/>
            <w:gridSpan w:val="2"/>
            <w:tcBorders>
              <w:top w:val="nil"/>
            </w:tcBorders>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обивочные материалы</w:t>
            </w:r>
          </w:p>
        </w:tc>
        <w:tc>
          <w:tcPr>
            <w:tcW w:w="709" w:type="dxa"/>
            <w:tcBorders>
              <w:top w:val="nil"/>
            </w:tcBorders>
          </w:tcPr>
          <w:p w:rsidR="00F24E60" w:rsidRPr="00781A7B" w:rsidRDefault="00F24E60" w:rsidP="00F24E60">
            <w:pPr>
              <w:pStyle w:val="ConsPlusNormal"/>
              <w:rPr>
                <w:rFonts w:ascii="Times New Roman" w:hAnsi="Times New Roman" w:cs="Times New Roman"/>
                <w:sz w:val="20"/>
              </w:rPr>
            </w:pPr>
          </w:p>
        </w:tc>
        <w:tc>
          <w:tcPr>
            <w:tcW w:w="708" w:type="dxa"/>
            <w:tcBorders>
              <w:top w:val="nil"/>
            </w:tcBorders>
          </w:tcPr>
          <w:p w:rsidR="00F24E60" w:rsidRPr="00781A7B" w:rsidRDefault="00F24E60" w:rsidP="00F24E60">
            <w:pPr>
              <w:pStyle w:val="ConsPlusNormal"/>
              <w:rPr>
                <w:rFonts w:ascii="Times New Roman" w:hAnsi="Times New Roman" w:cs="Times New Roman"/>
                <w:sz w:val="20"/>
              </w:rPr>
            </w:pPr>
          </w:p>
        </w:tc>
        <w:tc>
          <w:tcPr>
            <w:tcW w:w="1134" w:type="dxa"/>
            <w:tcBorders>
              <w:top w:val="nil"/>
            </w:tcBorders>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предельное значение - кожа натуральная; возможные значения: искусственная кожа, мебельный (искусственный) мех, искусственная замша (микрофиб</w:t>
            </w:r>
            <w:r w:rsidRPr="00781A7B">
              <w:rPr>
                <w:rFonts w:ascii="Times New Roman" w:hAnsi="Times New Roman" w:cs="Times New Roman"/>
                <w:sz w:val="20"/>
              </w:rPr>
              <w:lastRenderedPageBreak/>
              <w:t>ра), ткань, нетканые материалы</w:t>
            </w:r>
          </w:p>
        </w:tc>
        <w:tc>
          <w:tcPr>
            <w:tcW w:w="1276" w:type="dxa"/>
            <w:gridSpan w:val="2"/>
            <w:tcBorders>
              <w:top w:val="nil"/>
            </w:tcBorders>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lastRenderedPageBreak/>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w:t>
            </w:r>
            <w:r w:rsidRPr="00781A7B">
              <w:rPr>
                <w:rFonts w:ascii="Times New Roman" w:hAnsi="Times New Roman" w:cs="Times New Roman"/>
                <w:sz w:val="20"/>
              </w:rPr>
              <w:lastRenderedPageBreak/>
              <w:t>нетканые материалы</w:t>
            </w:r>
          </w:p>
        </w:tc>
        <w:tc>
          <w:tcPr>
            <w:tcW w:w="1418" w:type="dxa"/>
            <w:tcBorders>
              <w:top w:val="nil"/>
            </w:tcBorders>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lastRenderedPageBreak/>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134" w:type="dxa"/>
            <w:tcBorders>
              <w:top w:val="nil"/>
            </w:tcBorders>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992" w:type="dxa"/>
            <w:tcBorders>
              <w:top w:val="nil"/>
            </w:tcBorders>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 xml:space="preserve">предельное значение - искусственная кожа; возможные значения: мебельный (искусственный) мех, </w:t>
            </w:r>
            <w:r w:rsidRPr="00781A7B">
              <w:rPr>
                <w:rFonts w:ascii="Times New Roman" w:hAnsi="Times New Roman" w:cs="Times New Roman"/>
                <w:sz w:val="20"/>
              </w:rPr>
              <w:lastRenderedPageBreak/>
              <w:t>искусственная замша (микрофибра), ткань, нетканые материалы</w:t>
            </w:r>
          </w:p>
        </w:tc>
        <w:tc>
          <w:tcPr>
            <w:tcW w:w="1134" w:type="dxa"/>
          </w:tcPr>
          <w:p w:rsidR="00F24E60" w:rsidRPr="00781A7B" w:rsidRDefault="00917D03" w:rsidP="00F24E60">
            <w:pPr>
              <w:pStyle w:val="ConsPlusNormal"/>
              <w:rPr>
                <w:rFonts w:ascii="Times New Roman" w:hAnsi="Times New Roman" w:cs="Times New Roman"/>
                <w:sz w:val="20"/>
              </w:rPr>
            </w:pPr>
            <w:r w:rsidRPr="00781A7B">
              <w:rPr>
                <w:rFonts w:ascii="Times New Roman" w:hAnsi="Times New Roman" w:cs="Times New Roman"/>
                <w:sz w:val="20"/>
              </w:rPr>
              <w:lastRenderedPageBreak/>
              <w:t>предельное значение - ткань; возможное значение: нетканые материалы</w:t>
            </w:r>
          </w:p>
        </w:tc>
        <w:tc>
          <w:tcPr>
            <w:tcW w:w="1134"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предельное значение - ткань; возможное значение: нетканые материалы</w:t>
            </w:r>
          </w:p>
        </w:tc>
      </w:tr>
      <w:tr w:rsidR="00F24E60" w:rsidRPr="00781A7B" w:rsidTr="00872837">
        <w:tc>
          <w:tcPr>
            <w:tcW w:w="522" w:type="dxa"/>
          </w:tcPr>
          <w:p w:rsidR="00F24E60" w:rsidRPr="00781A7B" w:rsidRDefault="00EF7341" w:rsidP="00F24E60">
            <w:pPr>
              <w:pStyle w:val="ConsPlusNormal"/>
              <w:rPr>
                <w:rFonts w:ascii="Times New Roman" w:hAnsi="Times New Roman" w:cs="Times New Roman"/>
                <w:sz w:val="20"/>
              </w:rPr>
            </w:pPr>
            <w:r>
              <w:rPr>
                <w:rFonts w:ascii="Times New Roman" w:hAnsi="Times New Roman" w:cs="Times New Roman"/>
                <w:sz w:val="20"/>
              </w:rPr>
              <w:lastRenderedPageBreak/>
              <w:t>9</w:t>
            </w:r>
            <w:r w:rsidR="00F24E60" w:rsidRPr="00781A7B">
              <w:rPr>
                <w:rFonts w:ascii="Times New Roman" w:hAnsi="Times New Roman" w:cs="Times New Roman"/>
                <w:sz w:val="20"/>
              </w:rPr>
              <w:t>.</w:t>
            </w:r>
          </w:p>
        </w:tc>
        <w:tc>
          <w:tcPr>
            <w:tcW w:w="958" w:type="dxa"/>
          </w:tcPr>
          <w:p w:rsidR="00F24E60" w:rsidRPr="00781A7B" w:rsidRDefault="00F24E60" w:rsidP="00F24E60">
            <w:pPr>
              <w:pStyle w:val="ConsPlusNormal"/>
              <w:jc w:val="center"/>
              <w:rPr>
                <w:rFonts w:ascii="Times New Roman" w:hAnsi="Times New Roman" w:cs="Times New Roman"/>
                <w:sz w:val="20"/>
              </w:rPr>
            </w:pPr>
            <w:r w:rsidRPr="00781A7B">
              <w:rPr>
                <w:rFonts w:ascii="Times New Roman" w:hAnsi="Times New Roman" w:cs="Times New Roman"/>
                <w:sz w:val="20"/>
              </w:rPr>
              <w:t>31.09.13</w:t>
            </w:r>
          </w:p>
        </w:tc>
        <w:tc>
          <w:tcPr>
            <w:tcW w:w="2126"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Мебель деревянная, не включенная в другие группировки. Пояснения по закупаемой продукции: для офисов, административных помещений, учебных заведений, учреждений культуры и т.п.</w:t>
            </w:r>
          </w:p>
        </w:tc>
        <w:tc>
          <w:tcPr>
            <w:tcW w:w="2410" w:type="dxa"/>
            <w:gridSpan w:val="2"/>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материал (вид древесины)</w:t>
            </w:r>
          </w:p>
        </w:tc>
        <w:tc>
          <w:tcPr>
            <w:tcW w:w="709" w:type="dxa"/>
          </w:tcPr>
          <w:p w:rsidR="00F24E60" w:rsidRPr="00781A7B" w:rsidRDefault="00F24E60" w:rsidP="00F24E60">
            <w:pPr>
              <w:pStyle w:val="ConsPlusNormal"/>
              <w:rPr>
                <w:rFonts w:ascii="Times New Roman" w:hAnsi="Times New Roman" w:cs="Times New Roman"/>
                <w:sz w:val="20"/>
              </w:rPr>
            </w:pPr>
          </w:p>
        </w:tc>
        <w:tc>
          <w:tcPr>
            <w:tcW w:w="708" w:type="dxa"/>
          </w:tcPr>
          <w:p w:rsidR="00F24E60" w:rsidRPr="00781A7B" w:rsidRDefault="00F24E60" w:rsidP="00F24E60">
            <w:pPr>
              <w:pStyle w:val="ConsPlusNormal"/>
              <w:rPr>
                <w:rFonts w:ascii="Times New Roman" w:hAnsi="Times New Roman" w:cs="Times New Roman"/>
                <w:sz w:val="20"/>
              </w:rPr>
            </w:pPr>
          </w:p>
        </w:tc>
        <w:tc>
          <w:tcPr>
            <w:tcW w:w="1134"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предельное значение - массив древесины "ценных" пород (твердолиственных и тропических); возможные значения: древесина хвойных и мягколиственных пород</w:t>
            </w:r>
          </w:p>
        </w:tc>
        <w:tc>
          <w:tcPr>
            <w:tcW w:w="1276" w:type="dxa"/>
            <w:gridSpan w:val="2"/>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предельное значение - массив древесины "ценных" пород (твердолиственных и тропических); возможные значения: древесина хвойных и мягколиственных пород</w:t>
            </w:r>
          </w:p>
        </w:tc>
        <w:tc>
          <w:tcPr>
            <w:tcW w:w="1418"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предельное значение - массив древесины "ценных" пород (твердолиственных и тропических); возможные значения: древесина хвойных и мягколиственных пород</w:t>
            </w:r>
          </w:p>
        </w:tc>
        <w:tc>
          <w:tcPr>
            <w:tcW w:w="1134"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возможные значения - древесина хвойных и мягколиственных пород</w:t>
            </w:r>
          </w:p>
        </w:tc>
        <w:tc>
          <w:tcPr>
            <w:tcW w:w="992"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возможные значения - древесина хвойных и мягколиственных пород</w:t>
            </w:r>
          </w:p>
        </w:tc>
        <w:tc>
          <w:tcPr>
            <w:tcW w:w="1134" w:type="dxa"/>
          </w:tcPr>
          <w:p w:rsidR="00F24E60" w:rsidRPr="00781A7B" w:rsidRDefault="00F24E60" w:rsidP="00F24E60">
            <w:pPr>
              <w:pStyle w:val="ConsPlusNormal"/>
              <w:rPr>
                <w:rFonts w:ascii="Times New Roman" w:hAnsi="Times New Roman" w:cs="Times New Roman"/>
                <w:sz w:val="20"/>
              </w:rPr>
            </w:pPr>
          </w:p>
        </w:tc>
        <w:tc>
          <w:tcPr>
            <w:tcW w:w="1134" w:type="dxa"/>
          </w:tcPr>
          <w:p w:rsidR="00F24E60" w:rsidRPr="00781A7B" w:rsidRDefault="00F24E60" w:rsidP="00F24E60">
            <w:pPr>
              <w:pStyle w:val="ConsPlusNormal"/>
              <w:rPr>
                <w:rFonts w:ascii="Times New Roman" w:hAnsi="Times New Roman" w:cs="Times New Roman"/>
                <w:sz w:val="20"/>
              </w:rPr>
            </w:pPr>
            <w:r w:rsidRPr="00781A7B">
              <w:rPr>
                <w:rFonts w:ascii="Times New Roman" w:hAnsi="Times New Roman" w:cs="Times New Roman"/>
                <w:sz w:val="20"/>
              </w:rPr>
              <w:t>возможные значения - древесина хвойных и мягколиственных пород</w:t>
            </w:r>
          </w:p>
        </w:tc>
      </w:tr>
      <w:tr w:rsidR="00EF7341" w:rsidRPr="00781A7B" w:rsidTr="00872837">
        <w:tc>
          <w:tcPr>
            <w:tcW w:w="522" w:type="dxa"/>
          </w:tcPr>
          <w:p w:rsidR="00EF7341" w:rsidRDefault="00EF7341" w:rsidP="00F24E60">
            <w:pPr>
              <w:pStyle w:val="ConsPlusNormal"/>
              <w:rPr>
                <w:rFonts w:ascii="Times New Roman" w:hAnsi="Times New Roman" w:cs="Times New Roman"/>
                <w:sz w:val="20"/>
              </w:rPr>
            </w:pPr>
            <w:r>
              <w:rPr>
                <w:rFonts w:ascii="Times New Roman" w:hAnsi="Times New Roman" w:cs="Times New Roman"/>
                <w:sz w:val="20"/>
              </w:rPr>
              <w:t>10.</w:t>
            </w:r>
          </w:p>
        </w:tc>
        <w:tc>
          <w:tcPr>
            <w:tcW w:w="958" w:type="dxa"/>
          </w:tcPr>
          <w:p w:rsidR="00EF7341" w:rsidRPr="00781A7B" w:rsidRDefault="00EF7341" w:rsidP="00F24E60">
            <w:pPr>
              <w:pStyle w:val="ConsPlusNormal"/>
              <w:jc w:val="center"/>
              <w:rPr>
                <w:rFonts w:ascii="Times New Roman" w:hAnsi="Times New Roman" w:cs="Times New Roman"/>
                <w:sz w:val="20"/>
              </w:rPr>
            </w:pPr>
            <w:r>
              <w:rPr>
                <w:rFonts w:ascii="Times New Roman" w:hAnsi="Times New Roman" w:cs="Times New Roman"/>
                <w:sz w:val="20"/>
              </w:rPr>
              <w:t>49.32.11</w:t>
            </w:r>
          </w:p>
        </w:tc>
        <w:tc>
          <w:tcPr>
            <w:tcW w:w="2126" w:type="dxa"/>
          </w:tcPr>
          <w:p w:rsidR="00EF7341" w:rsidRPr="00781A7B" w:rsidRDefault="00EF7341" w:rsidP="00F24E60">
            <w:pPr>
              <w:pStyle w:val="ConsPlusNormal"/>
              <w:rPr>
                <w:rFonts w:ascii="Times New Roman" w:hAnsi="Times New Roman" w:cs="Times New Roman"/>
                <w:sz w:val="20"/>
              </w:rPr>
            </w:pPr>
            <w:r>
              <w:rPr>
                <w:rFonts w:ascii="Times New Roman" w:hAnsi="Times New Roman" w:cs="Times New Roman"/>
                <w:sz w:val="20"/>
              </w:rPr>
              <w:t>Услуги такси</w:t>
            </w:r>
          </w:p>
        </w:tc>
        <w:tc>
          <w:tcPr>
            <w:tcW w:w="2410" w:type="dxa"/>
            <w:gridSpan w:val="2"/>
          </w:tcPr>
          <w:p w:rsidR="00EF7341" w:rsidRPr="00781A7B" w:rsidRDefault="00EF7341" w:rsidP="00F24E60">
            <w:pPr>
              <w:pStyle w:val="ConsPlusNormal"/>
              <w:rPr>
                <w:rFonts w:ascii="Times New Roman" w:hAnsi="Times New Roman" w:cs="Times New Roman"/>
                <w:sz w:val="20"/>
              </w:rPr>
            </w:pPr>
            <w:r>
              <w:rPr>
                <w:rFonts w:ascii="Times New Roman" w:hAnsi="Times New Roman" w:cs="Times New Roman"/>
                <w:sz w:val="20"/>
              </w:rPr>
              <w:t>мощность двигателя автомобиля</w:t>
            </w:r>
          </w:p>
        </w:tc>
        <w:tc>
          <w:tcPr>
            <w:tcW w:w="709" w:type="dxa"/>
          </w:tcPr>
          <w:p w:rsidR="00EF7341" w:rsidRPr="00781A7B" w:rsidRDefault="00EF7341" w:rsidP="00F24E60">
            <w:pPr>
              <w:pStyle w:val="ConsPlusNormal"/>
              <w:rPr>
                <w:rFonts w:ascii="Times New Roman" w:hAnsi="Times New Roman" w:cs="Times New Roman"/>
                <w:sz w:val="20"/>
              </w:rPr>
            </w:pPr>
            <w:r>
              <w:rPr>
                <w:rFonts w:ascii="Times New Roman" w:hAnsi="Times New Roman" w:cs="Times New Roman"/>
                <w:sz w:val="20"/>
              </w:rPr>
              <w:t>251</w:t>
            </w:r>
          </w:p>
        </w:tc>
        <w:tc>
          <w:tcPr>
            <w:tcW w:w="708" w:type="dxa"/>
          </w:tcPr>
          <w:p w:rsidR="00EF7341" w:rsidRPr="00781A7B" w:rsidRDefault="00EF7341" w:rsidP="00F24E60">
            <w:pPr>
              <w:pStyle w:val="ConsPlusNormal"/>
              <w:rPr>
                <w:rFonts w:ascii="Times New Roman" w:hAnsi="Times New Roman" w:cs="Times New Roman"/>
                <w:sz w:val="20"/>
              </w:rPr>
            </w:pPr>
            <w:r>
              <w:rPr>
                <w:rFonts w:ascii="Times New Roman" w:hAnsi="Times New Roman" w:cs="Times New Roman"/>
                <w:sz w:val="20"/>
              </w:rPr>
              <w:t>лошадиная сила</w:t>
            </w:r>
          </w:p>
        </w:tc>
        <w:tc>
          <w:tcPr>
            <w:tcW w:w="1134" w:type="dxa"/>
          </w:tcPr>
          <w:p w:rsidR="00EF7341" w:rsidRPr="00781A7B" w:rsidRDefault="00EF7341" w:rsidP="00F24E60">
            <w:pPr>
              <w:pStyle w:val="ConsPlusNormal"/>
              <w:rPr>
                <w:rFonts w:ascii="Times New Roman" w:hAnsi="Times New Roman" w:cs="Times New Roman"/>
                <w:sz w:val="20"/>
              </w:rPr>
            </w:pPr>
            <w:r>
              <w:rPr>
                <w:rFonts w:ascii="Times New Roman" w:hAnsi="Times New Roman" w:cs="Times New Roman"/>
                <w:sz w:val="20"/>
              </w:rPr>
              <w:t>не более 200</w:t>
            </w:r>
          </w:p>
        </w:tc>
        <w:tc>
          <w:tcPr>
            <w:tcW w:w="1276" w:type="dxa"/>
            <w:gridSpan w:val="2"/>
          </w:tcPr>
          <w:p w:rsidR="00EF7341" w:rsidRPr="00781A7B" w:rsidRDefault="00EF7341" w:rsidP="00F24E60">
            <w:pPr>
              <w:pStyle w:val="ConsPlusNormal"/>
              <w:rPr>
                <w:rFonts w:ascii="Times New Roman" w:hAnsi="Times New Roman" w:cs="Times New Roman"/>
                <w:sz w:val="20"/>
              </w:rPr>
            </w:pPr>
            <w:r>
              <w:rPr>
                <w:rFonts w:ascii="Times New Roman" w:hAnsi="Times New Roman" w:cs="Times New Roman"/>
                <w:sz w:val="20"/>
              </w:rPr>
              <w:t>не более 200</w:t>
            </w:r>
          </w:p>
        </w:tc>
        <w:tc>
          <w:tcPr>
            <w:tcW w:w="1418"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4"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992"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4"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4"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 xml:space="preserve">      Х</w:t>
            </w:r>
          </w:p>
        </w:tc>
      </w:tr>
      <w:tr w:rsidR="00EF7341" w:rsidRPr="00781A7B" w:rsidTr="00872837">
        <w:tc>
          <w:tcPr>
            <w:tcW w:w="522" w:type="dxa"/>
          </w:tcPr>
          <w:p w:rsidR="00EF7341" w:rsidRDefault="00494A6D" w:rsidP="00F24E60">
            <w:pPr>
              <w:pStyle w:val="ConsPlusNormal"/>
              <w:rPr>
                <w:rFonts w:ascii="Times New Roman" w:hAnsi="Times New Roman" w:cs="Times New Roman"/>
                <w:sz w:val="20"/>
              </w:rPr>
            </w:pPr>
            <w:r>
              <w:rPr>
                <w:rFonts w:ascii="Times New Roman" w:hAnsi="Times New Roman" w:cs="Times New Roman"/>
                <w:sz w:val="20"/>
              </w:rPr>
              <w:t>11.</w:t>
            </w:r>
          </w:p>
        </w:tc>
        <w:tc>
          <w:tcPr>
            <w:tcW w:w="958" w:type="dxa"/>
          </w:tcPr>
          <w:p w:rsidR="00EF7341" w:rsidRPr="00781A7B" w:rsidRDefault="00494A6D" w:rsidP="00F24E60">
            <w:pPr>
              <w:pStyle w:val="ConsPlusNormal"/>
              <w:jc w:val="center"/>
              <w:rPr>
                <w:rFonts w:ascii="Times New Roman" w:hAnsi="Times New Roman" w:cs="Times New Roman"/>
                <w:sz w:val="20"/>
              </w:rPr>
            </w:pPr>
            <w:r>
              <w:rPr>
                <w:rFonts w:ascii="Times New Roman" w:hAnsi="Times New Roman" w:cs="Times New Roman"/>
                <w:sz w:val="20"/>
              </w:rPr>
              <w:t>49.32.12</w:t>
            </w:r>
          </w:p>
        </w:tc>
        <w:tc>
          <w:tcPr>
            <w:tcW w:w="2126"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Услуги по аренде легковых автомобилей с водителем</w:t>
            </w:r>
          </w:p>
        </w:tc>
        <w:tc>
          <w:tcPr>
            <w:tcW w:w="2410" w:type="dxa"/>
            <w:gridSpan w:val="2"/>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мощность двигателя автомобиля</w:t>
            </w:r>
          </w:p>
        </w:tc>
        <w:tc>
          <w:tcPr>
            <w:tcW w:w="709"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251</w:t>
            </w:r>
          </w:p>
        </w:tc>
        <w:tc>
          <w:tcPr>
            <w:tcW w:w="708"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лошадиная сила</w:t>
            </w:r>
          </w:p>
        </w:tc>
        <w:tc>
          <w:tcPr>
            <w:tcW w:w="1134"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не более 200</w:t>
            </w:r>
          </w:p>
        </w:tc>
        <w:tc>
          <w:tcPr>
            <w:tcW w:w="1276" w:type="dxa"/>
            <w:gridSpan w:val="2"/>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1418"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4"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992"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4"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4" w:type="dxa"/>
          </w:tcPr>
          <w:p w:rsidR="00EF7341" w:rsidRPr="00781A7B" w:rsidRDefault="00494A6D" w:rsidP="00F24E60">
            <w:pPr>
              <w:pStyle w:val="ConsPlusNormal"/>
              <w:rPr>
                <w:rFonts w:ascii="Times New Roman" w:hAnsi="Times New Roman" w:cs="Times New Roman"/>
                <w:sz w:val="20"/>
              </w:rPr>
            </w:pPr>
            <w:r>
              <w:rPr>
                <w:rFonts w:ascii="Times New Roman" w:hAnsi="Times New Roman" w:cs="Times New Roman"/>
                <w:sz w:val="20"/>
              </w:rPr>
              <w:t xml:space="preserve">       Х</w:t>
            </w:r>
          </w:p>
        </w:tc>
      </w:tr>
      <w:tr w:rsidR="00E570C5" w:rsidRPr="00781A7B" w:rsidTr="00872837">
        <w:tc>
          <w:tcPr>
            <w:tcW w:w="522" w:type="dxa"/>
          </w:tcPr>
          <w:p w:rsidR="00E570C5" w:rsidRDefault="00E570C5" w:rsidP="00F24E60">
            <w:pPr>
              <w:pStyle w:val="ConsPlusNormal"/>
              <w:rPr>
                <w:rFonts w:ascii="Times New Roman" w:hAnsi="Times New Roman" w:cs="Times New Roman"/>
                <w:sz w:val="20"/>
              </w:rPr>
            </w:pPr>
            <w:r>
              <w:rPr>
                <w:rFonts w:ascii="Times New Roman" w:hAnsi="Times New Roman" w:cs="Times New Roman"/>
                <w:sz w:val="20"/>
              </w:rPr>
              <w:t>12.</w:t>
            </w:r>
          </w:p>
        </w:tc>
        <w:tc>
          <w:tcPr>
            <w:tcW w:w="958" w:type="dxa"/>
          </w:tcPr>
          <w:p w:rsidR="00E570C5" w:rsidRDefault="00E570C5" w:rsidP="00F24E60">
            <w:pPr>
              <w:pStyle w:val="ConsPlusNormal"/>
              <w:jc w:val="center"/>
              <w:rPr>
                <w:rFonts w:ascii="Times New Roman" w:hAnsi="Times New Roman" w:cs="Times New Roman"/>
                <w:sz w:val="20"/>
              </w:rPr>
            </w:pPr>
            <w:r>
              <w:rPr>
                <w:rFonts w:ascii="Times New Roman" w:hAnsi="Times New Roman" w:cs="Times New Roman"/>
                <w:sz w:val="20"/>
              </w:rPr>
              <w:t>61.20.11</w:t>
            </w:r>
          </w:p>
        </w:tc>
        <w:tc>
          <w:tcPr>
            <w:tcW w:w="2126" w:type="dxa"/>
          </w:tcPr>
          <w:p w:rsidR="00E570C5" w:rsidRPr="00A146B6" w:rsidRDefault="00E570C5" w:rsidP="00F24E60">
            <w:pPr>
              <w:pStyle w:val="ConsPlusNormal"/>
              <w:rPr>
                <w:rFonts w:ascii="Times New Roman" w:hAnsi="Times New Roman" w:cs="Times New Roman"/>
                <w:sz w:val="20"/>
              </w:rPr>
            </w:pPr>
            <w:r w:rsidRPr="00A146B6">
              <w:rPr>
                <w:rFonts w:ascii="Times New Roman" w:hAnsi="Times New Roman" w:cs="Times New Roman"/>
                <w:sz w:val="20"/>
              </w:rPr>
              <w:t xml:space="preserve">Услуги подвижной связи общего пользования - обеспечение доступа и поддержка </w:t>
            </w:r>
            <w:r w:rsidRPr="00A146B6">
              <w:rPr>
                <w:rFonts w:ascii="Times New Roman" w:hAnsi="Times New Roman" w:cs="Times New Roman"/>
                <w:sz w:val="20"/>
              </w:rPr>
              <w:lastRenderedPageBreak/>
              <w:t>пользователя. Пояснения по требуемым услугам: оказание услуг подвижной радиотелефонной связи</w:t>
            </w:r>
          </w:p>
        </w:tc>
        <w:tc>
          <w:tcPr>
            <w:tcW w:w="2410" w:type="dxa"/>
            <w:gridSpan w:val="2"/>
          </w:tcPr>
          <w:p w:rsidR="00E570C5" w:rsidRPr="00012BB0" w:rsidRDefault="00625E71" w:rsidP="00625E71">
            <w:pPr>
              <w:pStyle w:val="ConsPlusNormal"/>
              <w:rPr>
                <w:rFonts w:ascii="Times New Roman" w:hAnsi="Times New Roman" w:cs="Times New Roman"/>
                <w:sz w:val="20"/>
              </w:rPr>
            </w:pPr>
            <w:r w:rsidRPr="00012BB0">
              <w:rPr>
                <w:rFonts w:ascii="Times New Roman" w:hAnsi="Times New Roman" w:cs="Times New Roman"/>
                <w:sz w:val="20"/>
              </w:rPr>
              <w:lastRenderedPageBreak/>
              <w:t xml:space="preserve">тарификация услуги голосовой связи, доступа в информационно- телекоммуникационную сеть «Интернет» </w:t>
            </w:r>
            <w:r w:rsidRPr="00012BB0">
              <w:rPr>
                <w:rFonts w:ascii="Times New Roman" w:hAnsi="Times New Roman" w:cs="Times New Roman"/>
                <w:sz w:val="20"/>
              </w:rPr>
              <w:lastRenderedPageBreak/>
              <w:t>(лимитная/безлимитная)</w:t>
            </w:r>
          </w:p>
          <w:p w:rsidR="00012BB0" w:rsidRPr="00012BB0" w:rsidRDefault="00012BB0" w:rsidP="00625E71">
            <w:pPr>
              <w:pStyle w:val="ConsPlusNormal"/>
              <w:rPr>
                <w:rFonts w:ascii="Times New Roman" w:hAnsi="Times New Roman" w:cs="Times New Roman"/>
                <w:sz w:val="20"/>
              </w:rPr>
            </w:pPr>
          </w:p>
          <w:p w:rsidR="00012BB0" w:rsidRPr="00012BB0" w:rsidRDefault="00012BB0" w:rsidP="00625E71">
            <w:pPr>
              <w:pStyle w:val="ConsPlusNormal"/>
              <w:rPr>
                <w:rFonts w:ascii="Times New Roman" w:hAnsi="Times New Roman" w:cs="Times New Roman"/>
                <w:sz w:val="20"/>
              </w:rPr>
            </w:pPr>
            <w:r w:rsidRPr="00012BB0">
              <w:rPr>
                <w:rFonts w:ascii="Times New Roman" w:hAnsi="Times New Roman" w:cs="Times New Roman"/>
                <w:sz w:val="20"/>
              </w:rPr>
              <w:t xml:space="preserve">объем доступной услуги голосовой связи (минут), </w:t>
            </w:r>
            <w:r>
              <w:rPr>
                <w:rFonts w:ascii="Times New Roman" w:hAnsi="Times New Roman" w:cs="Times New Roman"/>
                <w:sz w:val="20"/>
              </w:rPr>
              <w:t>доступа в информационно-телекоммуника</w:t>
            </w:r>
            <w:r w:rsidRPr="00012BB0">
              <w:rPr>
                <w:rFonts w:ascii="Times New Roman" w:hAnsi="Times New Roman" w:cs="Times New Roman"/>
                <w:sz w:val="20"/>
              </w:rPr>
              <w:t xml:space="preserve">ционную сеть «Интернет» (Гб) </w:t>
            </w:r>
          </w:p>
          <w:p w:rsidR="00012BB0" w:rsidRDefault="00012BB0" w:rsidP="00625E71">
            <w:pPr>
              <w:pStyle w:val="ConsPlusNormal"/>
              <w:rPr>
                <w:rFonts w:ascii="Times New Roman" w:hAnsi="Times New Roman" w:cs="Times New Roman"/>
                <w:sz w:val="20"/>
              </w:rPr>
            </w:pPr>
            <w:r w:rsidRPr="00012BB0">
              <w:rPr>
                <w:rFonts w:ascii="Times New Roman" w:hAnsi="Times New Roman" w:cs="Times New Roman"/>
                <w:sz w:val="20"/>
              </w:rPr>
              <w:t>доступ услуги голосовой связи (домашний регион, территория Российской Федерации, за пределами Российской Федерации - р</w:t>
            </w:r>
            <w:r>
              <w:rPr>
                <w:rFonts w:ascii="Times New Roman" w:hAnsi="Times New Roman" w:cs="Times New Roman"/>
                <w:sz w:val="20"/>
              </w:rPr>
              <w:t>оуминг), доступ в информационно- телекоммуника</w:t>
            </w:r>
            <w:r w:rsidRPr="00012BB0">
              <w:rPr>
                <w:rFonts w:ascii="Times New Roman" w:hAnsi="Times New Roman" w:cs="Times New Roman"/>
                <w:sz w:val="20"/>
              </w:rPr>
              <w:t>ционную сеть «Интер</w:t>
            </w:r>
            <w:r>
              <w:rPr>
                <w:rFonts w:ascii="Times New Roman" w:hAnsi="Times New Roman" w:cs="Times New Roman"/>
                <w:sz w:val="20"/>
              </w:rPr>
              <w:t>нет» (Гб) (да/не</w:t>
            </w:r>
            <w:r w:rsidRPr="00012BB0">
              <w:rPr>
                <w:rFonts w:ascii="Times New Roman" w:hAnsi="Times New Roman" w:cs="Times New Roman"/>
                <w:sz w:val="20"/>
              </w:rPr>
              <w:t>т)</w:t>
            </w:r>
          </w:p>
          <w:p w:rsidR="00B37B13" w:rsidRDefault="00B37B13" w:rsidP="00625E71">
            <w:pPr>
              <w:pStyle w:val="ConsPlusNormal"/>
              <w:rPr>
                <w:rFonts w:ascii="Times New Roman" w:hAnsi="Times New Roman" w:cs="Times New Roman"/>
                <w:sz w:val="20"/>
              </w:rPr>
            </w:pPr>
          </w:p>
          <w:p w:rsidR="00B37B13" w:rsidRPr="00B37B13" w:rsidRDefault="00B37B13" w:rsidP="00625E71">
            <w:pPr>
              <w:pStyle w:val="ConsPlusNormal"/>
              <w:rPr>
                <w:rFonts w:ascii="Times New Roman" w:hAnsi="Times New Roman" w:cs="Times New Roman"/>
                <w:sz w:val="20"/>
                <w:lang w:val="en-US"/>
              </w:rPr>
            </w:pPr>
            <w:r>
              <w:rPr>
                <w:rFonts w:ascii="Times New Roman" w:hAnsi="Times New Roman" w:cs="Times New Roman"/>
                <w:sz w:val="20"/>
              </w:rPr>
              <w:t>предельная цена</w:t>
            </w:r>
            <w:r>
              <w:rPr>
                <w:rFonts w:ascii="Times New Roman" w:hAnsi="Times New Roman" w:cs="Times New Roman"/>
                <w:sz w:val="20"/>
                <w:lang w:val="en-US"/>
              </w:rPr>
              <w:t>&lt;*</w:t>
            </w:r>
            <w:r w:rsidR="00483D9B">
              <w:rPr>
                <w:rFonts w:ascii="Times New Roman" w:hAnsi="Times New Roman" w:cs="Times New Roman"/>
                <w:sz w:val="20"/>
              </w:rPr>
              <w:t>**</w:t>
            </w:r>
            <w:r>
              <w:rPr>
                <w:rFonts w:ascii="Times New Roman" w:hAnsi="Times New Roman" w:cs="Times New Roman"/>
                <w:sz w:val="20"/>
                <w:lang w:val="en-US"/>
              </w:rPr>
              <w:t>&gt;</w:t>
            </w:r>
          </w:p>
        </w:tc>
        <w:tc>
          <w:tcPr>
            <w:tcW w:w="709" w:type="dxa"/>
          </w:tcPr>
          <w:p w:rsidR="00E570C5" w:rsidRDefault="00E570C5"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r>
              <w:rPr>
                <w:rFonts w:ascii="Times New Roman" w:hAnsi="Times New Roman" w:cs="Times New Roman"/>
                <w:sz w:val="20"/>
              </w:rPr>
              <w:t>383</w:t>
            </w:r>
          </w:p>
        </w:tc>
        <w:tc>
          <w:tcPr>
            <w:tcW w:w="708" w:type="dxa"/>
          </w:tcPr>
          <w:p w:rsidR="00E570C5" w:rsidRDefault="00E570C5"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r>
              <w:rPr>
                <w:rFonts w:ascii="Times New Roman" w:hAnsi="Times New Roman" w:cs="Times New Roman"/>
                <w:sz w:val="20"/>
              </w:rPr>
              <w:t>рубль</w:t>
            </w:r>
          </w:p>
        </w:tc>
        <w:tc>
          <w:tcPr>
            <w:tcW w:w="1134" w:type="dxa"/>
          </w:tcPr>
          <w:p w:rsidR="00E570C5" w:rsidRDefault="00E570C5"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775D17" w:rsidRDefault="00775D17" w:rsidP="00F24E60">
            <w:pPr>
              <w:pStyle w:val="ConsPlusNormal"/>
              <w:rPr>
                <w:rFonts w:ascii="Times New Roman" w:hAnsi="Times New Roman" w:cs="Times New Roman"/>
                <w:sz w:val="20"/>
              </w:rPr>
            </w:pPr>
            <w:r>
              <w:rPr>
                <w:rFonts w:ascii="Times New Roman" w:hAnsi="Times New Roman" w:cs="Times New Roman"/>
                <w:sz w:val="20"/>
              </w:rPr>
              <w:t>4 000</w:t>
            </w:r>
          </w:p>
        </w:tc>
        <w:tc>
          <w:tcPr>
            <w:tcW w:w="1276" w:type="dxa"/>
            <w:gridSpan w:val="2"/>
          </w:tcPr>
          <w:p w:rsidR="00E570C5" w:rsidRDefault="00E570C5"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775D17">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775D17" w:rsidRDefault="00035256" w:rsidP="00775D17">
            <w:pPr>
              <w:pStyle w:val="ConsPlusNormal"/>
              <w:rPr>
                <w:rFonts w:ascii="Times New Roman" w:hAnsi="Times New Roman" w:cs="Times New Roman"/>
                <w:sz w:val="20"/>
              </w:rPr>
            </w:pPr>
            <w:r>
              <w:rPr>
                <w:rFonts w:ascii="Times New Roman" w:hAnsi="Times New Roman" w:cs="Times New Roman"/>
                <w:sz w:val="20"/>
              </w:rPr>
              <w:t>2</w:t>
            </w:r>
            <w:r w:rsidR="00775D17">
              <w:rPr>
                <w:rFonts w:ascii="Times New Roman" w:hAnsi="Times New Roman" w:cs="Times New Roman"/>
                <w:sz w:val="20"/>
              </w:rPr>
              <w:t> 000</w:t>
            </w:r>
          </w:p>
        </w:tc>
        <w:tc>
          <w:tcPr>
            <w:tcW w:w="1418" w:type="dxa"/>
          </w:tcPr>
          <w:p w:rsidR="00E570C5" w:rsidRDefault="00E570C5"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4" w:type="dxa"/>
          </w:tcPr>
          <w:p w:rsidR="00E570C5" w:rsidRDefault="00E570C5"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775D17">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775D17" w:rsidRDefault="00035256" w:rsidP="00775D17">
            <w:pPr>
              <w:pStyle w:val="ConsPlusNormal"/>
              <w:rPr>
                <w:rFonts w:ascii="Times New Roman" w:hAnsi="Times New Roman" w:cs="Times New Roman"/>
                <w:sz w:val="20"/>
              </w:rPr>
            </w:pPr>
            <w:r>
              <w:rPr>
                <w:rFonts w:ascii="Times New Roman" w:hAnsi="Times New Roman" w:cs="Times New Roman"/>
                <w:sz w:val="20"/>
              </w:rPr>
              <w:t xml:space="preserve">2 </w:t>
            </w:r>
            <w:r w:rsidR="00775D17">
              <w:rPr>
                <w:rFonts w:ascii="Times New Roman" w:hAnsi="Times New Roman" w:cs="Times New Roman"/>
                <w:sz w:val="20"/>
              </w:rPr>
              <w:t>000</w:t>
            </w:r>
          </w:p>
        </w:tc>
        <w:tc>
          <w:tcPr>
            <w:tcW w:w="992" w:type="dxa"/>
          </w:tcPr>
          <w:p w:rsidR="00E570C5" w:rsidRDefault="00E570C5"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775D17">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775D17" w:rsidRDefault="00035256" w:rsidP="00775D17">
            <w:pPr>
              <w:pStyle w:val="ConsPlusNormal"/>
              <w:rPr>
                <w:rFonts w:ascii="Times New Roman" w:hAnsi="Times New Roman" w:cs="Times New Roman"/>
                <w:sz w:val="20"/>
              </w:rPr>
            </w:pPr>
            <w:r>
              <w:rPr>
                <w:rFonts w:ascii="Times New Roman" w:hAnsi="Times New Roman" w:cs="Times New Roman"/>
                <w:sz w:val="20"/>
              </w:rPr>
              <w:t>1</w:t>
            </w:r>
            <w:r w:rsidR="00775D17">
              <w:rPr>
                <w:rFonts w:ascii="Times New Roman" w:hAnsi="Times New Roman" w:cs="Times New Roman"/>
                <w:sz w:val="20"/>
              </w:rPr>
              <w:t> 000</w:t>
            </w:r>
          </w:p>
        </w:tc>
        <w:tc>
          <w:tcPr>
            <w:tcW w:w="1134" w:type="dxa"/>
          </w:tcPr>
          <w:p w:rsidR="00E570C5" w:rsidRDefault="00E570C5"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4" w:type="dxa"/>
          </w:tcPr>
          <w:p w:rsidR="00E570C5" w:rsidRDefault="00E570C5"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p>
          <w:p w:rsidR="00775D17" w:rsidRDefault="00775D17" w:rsidP="00F24E60">
            <w:pPr>
              <w:pStyle w:val="ConsPlusNormal"/>
              <w:rPr>
                <w:rFonts w:ascii="Times New Roman" w:hAnsi="Times New Roman" w:cs="Times New Roman"/>
                <w:sz w:val="20"/>
              </w:rPr>
            </w:pPr>
            <w:r>
              <w:rPr>
                <w:rFonts w:ascii="Times New Roman" w:hAnsi="Times New Roman" w:cs="Times New Roman"/>
                <w:sz w:val="20"/>
              </w:rPr>
              <w:t xml:space="preserve">         Х</w:t>
            </w:r>
          </w:p>
        </w:tc>
      </w:tr>
      <w:tr w:rsidR="00CC7912" w:rsidRPr="00781A7B" w:rsidTr="00872837">
        <w:tc>
          <w:tcPr>
            <w:tcW w:w="522" w:type="dxa"/>
          </w:tcPr>
          <w:p w:rsidR="00CC7912" w:rsidRDefault="00CC7912" w:rsidP="00E570C5">
            <w:pPr>
              <w:pStyle w:val="ConsPlusNormal"/>
              <w:rPr>
                <w:rFonts w:ascii="Times New Roman" w:hAnsi="Times New Roman" w:cs="Times New Roman"/>
                <w:sz w:val="20"/>
              </w:rPr>
            </w:pPr>
            <w:r>
              <w:rPr>
                <w:rFonts w:ascii="Times New Roman" w:hAnsi="Times New Roman" w:cs="Times New Roman"/>
                <w:sz w:val="20"/>
              </w:rPr>
              <w:lastRenderedPageBreak/>
              <w:t>1</w:t>
            </w:r>
            <w:r w:rsidR="00E570C5">
              <w:rPr>
                <w:rFonts w:ascii="Times New Roman" w:hAnsi="Times New Roman" w:cs="Times New Roman"/>
                <w:sz w:val="20"/>
              </w:rPr>
              <w:t>3</w:t>
            </w:r>
            <w:r>
              <w:rPr>
                <w:rFonts w:ascii="Times New Roman" w:hAnsi="Times New Roman" w:cs="Times New Roman"/>
                <w:sz w:val="20"/>
              </w:rPr>
              <w:t>.</w:t>
            </w:r>
          </w:p>
        </w:tc>
        <w:tc>
          <w:tcPr>
            <w:tcW w:w="958" w:type="dxa"/>
          </w:tcPr>
          <w:p w:rsidR="00CC7912" w:rsidRDefault="00CC7912" w:rsidP="00F24E60">
            <w:pPr>
              <w:pStyle w:val="ConsPlusNormal"/>
              <w:jc w:val="center"/>
              <w:rPr>
                <w:rFonts w:ascii="Times New Roman" w:hAnsi="Times New Roman" w:cs="Times New Roman"/>
                <w:sz w:val="20"/>
              </w:rPr>
            </w:pPr>
            <w:r>
              <w:rPr>
                <w:rFonts w:ascii="Times New Roman" w:hAnsi="Times New Roman" w:cs="Times New Roman"/>
                <w:sz w:val="20"/>
              </w:rPr>
              <w:t>61.20.30</w:t>
            </w:r>
          </w:p>
        </w:tc>
        <w:tc>
          <w:tcPr>
            <w:tcW w:w="2126" w:type="dxa"/>
          </w:tcPr>
          <w:p w:rsidR="00CC7912" w:rsidRPr="00CC7912" w:rsidRDefault="00CC7912" w:rsidP="00F24E60">
            <w:pPr>
              <w:pStyle w:val="ConsPlusNormal"/>
              <w:rPr>
                <w:rFonts w:ascii="Times New Roman" w:hAnsi="Times New Roman" w:cs="Times New Roman"/>
                <w:sz w:val="20"/>
              </w:rPr>
            </w:pPr>
            <w:r w:rsidRPr="00CC7912">
              <w:rPr>
                <w:rFonts w:ascii="Times New Roman" w:hAnsi="Times New Roman" w:cs="Times New Roman"/>
                <w:sz w:val="20"/>
              </w:rPr>
              <w:t>Услуги по передаче данных по беспроводным телекоммуникационным сетям. Пояснения по требуемой услуге: услуга связи для ноутбуков и планшетных компьютеров</w:t>
            </w:r>
          </w:p>
        </w:tc>
        <w:tc>
          <w:tcPr>
            <w:tcW w:w="2410" w:type="dxa"/>
            <w:gridSpan w:val="2"/>
          </w:tcPr>
          <w:p w:rsidR="00CC7912" w:rsidRDefault="00DA3975" w:rsidP="00F24E60">
            <w:pPr>
              <w:pStyle w:val="ConsPlusNormal"/>
              <w:rPr>
                <w:rFonts w:ascii="Times New Roman" w:hAnsi="Times New Roman" w:cs="Times New Roman"/>
                <w:sz w:val="20"/>
              </w:rPr>
            </w:pPr>
            <w:r>
              <w:rPr>
                <w:rFonts w:ascii="Times New Roman" w:hAnsi="Times New Roman" w:cs="Times New Roman"/>
                <w:sz w:val="20"/>
              </w:rPr>
              <w:t>предельная цена</w:t>
            </w:r>
            <w:r>
              <w:rPr>
                <w:rFonts w:ascii="Times New Roman" w:hAnsi="Times New Roman" w:cs="Times New Roman"/>
                <w:sz w:val="20"/>
                <w:lang w:val="en-US"/>
              </w:rPr>
              <w:t>&lt;*&gt;</w:t>
            </w:r>
          </w:p>
        </w:tc>
        <w:tc>
          <w:tcPr>
            <w:tcW w:w="709" w:type="dxa"/>
          </w:tcPr>
          <w:p w:rsidR="00CC7912" w:rsidRDefault="00DA3975" w:rsidP="00F24E60">
            <w:pPr>
              <w:pStyle w:val="ConsPlusNormal"/>
              <w:rPr>
                <w:rFonts w:ascii="Times New Roman" w:hAnsi="Times New Roman" w:cs="Times New Roman"/>
                <w:sz w:val="20"/>
              </w:rPr>
            </w:pPr>
            <w:r>
              <w:rPr>
                <w:rFonts w:ascii="Times New Roman" w:hAnsi="Times New Roman" w:cs="Times New Roman"/>
                <w:sz w:val="20"/>
              </w:rPr>
              <w:t>383</w:t>
            </w:r>
          </w:p>
        </w:tc>
        <w:tc>
          <w:tcPr>
            <w:tcW w:w="708" w:type="dxa"/>
          </w:tcPr>
          <w:p w:rsidR="00CC7912" w:rsidRDefault="00DA3975" w:rsidP="00F24E60">
            <w:pPr>
              <w:pStyle w:val="ConsPlusNormal"/>
              <w:rPr>
                <w:rFonts w:ascii="Times New Roman" w:hAnsi="Times New Roman" w:cs="Times New Roman"/>
                <w:sz w:val="20"/>
              </w:rPr>
            </w:pPr>
            <w:r>
              <w:rPr>
                <w:rFonts w:ascii="Times New Roman" w:hAnsi="Times New Roman" w:cs="Times New Roman"/>
                <w:sz w:val="20"/>
              </w:rPr>
              <w:t>рубль</w:t>
            </w:r>
          </w:p>
        </w:tc>
        <w:tc>
          <w:tcPr>
            <w:tcW w:w="1134" w:type="dxa"/>
          </w:tcPr>
          <w:p w:rsidR="00DA3975" w:rsidRDefault="00DA3975" w:rsidP="00DA3975">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CC7912" w:rsidRDefault="00DA3975" w:rsidP="00DA3975">
            <w:pPr>
              <w:pStyle w:val="ConsPlusNormal"/>
              <w:rPr>
                <w:rFonts w:ascii="Times New Roman" w:hAnsi="Times New Roman" w:cs="Times New Roman"/>
                <w:sz w:val="20"/>
              </w:rPr>
            </w:pPr>
            <w:r>
              <w:rPr>
                <w:rFonts w:ascii="Times New Roman" w:hAnsi="Times New Roman" w:cs="Times New Roman"/>
                <w:sz w:val="20"/>
              </w:rPr>
              <w:t>4 000</w:t>
            </w:r>
          </w:p>
        </w:tc>
        <w:tc>
          <w:tcPr>
            <w:tcW w:w="1276" w:type="dxa"/>
            <w:gridSpan w:val="2"/>
          </w:tcPr>
          <w:p w:rsidR="00DA3975" w:rsidRDefault="00DA3975" w:rsidP="00DA3975">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CC7912" w:rsidRDefault="00DA3975" w:rsidP="00DA3975">
            <w:pPr>
              <w:pStyle w:val="ConsPlusNormal"/>
              <w:rPr>
                <w:rFonts w:ascii="Times New Roman" w:hAnsi="Times New Roman" w:cs="Times New Roman"/>
                <w:sz w:val="20"/>
              </w:rPr>
            </w:pPr>
            <w:r>
              <w:rPr>
                <w:rFonts w:ascii="Times New Roman" w:hAnsi="Times New Roman" w:cs="Times New Roman"/>
                <w:sz w:val="20"/>
              </w:rPr>
              <w:t>2 000</w:t>
            </w:r>
          </w:p>
        </w:tc>
        <w:tc>
          <w:tcPr>
            <w:tcW w:w="1418" w:type="dxa"/>
          </w:tcPr>
          <w:p w:rsidR="00CC7912" w:rsidRDefault="00452A07"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4" w:type="dxa"/>
          </w:tcPr>
          <w:p w:rsidR="00DA3975" w:rsidRDefault="00DA3975" w:rsidP="00DA3975">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CC7912" w:rsidRDefault="00DA3975" w:rsidP="00DA3975">
            <w:pPr>
              <w:pStyle w:val="ConsPlusNormal"/>
              <w:rPr>
                <w:rFonts w:ascii="Times New Roman" w:hAnsi="Times New Roman" w:cs="Times New Roman"/>
                <w:sz w:val="20"/>
              </w:rPr>
            </w:pPr>
            <w:r>
              <w:rPr>
                <w:rFonts w:ascii="Times New Roman" w:hAnsi="Times New Roman" w:cs="Times New Roman"/>
                <w:sz w:val="20"/>
              </w:rPr>
              <w:t>2 000</w:t>
            </w:r>
          </w:p>
        </w:tc>
        <w:tc>
          <w:tcPr>
            <w:tcW w:w="992" w:type="dxa"/>
          </w:tcPr>
          <w:p w:rsidR="00DA3975" w:rsidRDefault="00DA3975" w:rsidP="00DA3975">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CC7912" w:rsidRDefault="00DA3975" w:rsidP="00DA3975">
            <w:pPr>
              <w:pStyle w:val="ConsPlusNormal"/>
              <w:rPr>
                <w:rFonts w:ascii="Times New Roman" w:hAnsi="Times New Roman" w:cs="Times New Roman"/>
                <w:sz w:val="20"/>
              </w:rPr>
            </w:pPr>
            <w:r>
              <w:rPr>
                <w:rFonts w:ascii="Times New Roman" w:hAnsi="Times New Roman" w:cs="Times New Roman"/>
                <w:sz w:val="20"/>
              </w:rPr>
              <w:t>1 000</w:t>
            </w:r>
          </w:p>
        </w:tc>
        <w:tc>
          <w:tcPr>
            <w:tcW w:w="1134" w:type="dxa"/>
          </w:tcPr>
          <w:p w:rsidR="00CC7912" w:rsidRDefault="00452A07"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4" w:type="dxa"/>
          </w:tcPr>
          <w:p w:rsidR="00CC7912" w:rsidRDefault="00452A07" w:rsidP="00F24E60">
            <w:pPr>
              <w:pStyle w:val="ConsPlusNormal"/>
              <w:rPr>
                <w:rFonts w:ascii="Times New Roman" w:hAnsi="Times New Roman" w:cs="Times New Roman"/>
                <w:sz w:val="20"/>
              </w:rPr>
            </w:pPr>
            <w:r>
              <w:rPr>
                <w:rFonts w:ascii="Times New Roman" w:hAnsi="Times New Roman" w:cs="Times New Roman"/>
                <w:sz w:val="20"/>
              </w:rPr>
              <w:t xml:space="preserve">         Х</w:t>
            </w:r>
          </w:p>
        </w:tc>
      </w:tr>
      <w:tr w:rsidR="003B3971" w:rsidRPr="00781A7B" w:rsidTr="00872837">
        <w:tc>
          <w:tcPr>
            <w:tcW w:w="522" w:type="dxa"/>
          </w:tcPr>
          <w:p w:rsidR="003B3971" w:rsidRDefault="00A04A25" w:rsidP="00E570C5">
            <w:pPr>
              <w:pStyle w:val="ConsPlusNormal"/>
              <w:rPr>
                <w:rFonts w:ascii="Times New Roman" w:hAnsi="Times New Roman" w:cs="Times New Roman"/>
                <w:sz w:val="20"/>
              </w:rPr>
            </w:pPr>
            <w:r>
              <w:rPr>
                <w:rFonts w:ascii="Times New Roman" w:hAnsi="Times New Roman" w:cs="Times New Roman"/>
                <w:sz w:val="20"/>
              </w:rPr>
              <w:t>14.</w:t>
            </w:r>
          </w:p>
        </w:tc>
        <w:tc>
          <w:tcPr>
            <w:tcW w:w="958" w:type="dxa"/>
          </w:tcPr>
          <w:p w:rsidR="003B3971" w:rsidRDefault="00A04A25" w:rsidP="00F24E60">
            <w:pPr>
              <w:pStyle w:val="ConsPlusNormal"/>
              <w:jc w:val="center"/>
              <w:rPr>
                <w:rFonts w:ascii="Times New Roman" w:hAnsi="Times New Roman" w:cs="Times New Roman"/>
                <w:sz w:val="20"/>
              </w:rPr>
            </w:pPr>
            <w:r>
              <w:rPr>
                <w:rFonts w:ascii="Times New Roman" w:hAnsi="Times New Roman" w:cs="Times New Roman"/>
                <w:sz w:val="20"/>
              </w:rPr>
              <w:t>61.20.42</w:t>
            </w:r>
          </w:p>
        </w:tc>
        <w:tc>
          <w:tcPr>
            <w:tcW w:w="2126" w:type="dxa"/>
          </w:tcPr>
          <w:p w:rsidR="00D27985" w:rsidRDefault="00D27985" w:rsidP="00F24E60">
            <w:pPr>
              <w:pStyle w:val="ConsPlusNormal"/>
              <w:rPr>
                <w:rFonts w:ascii="Times New Roman" w:hAnsi="Times New Roman" w:cs="Times New Roman"/>
                <w:sz w:val="20"/>
              </w:rPr>
            </w:pPr>
            <w:r>
              <w:rPr>
                <w:rFonts w:ascii="Times New Roman" w:hAnsi="Times New Roman" w:cs="Times New Roman"/>
                <w:sz w:val="20"/>
              </w:rPr>
              <w:t>Услуги по широкополосном</w:t>
            </w:r>
            <w:r w:rsidR="00A04A25" w:rsidRPr="00A04A25">
              <w:rPr>
                <w:rFonts w:ascii="Times New Roman" w:hAnsi="Times New Roman" w:cs="Times New Roman"/>
                <w:sz w:val="20"/>
              </w:rPr>
              <w:t>у доступу к и</w:t>
            </w:r>
            <w:r>
              <w:rPr>
                <w:rFonts w:ascii="Times New Roman" w:hAnsi="Times New Roman" w:cs="Times New Roman"/>
                <w:sz w:val="20"/>
              </w:rPr>
              <w:t>нформационно-телекоммуникаци</w:t>
            </w:r>
            <w:r w:rsidR="00A04A25" w:rsidRPr="00A04A25">
              <w:rPr>
                <w:rFonts w:ascii="Times New Roman" w:hAnsi="Times New Roman" w:cs="Times New Roman"/>
                <w:sz w:val="20"/>
              </w:rPr>
              <w:t xml:space="preserve">онной сети "Интернет" по беспроводным сетям. </w:t>
            </w:r>
          </w:p>
          <w:p w:rsidR="00D27985" w:rsidRDefault="00D27985" w:rsidP="00F24E60">
            <w:pPr>
              <w:pStyle w:val="ConsPlusNormal"/>
              <w:rPr>
                <w:rFonts w:ascii="Times New Roman" w:hAnsi="Times New Roman" w:cs="Times New Roman"/>
                <w:sz w:val="20"/>
              </w:rPr>
            </w:pPr>
          </w:p>
          <w:p w:rsidR="003B3971" w:rsidRPr="00A04A25" w:rsidRDefault="00A04A25" w:rsidP="00F24E60">
            <w:pPr>
              <w:pStyle w:val="ConsPlusNormal"/>
              <w:rPr>
                <w:rFonts w:ascii="Times New Roman" w:hAnsi="Times New Roman" w:cs="Times New Roman"/>
                <w:sz w:val="20"/>
              </w:rPr>
            </w:pPr>
            <w:r w:rsidRPr="00A04A25">
              <w:rPr>
                <w:rFonts w:ascii="Times New Roman" w:hAnsi="Times New Roman" w:cs="Times New Roman"/>
                <w:sz w:val="20"/>
              </w:rPr>
              <w:t xml:space="preserve">Пояснения по </w:t>
            </w:r>
            <w:r w:rsidRPr="00A04A25">
              <w:rPr>
                <w:rFonts w:ascii="Times New Roman" w:hAnsi="Times New Roman" w:cs="Times New Roman"/>
                <w:sz w:val="20"/>
              </w:rPr>
              <w:lastRenderedPageBreak/>
              <w:t>требуемой услуге: услуга связи для ноутбуков и планшетных компьютеров</w:t>
            </w:r>
          </w:p>
        </w:tc>
        <w:tc>
          <w:tcPr>
            <w:tcW w:w="2410" w:type="dxa"/>
            <w:gridSpan w:val="2"/>
          </w:tcPr>
          <w:p w:rsidR="003B3971" w:rsidRDefault="00EC4E12" w:rsidP="00F24E60">
            <w:pPr>
              <w:pStyle w:val="ConsPlusNormal"/>
              <w:rPr>
                <w:rFonts w:ascii="Times New Roman" w:hAnsi="Times New Roman" w:cs="Times New Roman"/>
                <w:sz w:val="20"/>
              </w:rPr>
            </w:pPr>
            <w:r>
              <w:rPr>
                <w:rFonts w:ascii="Times New Roman" w:hAnsi="Times New Roman" w:cs="Times New Roman"/>
                <w:sz w:val="20"/>
              </w:rPr>
              <w:lastRenderedPageBreak/>
              <w:t>предельная цена</w:t>
            </w:r>
            <w:r>
              <w:rPr>
                <w:rFonts w:ascii="Times New Roman" w:hAnsi="Times New Roman" w:cs="Times New Roman"/>
                <w:sz w:val="20"/>
                <w:lang w:val="en-US"/>
              </w:rPr>
              <w:t>&lt;*&gt;</w:t>
            </w:r>
          </w:p>
        </w:tc>
        <w:tc>
          <w:tcPr>
            <w:tcW w:w="709" w:type="dxa"/>
          </w:tcPr>
          <w:p w:rsidR="003B3971" w:rsidRDefault="00594235" w:rsidP="00F24E60">
            <w:pPr>
              <w:pStyle w:val="ConsPlusNormal"/>
              <w:rPr>
                <w:rFonts w:ascii="Times New Roman" w:hAnsi="Times New Roman" w:cs="Times New Roman"/>
                <w:sz w:val="20"/>
              </w:rPr>
            </w:pPr>
            <w:r>
              <w:rPr>
                <w:rFonts w:ascii="Times New Roman" w:hAnsi="Times New Roman" w:cs="Times New Roman"/>
                <w:sz w:val="20"/>
              </w:rPr>
              <w:t>383</w:t>
            </w:r>
          </w:p>
        </w:tc>
        <w:tc>
          <w:tcPr>
            <w:tcW w:w="708" w:type="dxa"/>
          </w:tcPr>
          <w:p w:rsidR="003B3971" w:rsidRDefault="00594235" w:rsidP="00F24E60">
            <w:pPr>
              <w:pStyle w:val="ConsPlusNormal"/>
              <w:rPr>
                <w:rFonts w:ascii="Times New Roman" w:hAnsi="Times New Roman" w:cs="Times New Roman"/>
                <w:sz w:val="20"/>
              </w:rPr>
            </w:pPr>
            <w:r>
              <w:rPr>
                <w:rFonts w:ascii="Times New Roman" w:hAnsi="Times New Roman" w:cs="Times New Roman"/>
                <w:sz w:val="20"/>
              </w:rPr>
              <w:t>рубль</w:t>
            </w:r>
          </w:p>
        </w:tc>
        <w:tc>
          <w:tcPr>
            <w:tcW w:w="1134" w:type="dxa"/>
          </w:tcPr>
          <w:p w:rsidR="00594235" w:rsidRDefault="00594235" w:rsidP="00594235">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3B3971" w:rsidRDefault="00594235" w:rsidP="00594235">
            <w:pPr>
              <w:pStyle w:val="ConsPlusNormal"/>
              <w:rPr>
                <w:rFonts w:ascii="Times New Roman" w:hAnsi="Times New Roman" w:cs="Times New Roman"/>
                <w:sz w:val="20"/>
              </w:rPr>
            </w:pPr>
            <w:r>
              <w:rPr>
                <w:rFonts w:ascii="Times New Roman" w:hAnsi="Times New Roman" w:cs="Times New Roman"/>
                <w:sz w:val="20"/>
              </w:rPr>
              <w:t>4 000</w:t>
            </w:r>
          </w:p>
        </w:tc>
        <w:tc>
          <w:tcPr>
            <w:tcW w:w="1276" w:type="dxa"/>
            <w:gridSpan w:val="2"/>
          </w:tcPr>
          <w:p w:rsidR="00594235" w:rsidRDefault="00594235" w:rsidP="00594235">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3B3971" w:rsidRDefault="00283D3E" w:rsidP="00594235">
            <w:pPr>
              <w:pStyle w:val="ConsPlusNormal"/>
              <w:rPr>
                <w:rFonts w:ascii="Times New Roman" w:hAnsi="Times New Roman" w:cs="Times New Roman"/>
                <w:sz w:val="20"/>
              </w:rPr>
            </w:pPr>
            <w:r>
              <w:rPr>
                <w:rFonts w:ascii="Times New Roman" w:hAnsi="Times New Roman" w:cs="Times New Roman"/>
                <w:sz w:val="20"/>
              </w:rPr>
              <w:t>2</w:t>
            </w:r>
            <w:r w:rsidR="00594235">
              <w:rPr>
                <w:rFonts w:ascii="Times New Roman" w:hAnsi="Times New Roman" w:cs="Times New Roman"/>
                <w:sz w:val="20"/>
              </w:rPr>
              <w:t> 000</w:t>
            </w:r>
          </w:p>
        </w:tc>
        <w:tc>
          <w:tcPr>
            <w:tcW w:w="1418" w:type="dxa"/>
          </w:tcPr>
          <w:p w:rsidR="003B3971" w:rsidRDefault="00594235"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4" w:type="dxa"/>
          </w:tcPr>
          <w:p w:rsidR="00594235" w:rsidRDefault="00594235" w:rsidP="00594235">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3B3971" w:rsidRDefault="00283D3E" w:rsidP="00594235">
            <w:pPr>
              <w:pStyle w:val="ConsPlusNormal"/>
              <w:rPr>
                <w:rFonts w:ascii="Times New Roman" w:hAnsi="Times New Roman" w:cs="Times New Roman"/>
                <w:sz w:val="20"/>
              </w:rPr>
            </w:pPr>
            <w:r>
              <w:rPr>
                <w:rFonts w:ascii="Times New Roman" w:hAnsi="Times New Roman" w:cs="Times New Roman"/>
                <w:sz w:val="20"/>
              </w:rPr>
              <w:t>2</w:t>
            </w:r>
            <w:r w:rsidR="00594235">
              <w:rPr>
                <w:rFonts w:ascii="Times New Roman" w:hAnsi="Times New Roman" w:cs="Times New Roman"/>
                <w:sz w:val="20"/>
              </w:rPr>
              <w:t> 000</w:t>
            </w:r>
          </w:p>
        </w:tc>
        <w:tc>
          <w:tcPr>
            <w:tcW w:w="992" w:type="dxa"/>
          </w:tcPr>
          <w:p w:rsidR="00594235" w:rsidRDefault="00594235" w:rsidP="00594235">
            <w:pPr>
              <w:pStyle w:val="ConsPlusNormal"/>
              <w:rPr>
                <w:rFonts w:ascii="Times New Roman" w:hAnsi="Times New Roman" w:cs="Times New Roman"/>
                <w:sz w:val="20"/>
              </w:rPr>
            </w:pPr>
            <w:r>
              <w:rPr>
                <w:rFonts w:ascii="Times New Roman" w:hAnsi="Times New Roman" w:cs="Times New Roman"/>
                <w:sz w:val="20"/>
              </w:rPr>
              <w:t xml:space="preserve">не более </w:t>
            </w:r>
          </w:p>
          <w:p w:rsidR="003B3971" w:rsidRDefault="00283D3E" w:rsidP="00594235">
            <w:pPr>
              <w:pStyle w:val="ConsPlusNormal"/>
              <w:rPr>
                <w:rFonts w:ascii="Times New Roman" w:hAnsi="Times New Roman" w:cs="Times New Roman"/>
                <w:sz w:val="20"/>
              </w:rPr>
            </w:pPr>
            <w:r>
              <w:rPr>
                <w:rFonts w:ascii="Times New Roman" w:hAnsi="Times New Roman" w:cs="Times New Roman"/>
                <w:sz w:val="20"/>
              </w:rPr>
              <w:t>1</w:t>
            </w:r>
            <w:r w:rsidR="00594235">
              <w:rPr>
                <w:rFonts w:ascii="Times New Roman" w:hAnsi="Times New Roman" w:cs="Times New Roman"/>
                <w:sz w:val="20"/>
              </w:rPr>
              <w:t> 000</w:t>
            </w:r>
          </w:p>
        </w:tc>
        <w:tc>
          <w:tcPr>
            <w:tcW w:w="1134" w:type="dxa"/>
          </w:tcPr>
          <w:p w:rsidR="003B3971" w:rsidRDefault="00594235" w:rsidP="00F24E60">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4" w:type="dxa"/>
          </w:tcPr>
          <w:p w:rsidR="003B3971" w:rsidRDefault="00594235" w:rsidP="00F24E60">
            <w:pPr>
              <w:pStyle w:val="ConsPlusNormal"/>
              <w:rPr>
                <w:rFonts w:ascii="Times New Roman" w:hAnsi="Times New Roman" w:cs="Times New Roman"/>
                <w:sz w:val="20"/>
              </w:rPr>
            </w:pPr>
            <w:r>
              <w:rPr>
                <w:rFonts w:ascii="Times New Roman" w:hAnsi="Times New Roman" w:cs="Times New Roman"/>
                <w:sz w:val="20"/>
              </w:rPr>
              <w:t xml:space="preserve">        Х</w:t>
            </w:r>
          </w:p>
        </w:tc>
      </w:tr>
    </w:tbl>
    <w:p w:rsidR="0009704A" w:rsidRPr="0001029D" w:rsidRDefault="001B35A1">
      <w:pPr>
        <w:rPr>
          <w:rFonts w:ascii="Times New Roman" w:hAnsi="Times New Roman" w:cs="Times New Roman"/>
          <w:sz w:val="20"/>
          <w:szCs w:val="20"/>
        </w:rPr>
      </w:pPr>
      <w:r>
        <w:lastRenderedPageBreak/>
        <w:br w:type="textWrapping" w:clear="all"/>
      </w:r>
      <w:r w:rsidR="0009704A" w:rsidRPr="0001029D">
        <w:rPr>
          <w:rFonts w:ascii="Times New Roman" w:hAnsi="Times New Roman" w:cs="Times New Roman"/>
          <w:sz w:val="20"/>
          <w:szCs w:val="20"/>
        </w:rPr>
        <w:t xml:space="preserve">* По решению Главы </w:t>
      </w:r>
      <w:r w:rsidR="0001029D">
        <w:rPr>
          <w:rFonts w:ascii="Times New Roman" w:hAnsi="Times New Roman" w:cs="Times New Roman"/>
          <w:sz w:val="20"/>
          <w:szCs w:val="20"/>
        </w:rPr>
        <w:t>Лазовского муниципального</w:t>
      </w:r>
      <w:r w:rsidR="0009704A" w:rsidRPr="0001029D">
        <w:rPr>
          <w:rFonts w:ascii="Times New Roman" w:hAnsi="Times New Roman" w:cs="Times New Roman"/>
          <w:sz w:val="20"/>
          <w:szCs w:val="20"/>
        </w:rPr>
        <w:t xml:space="preserve"> округа предельные цены приобретения ноутбуков и планшетных компьютеров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 </w:t>
      </w:r>
    </w:p>
    <w:p w:rsidR="009F13B4" w:rsidRPr="0001029D" w:rsidRDefault="0009704A">
      <w:pPr>
        <w:rPr>
          <w:rFonts w:ascii="Times New Roman" w:hAnsi="Times New Roman" w:cs="Times New Roman"/>
          <w:sz w:val="20"/>
          <w:szCs w:val="20"/>
        </w:rPr>
      </w:pPr>
      <w:r w:rsidRPr="0001029D">
        <w:rPr>
          <w:rFonts w:ascii="Times New Roman" w:hAnsi="Times New Roman" w:cs="Times New Roman"/>
          <w:sz w:val="20"/>
          <w:szCs w:val="20"/>
        </w:rPr>
        <w:t xml:space="preserve">** По решению Главы </w:t>
      </w:r>
      <w:r w:rsidR="0001029D">
        <w:rPr>
          <w:rFonts w:ascii="Times New Roman" w:hAnsi="Times New Roman" w:cs="Times New Roman"/>
          <w:sz w:val="20"/>
          <w:szCs w:val="20"/>
        </w:rPr>
        <w:t>Лазовского муниципального</w:t>
      </w:r>
      <w:r w:rsidRPr="0001029D">
        <w:rPr>
          <w:rFonts w:ascii="Times New Roman" w:hAnsi="Times New Roman" w:cs="Times New Roman"/>
          <w:sz w:val="20"/>
          <w:szCs w:val="20"/>
        </w:rPr>
        <w:t xml:space="preserve"> округа предельные цены приобретения транспортных средств могут быть изменены,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указанных нормативов.</w:t>
      </w:r>
    </w:p>
    <w:p w:rsidR="0009704A" w:rsidRPr="0001029D" w:rsidRDefault="0001029D">
      <w:pPr>
        <w:rPr>
          <w:rFonts w:ascii="Times New Roman" w:hAnsi="Times New Roman" w:cs="Times New Roman"/>
          <w:sz w:val="20"/>
          <w:szCs w:val="20"/>
        </w:rPr>
      </w:pPr>
      <w:r w:rsidRPr="0001029D">
        <w:rPr>
          <w:rFonts w:ascii="Times New Roman" w:hAnsi="Times New Roman" w:cs="Times New Roman"/>
          <w:sz w:val="20"/>
          <w:szCs w:val="20"/>
        </w:rPr>
        <w:t xml:space="preserve">*** По решению Главы </w:t>
      </w:r>
      <w:r>
        <w:rPr>
          <w:rFonts w:ascii="Times New Roman" w:hAnsi="Times New Roman" w:cs="Times New Roman"/>
          <w:sz w:val="20"/>
          <w:szCs w:val="20"/>
        </w:rPr>
        <w:t>Лазовского муниципального</w:t>
      </w:r>
      <w:r w:rsidRPr="0001029D">
        <w:rPr>
          <w:rFonts w:ascii="Times New Roman" w:hAnsi="Times New Roman" w:cs="Times New Roman"/>
          <w:sz w:val="20"/>
          <w:szCs w:val="20"/>
        </w:rPr>
        <w:t xml:space="preserve"> округа предельные цены на услуги подвижной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sectPr w:rsidR="0009704A" w:rsidRPr="0001029D" w:rsidSect="00D7427D">
      <w:pgSz w:w="16838" w:h="11905" w:orient="landscape"/>
      <w:pgMar w:top="567" w:right="1134" w:bottom="170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8F4" w:rsidRDefault="00C268F4" w:rsidP="00933412">
      <w:pPr>
        <w:spacing w:after="0" w:line="240" w:lineRule="auto"/>
      </w:pPr>
      <w:r>
        <w:separator/>
      </w:r>
    </w:p>
  </w:endnote>
  <w:endnote w:type="continuationSeparator" w:id="1">
    <w:p w:rsidR="00C268F4" w:rsidRDefault="00C268F4" w:rsidP="00933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8F4" w:rsidRDefault="00C268F4" w:rsidP="00933412">
      <w:pPr>
        <w:spacing w:after="0" w:line="240" w:lineRule="auto"/>
      </w:pPr>
      <w:r>
        <w:separator/>
      </w:r>
    </w:p>
  </w:footnote>
  <w:footnote w:type="continuationSeparator" w:id="1">
    <w:p w:rsidR="00C268F4" w:rsidRDefault="00C268F4" w:rsidP="00933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E91"/>
    <w:multiLevelType w:val="multilevel"/>
    <w:tmpl w:val="070EE23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B22472"/>
    <w:rsid w:val="0001029D"/>
    <w:rsid w:val="00012BB0"/>
    <w:rsid w:val="00035256"/>
    <w:rsid w:val="00064388"/>
    <w:rsid w:val="0009704A"/>
    <w:rsid w:val="00112F4B"/>
    <w:rsid w:val="001655D0"/>
    <w:rsid w:val="00190301"/>
    <w:rsid w:val="001B35A1"/>
    <w:rsid w:val="001D3A13"/>
    <w:rsid w:val="0022662D"/>
    <w:rsid w:val="00242A42"/>
    <w:rsid w:val="002833CA"/>
    <w:rsid w:val="00283D3E"/>
    <w:rsid w:val="002F0357"/>
    <w:rsid w:val="002F7AC7"/>
    <w:rsid w:val="0037757F"/>
    <w:rsid w:val="00390008"/>
    <w:rsid w:val="003B3971"/>
    <w:rsid w:val="003C26D4"/>
    <w:rsid w:val="003D3AB5"/>
    <w:rsid w:val="003F1620"/>
    <w:rsid w:val="00426AB4"/>
    <w:rsid w:val="004272AE"/>
    <w:rsid w:val="00430C7F"/>
    <w:rsid w:val="00452A07"/>
    <w:rsid w:val="00473005"/>
    <w:rsid w:val="00482C23"/>
    <w:rsid w:val="00483D9B"/>
    <w:rsid w:val="00494A6D"/>
    <w:rsid w:val="004C2C81"/>
    <w:rsid w:val="00501C3D"/>
    <w:rsid w:val="00506FD1"/>
    <w:rsid w:val="00551459"/>
    <w:rsid w:val="0056454A"/>
    <w:rsid w:val="00591F28"/>
    <w:rsid w:val="00594235"/>
    <w:rsid w:val="005C58E6"/>
    <w:rsid w:val="00607BD8"/>
    <w:rsid w:val="00617E06"/>
    <w:rsid w:val="00625E71"/>
    <w:rsid w:val="00710035"/>
    <w:rsid w:val="00711CF0"/>
    <w:rsid w:val="00751EE1"/>
    <w:rsid w:val="00775D17"/>
    <w:rsid w:val="00781A7B"/>
    <w:rsid w:val="0079345B"/>
    <w:rsid w:val="007B627F"/>
    <w:rsid w:val="007C6A8B"/>
    <w:rsid w:val="007D5AAD"/>
    <w:rsid w:val="00802720"/>
    <w:rsid w:val="00870094"/>
    <w:rsid w:val="00872837"/>
    <w:rsid w:val="00896B0D"/>
    <w:rsid w:val="008A2CDD"/>
    <w:rsid w:val="008F76BF"/>
    <w:rsid w:val="00917D03"/>
    <w:rsid w:val="00933412"/>
    <w:rsid w:val="00935AB9"/>
    <w:rsid w:val="00944BCB"/>
    <w:rsid w:val="0097580A"/>
    <w:rsid w:val="009C0FEB"/>
    <w:rsid w:val="009F13B4"/>
    <w:rsid w:val="00A04A25"/>
    <w:rsid w:val="00A146B6"/>
    <w:rsid w:val="00A324EE"/>
    <w:rsid w:val="00A91374"/>
    <w:rsid w:val="00AF4274"/>
    <w:rsid w:val="00AF519A"/>
    <w:rsid w:val="00B11AD6"/>
    <w:rsid w:val="00B22472"/>
    <w:rsid w:val="00B27F54"/>
    <w:rsid w:val="00B37B13"/>
    <w:rsid w:val="00B417D0"/>
    <w:rsid w:val="00BC5830"/>
    <w:rsid w:val="00BC6610"/>
    <w:rsid w:val="00BF10F7"/>
    <w:rsid w:val="00C0370E"/>
    <w:rsid w:val="00C148AE"/>
    <w:rsid w:val="00C268F4"/>
    <w:rsid w:val="00C46C88"/>
    <w:rsid w:val="00C5186F"/>
    <w:rsid w:val="00C81EE5"/>
    <w:rsid w:val="00CC7912"/>
    <w:rsid w:val="00D05250"/>
    <w:rsid w:val="00D27985"/>
    <w:rsid w:val="00D51D04"/>
    <w:rsid w:val="00D7427D"/>
    <w:rsid w:val="00DA3975"/>
    <w:rsid w:val="00DB6870"/>
    <w:rsid w:val="00DE5B94"/>
    <w:rsid w:val="00E0596A"/>
    <w:rsid w:val="00E570C5"/>
    <w:rsid w:val="00E66738"/>
    <w:rsid w:val="00E749D8"/>
    <w:rsid w:val="00EA7A94"/>
    <w:rsid w:val="00EC4E12"/>
    <w:rsid w:val="00ED0DA3"/>
    <w:rsid w:val="00EE06E0"/>
    <w:rsid w:val="00EF7341"/>
    <w:rsid w:val="00F117ED"/>
    <w:rsid w:val="00F20D85"/>
    <w:rsid w:val="00F23002"/>
    <w:rsid w:val="00F24E60"/>
    <w:rsid w:val="00FD1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72"/>
  </w:style>
  <w:style w:type="paragraph" w:styleId="1">
    <w:name w:val="heading 1"/>
    <w:basedOn w:val="a"/>
    <w:next w:val="a"/>
    <w:link w:val="10"/>
    <w:qFormat/>
    <w:rsid w:val="00EA7A94"/>
    <w:pPr>
      <w:keepNext/>
      <w:spacing w:after="0" w:line="240" w:lineRule="auto"/>
      <w:jc w:val="center"/>
      <w:outlineLvl w:val="0"/>
    </w:pPr>
    <w:rPr>
      <w:rFonts w:ascii="Times New Roman" w:eastAsia="Times New Roman" w:hAnsi="Times New Roman" w:cs="Times New Roman"/>
      <w:b/>
      <w:sz w:val="44"/>
      <w:szCs w:val="20"/>
      <w:lang w:eastAsia="ru-RU"/>
    </w:rPr>
  </w:style>
  <w:style w:type="paragraph" w:styleId="2">
    <w:name w:val="heading 2"/>
    <w:basedOn w:val="a"/>
    <w:next w:val="a"/>
    <w:link w:val="20"/>
    <w:qFormat/>
    <w:rsid w:val="00EA7A94"/>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2472"/>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C5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unhideWhenUsed/>
    <w:rsid w:val="00D74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D7427D"/>
    <w:pPr>
      <w:ind w:left="720"/>
      <w:contextualSpacing/>
    </w:pPr>
    <w:rPr>
      <w:rFonts w:ascii="Calibri" w:eastAsia="Times New Roman" w:hAnsi="Calibri" w:cs="Times New Roman"/>
    </w:rPr>
  </w:style>
  <w:style w:type="character" w:customStyle="1" w:styleId="10">
    <w:name w:val="Заголовок 1 Знак"/>
    <w:basedOn w:val="a0"/>
    <w:link w:val="1"/>
    <w:rsid w:val="00EA7A94"/>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EA7A94"/>
    <w:rPr>
      <w:rFonts w:ascii="Times New Roman" w:eastAsia="Times New Roman" w:hAnsi="Times New Roman" w:cs="Times New Roman"/>
      <w:b/>
      <w:sz w:val="28"/>
      <w:szCs w:val="20"/>
      <w:lang w:eastAsia="ru-RU"/>
    </w:rPr>
  </w:style>
  <w:style w:type="paragraph" w:styleId="a6">
    <w:name w:val="Body Text"/>
    <w:basedOn w:val="a"/>
    <w:link w:val="a7"/>
    <w:rsid w:val="00EA7A94"/>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EA7A94"/>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9334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3412"/>
  </w:style>
  <w:style w:type="paragraph" w:styleId="aa">
    <w:name w:val="footer"/>
    <w:basedOn w:val="a"/>
    <w:link w:val="ab"/>
    <w:uiPriority w:val="99"/>
    <w:unhideWhenUsed/>
    <w:rsid w:val="009334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3412"/>
  </w:style>
</w:styles>
</file>

<file path=word/webSettings.xml><?xml version="1.0" encoding="utf-8"?>
<w:webSettings xmlns:r="http://schemas.openxmlformats.org/officeDocument/2006/relationships" xmlns:w="http://schemas.openxmlformats.org/wordprocessingml/2006/main">
  <w:divs>
    <w:div w:id="92944880">
      <w:bodyDiv w:val="1"/>
      <w:marLeft w:val="0"/>
      <w:marRight w:val="0"/>
      <w:marTop w:val="0"/>
      <w:marBottom w:val="0"/>
      <w:divBdr>
        <w:top w:val="none" w:sz="0" w:space="0" w:color="auto"/>
        <w:left w:val="none" w:sz="0" w:space="0" w:color="auto"/>
        <w:bottom w:val="none" w:sz="0" w:space="0" w:color="auto"/>
        <w:right w:val="none" w:sz="0" w:space="0" w:color="auto"/>
      </w:divBdr>
    </w:div>
    <w:div w:id="3719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B3AA483A18AFD55BCBD473C6E74B51D8384E21C248FE107F81FFCEE2C3DBE26AAB129FC9C54AA6009E461E3DiFgDB" TargetMode="External"/><Relationship Id="rId5" Type="http://schemas.openxmlformats.org/officeDocument/2006/relationships/webSettings" Target="webSettings.xml"/><Relationship Id="rId10" Type="http://schemas.openxmlformats.org/officeDocument/2006/relationships/hyperlink" Target="consultantplus://offline/ref=9CB3AA483A18AFD55BCBD473C6E74B51D83A4721C64AFE107F81FFCEE2C3DBE26AAB129FC9C54AA6009E461E3DiFgDB"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1BC0-4BC5-4CAF-8D85-96A34941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3145</Words>
  <Characters>17932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Suprun</dc:creator>
  <cp:lastModifiedBy>user</cp:lastModifiedBy>
  <cp:revision>75</cp:revision>
  <cp:lastPrinted>2024-01-12T05:57:00Z</cp:lastPrinted>
  <dcterms:created xsi:type="dcterms:W3CDTF">2022-04-14T01:32:00Z</dcterms:created>
  <dcterms:modified xsi:type="dcterms:W3CDTF">2024-01-12T05:58:00Z</dcterms:modified>
</cp:coreProperties>
</file>