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84" w:rsidRDefault="00CE2432">
      <w:pPr>
        <w:jc w:val="center"/>
        <w:rPr>
          <w:rFonts w:ascii="Times New Roman" w:hAnsi="Times New Roman" w:cs="Times New Roman"/>
          <w:sz w:val="26"/>
          <w:szCs w:val="26"/>
        </w:rPr>
      </w:pPr>
      <w: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ole_rId2" o:spid="_x0000_s1026" type="#_x0000_tole_rId2" style="position:absolute;left:0;text-align:left;margin-left:221.15pt;margin-top:2.65pt;width:63.4pt;height:45.4pt;z-index:251658752;mso-wrap-distance-right:0;mso-position-horizontal-relative:text;mso-position-vertical-relative:text" o:spt="75" o:preferrelative="t" path="m@4@5l@4@11@9@11@9@5xe" filled="f" stroked="f">
            <v:stroke joinstyle="miter"/>
            <v:imagedata r:id="rId5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ProgID="MSPhotoEd.3" ShapeID="ole_rId2" DrawAspect="Content" ObjectID="_1732369494" r:id="rId6"/>
        </w:pict>
      </w:r>
      <w:r w:rsidR="00E62499">
        <w:rPr>
          <w:rFonts w:ascii="Times New Roman" w:hAnsi="Times New Roman" w:cs="Times New Roman"/>
          <w:sz w:val="26"/>
          <w:szCs w:val="26"/>
        </w:rPr>
        <w:t>,</w:t>
      </w:r>
    </w:p>
    <w:p w:rsidR="00C05384" w:rsidRDefault="00C05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5384" w:rsidRDefault="00E62499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C05384" w:rsidRDefault="00E6249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C05384" w:rsidRDefault="00E624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4105" cy="635"/>
                <wp:effectExtent l="17780" t="22225" r="20320" b="158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36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9.25pt" to="491.2pt,9.25pt" ID="Прямая соединительная линия 1" stroked="t" o:allowincell="f" style="position:absolute">
                <v:stroke color="black" weight="316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C05384" w:rsidRDefault="00E62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384" w:rsidRPr="00E62499" w:rsidRDefault="00E62499">
      <w:pPr>
        <w:pStyle w:val="2"/>
        <w:rPr>
          <w:szCs w:val="28"/>
        </w:rPr>
      </w:pPr>
      <w:r>
        <w:rPr>
          <w:i/>
          <w:szCs w:val="28"/>
        </w:rPr>
        <w:t xml:space="preserve">   </w:t>
      </w:r>
      <w:r w:rsidRPr="00E62499">
        <w:rPr>
          <w:szCs w:val="28"/>
        </w:rPr>
        <w:t xml:space="preserve">ПОСТАНОВЛЕНИЕ                         </w:t>
      </w:r>
    </w:p>
    <w:p w:rsidR="00C05384" w:rsidRDefault="00C05384">
      <w:pPr>
        <w:pStyle w:val="a3"/>
        <w:spacing w:line="360" w:lineRule="auto"/>
        <w:jc w:val="both"/>
        <w:rPr>
          <w:sz w:val="26"/>
          <w:szCs w:val="26"/>
        </w:rPr>
      </w:pPr>
    </w:p>
    <w:p w:rsidR="00C05384" w:rsidRDefault="00E62499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12 декабря 2022 г.                                     с. Лазо                                                       №  880                                                                   </w:t>
      </w:r>
    </w:p>
    <w:p w:rsidR="00C05384" w:rsidRDefault="00C05384">
      <w:pPr>
        <w:pStyle w:val="a3"/>
        <w:spacing w:line="360" w:lineRule="auto"/>
        <w:jc w:val="center"/>
        <w:rPr>
          <w:sz w:val="26"/>
          <w:szCs w:val="26"/>
        </w:rPr>
      </w:pPr>
    </w:p>
    <w:p w:rsidR="00C05384" w:rsidRDefault="00E62499">
      <w:pPr>
        <w:pStyle w:val="a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  <w:szCs w:val="26"/>
        </w:rPr>
        <w:t>Лазовского</w:t>
      </w:r>
      <w:proofErr w:type="spellEnd"/>
      <w:r>
        <w:rPr>
          <w:b/>
          <w:sz w:val="26"/>
          <w:szCs w:val="26"/>
        </w:rPr>
        <w:t xml:space="preserve"> муниципального округа от 21 января 2022 г. № 51 «Об утверждении административного регламента предоставления муниципальной услуги  "Прием заявлений об участии в едином государственном экзамене от выпускников образовательных учреждений прошлых лет"</w:t>
      </w:r>
    </w:p>
    <w:p w:rsidR="00C05384" w:rsidRDefault="00C05384">
      <w:pPr>
        <w:rPr>
          <w:b/>
          <w:sz w:val="26"/>
          <w:szCs w:val="26"/>
        </w:rPr>
      </w:pPr>
    </w:p>
    <w:p w:rsidR="00C05384" w:rsidRDefault="00E62499">
      <w:pPr>
        <w:pStyle w:val="a3"/>
        <w:spacing w:line="360" w:lineRule="auto"/>
        <w:ind w:firstLine="708"/>
        <w:jc w:val="both"/>
      </w:pPr>
      <w:proofErr w:type="gramStart"/>
      <w:r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во исполнение постановления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района от 19.05.2015 года № 176 «Об утверждении Перечня (реестра) муниципальных услуг, предоставляемых администрацией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района в новой редакции», протоколом заседания комиссии по проведению административной</w:t>
      </w:r>
      <w:proofErr w:type="gramEnd"/>
      <w:r>
        <w:rPr>
          <w:sz w:val="26"/>
          <w:szCs w:val="26"/>
        </w:rPr>
        <w:t xml:space="preserve"> реформы и повышению качества и доступности предоставления государственных и муниципальных услуг в Приморском крае от 26 июля 2016 года № 3, в соответствии с Уставом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округа,   администрация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C05384" w:rsidRDefault="00E62499">
      <w:pPr>
        <w:pStyle w:val="p"/>
        <w:spacing w:before="280" w:after="280" w:line="360" w:lineRule="auto"/>
        <w:jc w:val="both"/>
        <w:outlineLvl w:val="0"/>
      </w:pPr>
      <w:r>
        <w:rPr>
          <w:sz w:val="26"/>
          <w:szCs w:val="26"/>
        </w:rPr>
        <w:t>ПОСТАНОВЛЯЕТ:</w:t>
      </w:r>
    </w:p>
    <w:p w:rsidR="00C05384" w:rsidRDefault="00E62499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1. Внести следующие изменения в постановление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от 21 января 2022 г. № 51 «Об утверждении административного регламента предоставления муниципальной услуги  "Прием </w:t>
      </w:r>
      <w:r>
        <w:rPr>
          <w:sz w:val="26"/>
          <w:szCs w:val="26"/>
        </w:rPr>
        <w:lastRenderedPageBreak/>
        <w:t>заявлений об участии в едином государственном экзамене от выпускников образовательных учреждений прошлых лет»: раздел «</w:t>
      </w:r>
      <w:r>
        <w:rPr>
          <w:sz w:val="26"/>
          <w:szCs w:val="26"/>
          <w:lang w:val="en-US"/>
        </w:rPr>
        <w:t>II</w:t>
      </w:r>
      <w:r w:rsidRPr="00E62499">
        <w:rPr>
          <w:sz w:val="26"/>
          <w:szCs w:val="26"/>
        </w:rPr>
        <w:t xml:space="preserve"> </w:t>
      </w:r>
      <w:r>
        <w:rPr>
          <w:sz w:val="26"/>
          <w:szCs w:val="26"/>
        </w:rPr>
        <w:t>Стандарт предоставления муниципальной услуги»  дополнить пунктом 2.7.1. следующего содержания:</w:t>
      </w:r>
    </w:p>
    <w:p w:rsidR="00C05384" w:rsidRDefault="00E62499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«Допускается использование заявителем электронных дубликатов документов, размещенных в личном кабинете заявителя на едином портале или в личном кабинете заявителя на региональном портале государственных и муниципальных услуг, в целях получения муниципальной услуги в органах власти, ознакомления и направления по желанию заявителя, подписанных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 взаимодействия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 иные информационные системы, в том числе в государственные информационные системы, подключенные к инфраструктуре взаимодействия, в порядке, установленном постановлением Правительства Российской Федерации от 22 декабря 2012 г. №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C05384" w:rsidRDefault="00E62499">
      <w:pPr>
        <w:spacing w:after="29" w:line="360" w:lineRule="auto"/>
        <w:jc w:val="both"/>
      </w:pPr>
      <w:r>
        <w:rPr>
          <w:rFonts w:ascii="Times New Roman" w:hAnsi="Times New Roman"/>
          <w:sz w:val="26"/>
          <w:szCs w:val="26"/>
        </w:rPr>
        <w:tab/>
        <w:t>Использование органами власти электронных дубликатов документов, полученных вместе с заявлением о предоставлении муниципальной услуги, поданным заявителем с использованием личного кабинета заявителя на едином портале или личного кабинета заявителя на региональном портале государственных  и муниципальных услуг, осуществляется в целях предоставления заявителю муниципальной услуги.</w:t>
      </w:r>
      <w:r>
        <w:t xml:space="preserve"> </w:t>
      </w:r>
    </w:p>
    <w:p w:rsidR="00C05384" w:rsidRDefault="00E62499">
      <w:pPr>
        <w:pStyle w:val="a3"/>
        <w:spacing w:line="360" w:lineRule="auto"/>
        <w:jc w:val="both"/>
      </w:pPr>
      <w:r>
        <w:rPr>
          <w:sz w:val="26"/>
          <w:szCs w:val="26"/>
        </w:rPr>
        <w:tab/>
        <w:t>При получении органами власти электронных дубликатов документов, направленных заявителем вместе с заявлением о предоставлении  муниципальной услуги, органы власти не вправе требовать от заявителя представления оригиналов документов и информации, предусмотренных перечнем и ранее представленных заявителем в многофункциональный центр на бумажном носителе</w:t>
      </w:r>
      <w:proofErr w:type="gramStart"/>
      <w:r>
        <w:rPr>
          <w:sz w:val="26"/>
          <w:szCs w:val="26"/>
        </w:rPr>
        <w:t xml:space="preserve">.» </w:t>
      </w:r>
      <w:proofErr w:type="gramEnd"/>
    </w:p>
    <w:p w:rsidR="00C05384" w:rsidRDefault="00E62499">
      <w:pPr>
        <w:pStyle w:val="a3"/>
        <w:spacing w:line="360" w:lineRule="auto"/>
        <w:jc w:val="both"/>
      </w:pPr>
      <w:r>
        <w:rPr>
          <w:sz w:val="26"/>
          <w:szCs w:val="26"/>
        </w:rPr>
        <w:tab/>
        <w:t>2. Постановление вступает в силу со дня его официального опубликования.</w:t>
      </w:r>
    </w:p>
    <w:p w:rsidR="00C05384" w:rsidRDefault="00E62499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3. Управляющему делами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Матвеенко Л.Р. опубликовать настоящее постановление в газете «</w:t>
      </w:r>
      <w:proofErr w:type="spellStart"/>
      <w:r>
        <w:rPr>
          <w:sz w:val="26"/>
          <w:szCs w:val="26"/>
        </w:rPr>
        <w:t>Синегорье</w:t>
      </w:r>
      <w:proofErr w:type="spellEnd"/>
      <w:r>
        <w:rPr>
          <w:sz w:val="26"/>
          <w:szCs w:val="26"/>
        </w:rPr>
        <w:t>»  разместить на официальном сайте в сети «Интернет».</w:t>
      </w:r>
    </w:p>
    <w:p w:rsidR="00C05384" w:rsidRDefault="00E62499">
      <w:pPr>
        <w:pStyle w:val="a3"/>
        <w:spacing w:line="360" w:lineRule="auto"/>
        <w:jc w:val="both"/>
      </w:pPr>
      <w:r>
        <w:rPr>
          <w:sz w:val="26"/>
          <w:szCs w:val="26"/>
        </w:rPr>
        <w:lastRenderedPageBreak/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05384" w:rsidRDefault="00C05384">
      <w:pPr>
        <w:pStyle w:val="a3"/>
        <w:spacing w:line="360" w:lineRule="auto"/>
        <w:jc w:val="both"/>
        <w:rPr>
          <w:sz w:val="26"/>
          <w:szCs w:val="26"/>
        </w:rPr>
      </w:pPr>
    </w:p>
    <w:p w:rsidR="00C05384" w:rsidRDefault="00C05384">
      <w:pPr>
        <w:pStyle w:val="a3"/>
        <w:spacing w:line="276" w:lineRule="auto"/>
        <w:jc w:val="both"/>
        <w:rPr>
          <w:sz w:val="26"/>
          <w:szCs w:val="26"/>
        </w:rPr>
      </w:pPr>
    </w:p>
    <w:p w:rsidR="00E62499" w:rsidRDefault="00E62499">
      <w:pPr>
        <w:pStyle w:val="a3"/>
        <w:spacing w:line="276" w:lineRule="auto"/>
        <w:jc w:val="both"/>
        <w:rPr>
          <w:sz w:val="26"/>
          <w:szCs w:val="26"/>
        </w:rPr>
      </w:pPr>
    </w:p>
    <w:p w:rsidR="00C05384" w:rsidRDefault="00CE2432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. г</w:t>
      </w:r>
      <w:r w:rsidR="00E62499">
        <w:rPr>
          <w:sz w:val="26"/>
          <w:szCs w:val="26"/>
        </w:rPr>
        <w:t xml:space="preserve">лава </w:t>
      </w:r>
      <w:proofErr w:type="spellStart"/>
      <w:r w:rsidR="00E62499">
        <w:rPr>
          <w:sz w:val="26"/>
          <w:szCs w:val="26"/>
        </w:rPr>
        <w:t>Лазовского</w:t>
      </w:r>
      <w:proofErr w:type="spellEnd"/>
    </w:p>
    <w:p w:rsidR="00C05384" w:rsidRDefault="00E62499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     </w:t>
      </w:r>
      <w:r w:rsidR="00CE2432">
        <w:rPr>
          <w:sz w:val="26"/>
          <w:szCs w:val="26"/>
        </w:rPr>
        <w:t xml:space="preserve">                             </w:t>
      </w:r>
      <w:bookmarkStart w:id="0" w:name="_GoBack"/>
      <w:bookmarkEnd w:id="0"/>
      <w:r w:rsidR="00CE2432">
        <w:rPr>
          <w:sz w:val="26"/>
          <w:szCs w:val="26"/>
        </w:rPr>
        <w:t xml:space="preserve"> С. П. Осипов</w:t>
      </w:r>
      <w:r>
        <w:rPr>
          <w:sz w:val="26"/>
          <w:szCs w:val="26"/>
        </w:rPr>
        <w:tab/>
      </w:r>
    </w:p>
    <w:p w:rsidR="00C05384" w:rsidRDefault="00C05384">
      <w:pPr>
        <w:pStyle w:val="a3"/>
        <w:spacing w:line="276" w:lineRule="auto"/>
        <w:jc w:val="both"/>
        <w:rPr>
          <w:sz w:val="26"/>
          <w:szCs w:val="26"/>
        </w:rPr>
      </w:pPr>
    </w:p>
    <w:p w:rsidR="00C05384" w:rsidRDefault="00C05384">
      <w:pPr>
        <w:pStyle w:val="a3"/>
        <w:spacing w:line="276" w:lineRule="auto"/>
        <w:jc w:val="both"/>
        <w:rPr>
          <w:sz w:val="26"/>
          <w:szCs w:val="26"/>
        </w:rPr>
      </w:pPr>
    </w:p>
    <w:p w:rsidR="00C05384" w:rsidRDefault="00C05384">
      <w:pPr>
        <w:pStyle w:val="p"/>
        <w:spacing w:before="280" w:after="280" w:line="360" w:lineRule="auto"/>
        <w:jc w:val="both"/>
        <w:outlineLvl w:val="0"/>
        <w:rPr>
          <w:sz w:val="26"/>
          <w:szCs w:val="26"/>
        </w:rPr>
      </w:pPr>
    </w:p>
    <w:p w:rsidR="00C05384" w:rsidRDefault="00C05384">
      <w:pPr>
        <w:rPr>
          <w:b/>
          <w:sz w:val="26"/>
          <w:szCs w:val="26"/>
        </w:rPr>
      </w:pPr>
    </w:p>
    <w:sectPr w:rsidR="00C05384" w:rsidSect="00E62499">
      <w:pgSz w:w="11906" w:h="16838"/>
      <w:pgMar w:top="1134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5384"/>
    <w:rsid w:val="00C05384"/>
    <w:rsid w:val="00CE2432"/>
    <w:rsid w:val="00E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8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qFormat/>
    <w:rsid w:val="00715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Знак2"/>
    <w:basedOn w:val="a0"/>
    <w:link w:val="a3"/>
    <w:qFormat/>
    <w:rsid w:val="0071571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715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715718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semiHidden/>
    <w:qFormat/>
    <w:locked/>
    <w:rsid w:val="00715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qFormat/>
    <w:rPr>
      <w:rFonts w:ascii="Arial" w:eastAsia="Calibri" w:hAnsi="Arial" w:cs="Arial"/>
    </w:rPr>
  </w:style>
  <w:style w:type="paragraph" w:customStyle="1" w:styleId="a5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21"/>
    <w:semiHidden/>
    <w:unhideWhenUsed/>
    <w:rsid w:val="00715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3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p">
    <w:name w:val="p"/>
    <w:basedOn w:val="a"/>
    <w:qFormat/>
    <w:rsid w:val="007157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qFormat/>
    <w:rPr>
      <w:rFonts w:ascii="Arial" w:eastAsia="Calibri" w:hAnsi="Arial" w:cs="Arial"/>
    </w:rPr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12</cp:revision>
  <cp:lastPrinted>2022-12-12T06:58:00Z</cp:lastPrinted>
  <dcterms:created xsi:type="dcterms:W3CDTF">2022-12-12T06:34:00Z</dcterms:created>
  <dcterms:modified xsi:type="dcterms:W3CDTF">2022-12-12T06:59:00Z</dcterms:modified>
  <dc:language>ru-RU</dc:language>
</cp:coreProperties>
</file>