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805180" cy="57658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5180" cy="5765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rPr>
          <w:sz w:val="16"/>
        </w:rPr>
      </w:pPr>
    </w:p>
    <w:p w14:paraId="03000000">
      <w:pPr>
        <w:pStyle w:val="Style_1"/>
        <w:spacing w:line="360" w:lineRule="auto"/>
        <w:ind/>
        <w:rPr>
          <w:sz w:val="40"/>
        </w:rPr>
      </w:pPr>
      <w:r>
        <w:rPr>
          <w:sz w:val="40"/>
        </w:rPr>
        <w:t>АДМИНИСТРАЦИЯ</w:t>
      </w:r>
    </w:p>
    <w:p w14:paraId="04000000">
      <w:pPr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ЛАЗОВСКОГО МУНИЦИПАЛЬНОГО ОКРУГА</w:t>
      </w:r>
      <w:r>
        <w:rPr>
          <w:b w:val="1"/>
          <w:sz w:val="24"/>
        </w:rPr>
        <w:t xml:space="preserve">  ПРИМОРСКОГО КРАЯ </w:t>
      </w:r>
    </w:p>
    <w:p w14:paraId="05000000">
      <w:pPr>
        <w:ind/>
        <w:jc w:val="center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2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  <w:rPr>
          <w:b w:val="1"/>
          <w:sz w:val="16"/>
        </w:rPr>
      </w:pPr>
      <w:r>
        <w:rPr>
          <w:b w:val="1"/>
          <w:sz w:val="28"/>
        </w:rPr>
        <w:t xml:space="preserve"> </w:t>
      </w:r>
    </w:p>
    <w:p w14:paraId="07000000">
      <w:pPr>
        <w:pStyle w:val="Style_2"/>
        <w:rPr>
          <w:sz w:val="34"/>
        </w:rPr>
      </w:pPr>
      <w:r>
        <w:rPr>
          <w:sz w:val="34"/>
        </w:rPr>
        <w:t>РАСПОРЯЖЕНИЕ</w:t>
      </w:r>
    </w:p>
    <w:p w14:paraId="08000000"/>
    <w:p w14:paraId="09000000">
      <w:pPr>
        <w:pStyle w:val="Style_3"/>
        <w:rPr>
          <w:sz w:val="26"/>
        </w:rPr>
      </w:pPr>
      <w:r>
        <w:rPr>
          <w:sz w:val="26"/>
        </w:rPr>
        <w:t>22.11</w:t>
      </w:r>
      <w:r>
        <w:rPr>
          <w:sz w:val="26"/>
        </w:rPr>
        <w:t>.2022</w:t>
      </w:r>
      <w:r>
        <w:rPr>
          <w:sz w:val="26"/>
        </w:rPr>
        <w:t>г.</w:t>
      </w:r>
      <w:r>
        <w:rPr>
          <w:sz w:val="26"/>
        </w:rPr>
        <w:t xml:space="preserve">               </w:t>
      </w:r>
      <w:r>
        <w:rPr>
          <w:sz w:val="26"/>
        </w:rPr>
        <w:t xml:space="preserve">    </w:t>
      </w:r>
      <w:r>
        <w:rPr>
          <w:sz w:val="26"/>
        </w:rPr>
        <w:t xml:space="preserve">  </w:t>
      </w:r>
      <w:r>
        <w:rPr>
          <w:sz w:val="26"/>
        </w:rPr>
        <w:t xml:space="preserve">     </w:t>
      </w:r>
      <w:r>
        <w:rPr>
          <w:sz w:val="26"/>
        </w:rPr>
        <w:t xml:space="preserve">         </w:t>
      </w:r>
      <w:r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 xml:space="preserve">   </w:t>
      </w:r>
      <w:r>
        <w:rPr>
          <w:sz w:val="26"/>
        </w:rPr>
        <w:t xml:space="preserve">с. Лазо  </w:t>
      </w:r>
      <w:r>
        <w:rPr>
          <w:sz w:val="26"/>
        </w:rPr>
        <w:t xml:space="preserve">  </w:t>
      </w:r>
      <w:r>
        <w:rPr>
          <w:sz w:val="26"/>
        </w:rPr>
        <w:t xml:space="preserve">                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sz w:val="26"/>
        </w:rPr>
        <w:t xml:space="preserve">                </w:t>
      </w:r>
      <w:r>
        <w:rPr>
          <w:sz w:val="26"/>
        </w:rPr>
        <w:t xml:space="preserve">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>№ 331</w:t>
      </w:r>
      <w:r>
        <w:rPr>
          <w:sz w:val="26"/>
        </w:rPr>
        <w:t xml:space="preserve"> </w:t>
      </w:r>
      <w:r>
        <w:rPr>
          <w:sz w:val="26"/>
        </w:rPr>
        <w:t>-р</w:t>
      </w:r>
    </w:p>
    <w:p w14:paraId="0A000000">
      <w:pPr>
        <w:pStyle w:val="Style_3"/>
        <w:spacing w:line="360" w:lineRule="auto"/>
        <w:ind/>
        <w:rPr>
          <w:sz w:val="26"/>
        </w:rPr>
      </w:pPr>
    </w:p>
    <w:p w14:paraId="0B000000">
      <w:pPr>
        <w:pStyle w:val="Style_3"/>
        <w:ind/>
        <w:jc w:val="center"/>
        <w:rPr>
          <w:b w:val="1"/>
          <w:color w:val="333333"/>
          <w:sz w:val="26"/>
        </w:rPr>
      </w:pPr>
      <w:r>
        <w:rPr>
          <w:b w:val="1"/>
          <w:sz w:val="26"/>
        </w:rPr>
        <w:t>О проведении плановой проверки ведомственного контроля за соблюдением трудового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законодательства и иных нормативных </w:t>
      </w:r>
      <w:r>
        <w:rPr>
          <w:b w:val="1"/>
          <w:sz w:val="26"/>
        </w:rPr>
        <w:t>правовых актов, содержащих нормы тру</w:t>
      </w:r>
      <w:r>
        <w:rPr>
          <w:b w:val="1"/>
          <w:sz w:val="26"/>
        </w:rPr>
        <w:t>дово</w:t>
      </w:r>
      <w:r>
        <w:rPr>
          <w:b w:val="1"/>
          <w:sz w:val="26"/>
        </w:rPr>
        <w:t>го</w:t>
      </w:r>
      <w:r>
        <w:rPr>
          <w:b w:val="1"/>
          <w:sz w:val="26"/>
        </w:rPr>
        <w:t xml:space="preserve"> права в  м</w:t>
      </w:r>
      <w:r>
        <w:rPr>
          <w:b w:val="1"/>
          <w:sz w:val="26"/>
        </w:rPr>
        <w:t xml:space="preserve">униципальном бюджетном  общеобразовательном учреждении </w:t>
      </w:r>
      <w:r>
        <w:rPr>
          <w:b w:val="1"/>
          <w:color w:val="333333"/>
          <w:sz w:val="26"/>
        </w:rPr>
        <w:t>Киевская основная общеобразовательная   школа 8</w:t>
      </w:r>
      <w:r>
        <w:rPr>
          <w:color w:val="333333"/>
          <w:sz w:val="26"/>
        </w:rPr>
        <w:t xml:space="preserve"> Л</w:t>
      </w:r>
      <w:r>
        <w:rPr>
          <w:b w:val="1"/>
          <w:color w:val="333333"/>
          <w:sz w:val="26"/>
        </w:rPr>
        <w:t>азовского муниципального округа</w:t>
      </w:r>
      <w:r>
        <w:rPr>
          <w:b w:val="1"/>
          <w:color w:val="333333"/>
          <w:sz w:val="26"/>
        </w:rPr>
        <w:t xml:space="preserve">  Приморского края </w:t>
      </w:r>
    </w:p>
    <w:p w14:paraId="0C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color w:val="333333"/>
          <w:sz w:val="26"/>
        </w:rPr>
        <w:t xml:space="preserve"> </w:t>
      </w:r>
    </w:p>
    <w:p w14:paraId="0D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В соответствии с</w:t>
      </w:r>
      <w:r>
        <w:rPr>
          <w:sz w:val="26"/>
        </w:rPr>
        <w:t xml:space="preserve"> законом Приморского края от </w:t>
      </w:r>
      <w:r>
        <w:rPr>
          <w:sz w:val="26"/>
        </w:rPr>
        <w:t xml:space="preserve"> </w:t>
      </w:r>
      <w:r>
        <w:rPr>
          <w:sz w:val="26"/>
        </w:rPr>
        <w:t>07.11.2014г.№ 491-КЗ « О порядке и условиях осуществления ведомственного контроля за соблюдением трудового законодательства и иных нормативных правовых актов, сод</w:t>
      </w:r>
      <w:r>
        <w:rPr>
          <w:sz w:val="26"/>
        </w:rPr>
        <w:t xml:space="preserve">ержащих нормы трудового права </w:t>
      </w:r>
      <w:r>
        <w:rPr>
          <w:sz w:val="26"/>
        </w:rPr>
        <w:t xml:space="preserve">на территории Приморского края»;  </w:t>
      </w:r>
      <w:r>
        <w:rPr>
          <w:sz w:val="26"/>
        </w:rPr>
        <w:t xml:space="preserve">планом проведения проверок ведомственного контроля, утвержденного распоряжением администрации </w:t>
      </w:r>
      <w:r>
        <w:rPr>
          <w:sz w:val="26"/>
        </w:rPr>
        <w:t>Лазовского муниципального округа</w:t>
      </w:r>
      <w:r>
        <w:rPr>
          <w:sz w:val="26"/>
        </w:rPr>
        <w:t xml:space="preserve"> </w:t>
      </w:r>
      <w:r>
        <w:rPr>
          <w:sz w:val="26"/>
        </w:rPr>
        <w:t xml:space="preserve"> от </w:t>
      </w:r>
      <w:r>
        <w:rPr>
          <w:sz w:val="26"/>
        </w:rPr>
        <w:t>20.12.2022</w:t>
      </w:r>
      <w:r>
        <w:rPr>
          <w:sz w:val="26"/>
        </w:rPr>
        <w:t xml:space="preserve"> года № </w:t>
      </w:r>
      <w:r>
        <w:rPr>
          <w:sz w:val="26"/>
        </w:rPr>
        <w:t>339</w:t>
      </w:r>
      <w:r>
        <w:rPr>
          <w:sz w:val="26"/>
        </w:rPr>
        <w:t>-р</w:t>
      </w:r>
      <w:r>
        <w:rPr>
          <w:sz w:val="26"/>
        </w:rPr>
        <w:t xml:space="preserve"> «Об утверждении плана проведения проверок ведомственного контроля</w:t>
      </w:r>
      <w:r>
        <w:rPr>
          <w:sz w:val="26"/>
        </w:rPr>
        <w:t xml:space="preserve"> на 2022 г.</w:t>
      </w:r>
      <w:r>
        <w:rPr>
          <w:sz w:val="26"/>
        </w:rPr>
        <w:t>»</w:t>
      </w:r>
      <w:r>
        <w:rPr>
          <w:sz w:val="26"/>
        </w:rPr>
        <w:t>:</w:t>
      </w:r>
    </w:p>
    <w:p w14:paraId="0E000000">
      <w:pPr>
        <w:pStyle w:val="Style_3"/>
        <w:spacing w:line="360" w:lineRule="auto"/>
        <w:ind w:firstLine="709" w:left="0"/>
        <w:jc w:val="both"/>
        <w:rPr>
          <w:b w:val="0"/>
          <w:color w:val="333333"/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 </w:t>
      </w:r>
      <w:r>
        <w:rPr>
          <w:sz w:val="26"/>
        </w:rPr>
        <w:t xml:space="preserve">В рамках проведения ведомственного контроля </w:t>
      </w:r>
      <w:r>
        <w:rPr>
          <w:sz w:val="26"/>
        </w:rPr>
        <w:t xml:space="preserve">за соблюдением трудового законодательства и иных нормативных правовых актов, </w:t>
      </w:r>
      <w:r>
        <w:rPr>
          <w:sz w:val="26"/>
        </w:rPr>
        <w:t xml:space="preserve">провести плановую проверку документов,  </w:t>
      </w:r>
      <w:r>
        <w:rPr>
          <w:sz w:val="26"/>
        </w:rPr>
        <w:t xml:space="preserve">содержащих нормы трудового права </w:t>
      </w:r>
      <w:r>
        <w:rPr>
          <w:sz w:val="26"/>
        </w:rPr>
        <w:t xml:space="preserve">в  </w:t>
      </w:r>
      <w:r>
        <w:rPr>
          <w:b w:val="0"/>
          <w:sz w:val="26"/>
        </w:rPr>
        <w:t xml:space="preserve">муниципальном бюджетном 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общеобразовательном учреждении </w:t>
      </w:r>
      <w:r>
        <w:rPr>
          <w:b w:val="0"/>
          <w:color w:val="333333"/>
          <w:sz w:val="26"/>
        </w:rPr>
        <w:t>Киевская основная общеобразовательная   школа 8</w:t>
      </w:r>
      <w:r>
        <w:rPr>
          <w:b w:val="0"/>
          <w:color w:val="333333"/>
          <w:sz w:val="26"/>
        </w:rPr>
        <w:t xml:space="preserve"> Л</w:t>
      </w:r>
      <w:r>
        <w:rPr>
          <w:b w:val="0"/>
          <w:color w:val="333333"/>
          <w:sz w:val="26"/>
        </w:rPr>
        <w:t>азовского муниципального округа</w:t>
      </w:r>
      <w:r>
        <w:rPr>
          <w:b w:val="0"/>
          <w:color w:val="333333"/>
          <w:sz w:val="26"/>
        </w:rPr>
        <w:t xml:space="preserve">  Приморского края </w:t>
      </w:r>
      <w:r>
        <w:rPr>
          <w:sz w:val="26"/>
        </w:rPr>
        <w:t>пе</w:t>
      </w:r>
      <w:r>
        <w:rPr>
          <w:sz w:val="26"/>
        </w:rPr>
        <w:t>риод   30 с ноября по</w:t>
      </w:r>
      <w:r>
        <w:rPr>
          <w:sz w:val="26"/>
        </w:rPr>
        <w:t xml:space="preserve"> 01 декабря  2022</w:t>
      </w:r>
      <w:r>
        <w:rPr>
          <w:sz w:val="26"/>
        </w:rPr>
        <w:t xml:space="preserve"> года:</w:t>
      </w:r>
    </w:p>
    <w:p w14:paraId="0F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трудовые книжки работников.</w:t>
      </w:r>
    </w:p>
    <w:p w14:paraId="10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 штатное расписание;</w:t>
      </w:r>
    </w:p>
    <w:p w14:paraId="11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 личные дела работников;</w:t>
      </w:r>
    </w:p>
    <w:p w14:paraId="12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 книга приказов по административно-хозяйственным вопросам;</w:t>
      </w:r>
    </w:p>
    <w:p w14:paraId="13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 трудовые договоры;</w:t>
      </w:r>
    </w:p>
    <w:p w14:paraId="14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 график отпусков;</w:t>
      </w:r>
    </w:p>
    <w:p w14:paraId="15000000">
      <w:pPr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 коллективный договор</w:t>
      </w:r>
    </w:p>
    <w:p w14:paraId="16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сроки выплаты заработной платы, нарушения сроков окончательного расчета, отпускных и других денежных средств, причитающихся работнику;</w:t>
      </w:r>
    </w:p>
    <w:p w14:paraId="17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нарушение сроков окончательного расчета при увольнении работников;</w:t>
      </w:r>
    </w:p>
    <w:p w14:paraId="18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-несоблюдение порядка привлечения </w:t>
      </w:r>
      <w:r>
        <w:rPr>
          <w:sz w:val="26"/>
        </w:rPr>
        <w:t>работников к дисц</w:t>
      </w:r>
      <w:r>
        <w:rPr>
          <w:sz w:val="26"/>
        </w:rPr>
        <w:t>иплинарной ответственности</w:t>
      </w:r>
      <w:r>
        <w:rPr>
          <w:sz w:val="26"/>
        </w:rPr>
        <w:t>;</w:t>
      </w:r>
    </w:p>
    <w:p w14:paraId="19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нарушение порядка предоставления работникам ежегодного оплачиваемого отпуска;</w:t>
      </w:r>
    </w:p>
    <w:p w14:paraId="1A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несоблюдение процедуры сокращения численности  (штата);</w:t>
      </w:r>
    </w:p>
    <w:p w14:paraId="1B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наличие в локальных актах норм, предусматривающих предоставление лицами, претендующими на замещение должностей, документов, предоставление которых не предусмотрено трудовым законодательством;</w:t>
      </w:r>
    </w:p>
    <w:p w14:paraId="1C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неисполнение работодателями обязанности по включению в трудовые договоры, заключаемые с работниками, обязательных условий об оплате труда и др.;</w:t>
      </w:r>
    </w:p>
    <w:p w14:paraId="1D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 xml:space="preserve">- выявление фактов нарушения работодателями порядка оплаты труда за работу в особых </w:t>
      </w:r>
      <w:r>
        <w:rPr>
          <w:sz w:val="26"/>
        </w:rPr>
        <w:t>условиях, а также порядка оплаты труда работников, занят</w:t>
      </w:r>
      <w:r>
        <w:rPr>
          <w:sz w:val="26"/>
        </w:rPr>
        <w:t>ых на работах с вредными и (или)</w:t>
      </w:r>
      <w:r>
        <w:rPr>
          <w:sz w:val="26"/>
        </w:rPr>
        <w:t xml:space="preserve"> опасными условиями труда;</w:t>
      </w:r>
    </w:p>
    <w:p w14:paraId="1E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оценка фактических условий и охраны труда учреждения;</w:t>
      </w:r>
    </w:p>
    <w:p w14:paraId="1F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нормативно-правовые акты в области охраны труда;</w:t>
      </w:r>
    </w:p>
    <w:p w14:paraId="20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-оценка профессиональных рисков;</w:t>
      </w:r>
    </w:p>
    <w:p w14:paraId="21000000">
      <w:pPr>
        <w:pStyle w:val="Style_3"/>
        <w:spacing w:line="360" w:lineRule="auto"/>
        <w:ind w:firstLine="709" w:left="0"/>
        <w:jc w:val="both"/>
        <w:rPr>
          <w:sz w:val="26"/>
        </w:rPr>
      </w:pPr>
      <w:r>
        <w:rPr>
          <w:sz w:val="26"/>
        </w:rPr>
        <w:t>- проведение периодических медицинских осмотров и др.</w:t>
      </w:r>
    </w:p>
    <w:p w14:paraId="22000000">
      <w:pPr>
        <w:pStyle w:val="Style_3"/>
        <w:spacing w:line="360" w:lineRule="auto"/>
        <w:ind w:firstLine="709" w:left="0"/>
        <w:jc w:val="both"/>
        <w:rPr>
          <w:b w:val="0"/>
          <w:color w:val="333333"/>
          <w:sz w:val="26"/>
        </w:rPr>
      </w:pPr>
      <w:r>
        <w:rPr>
          <w:sz w:val="26"/>
        </w:rPr>
        <w:t>2.</w:t>
      </w:r>
      <w:r>
        <w:rPr>
          <w:sz w:val="26"/>
        </w:rPr>
        <w:t>Направить настоящее ра</w:t>
      </w:r>
      <w:r>
        <w:rPr>
          <w:sz w:val="26"/>
        </w:rPr>
        <w:t xml:space="preserve">споряжение </w:t>
      </w:r>
      <w:r>
        <w:rPr>
          <w:sz w:val="26"/>
        </w:rPr>
        <w:t>директору</w:t>
      </w:r>
      <w:r>
        <w:rPr>
          <w:b w:val="1"/>
          <w:sz w:val="26"/>
        </w:rPr>
        <w:t xml:space="preserve"> </w:t>
      </w:r>
      <w:r>
        <w:rPr>
          <w:b w:val="0"/>
          <w:sz w:val="26"/>
        </w:rPr>
        <w:t xml:space="preserve">муниципального бюджетного  общеобразовательного учреждении </w:t>
      </w:r>
      <w:r>
        <w:rPr>
          <w:b w:val="0"/>
          <w:color w:val="333333"/>
          <w:sz w:val="26"/>
        </w:rPr>
        <w:t>Киевская основная общеобразовательная   школа 8</w:t>
      </w:r>
      <w:r>
        <w:rPr>
          <w:b w:val="0"/>
          <w:color w:val="333333"/>
          <w:sz w:val="26"/>
        </w:rPr>
        <w:t xml:space="preserve"> Л</w:t>
      </w:r>
      <w:r>
        <w:rPr>
          <w:b w:val="0"/>
          <w:color w:val="333333"/>
          <w:sz w:val="26"/>
        </w:rPr>
        <w:t>азовского муниципального округа</w:t>
      </w:r>
      <w:r>
        <w:rPr>
          <w:b w:val="0"/>
          <w:color w:val="333333"/>
          <w:sz w:val="26"/>
        </w:rPr>
        <w:t xml:space="preserve">  Приморского края А.С.Долговой.</w:t>
      </w:r>
    </w:p>
    <w:p w14:paraId="23000000">
      <w:pPr>
        <w:pStyle w:val="Style_3"/>
        <w:spacing w:line="360" w:lineRule="auto"/>
        <w:ind w:firstLine="709" w:left="0"/>
        <w:jc w:val="both"/>
        <w:rPr>
          <w:b w:val="0"/>
          <w:color w:val="333333"/>
          <w:sz w:val="26"/>
        </w:rPr>
      </w:pPr>
      <w:r>
        <w:rPr>
          <w:sz w:val="26"/>
        </w:rPr>
        <w:t xml:space="preserve">3. Начальнику управления делами </w:t>
      </w:r>
      <w:r>
        <w:rPr>
          <w:sz w:val="26"/>
        </w:rPr>
        <w:t xml:space="preserve"> администрации </w:t>
      </w:r>
      <w:r>
        <w:rPr>
          <w:sz w:val="26"/>
        </w:rPr>
        <w:t>Лазовского муниципального округа</w:t>
      </w:r>
      <w:r>
        <w:rPr>
          <w:sz w:val="26"/>
        </w:rPr>
        <w:t xml:space="preserve"> </w:t>
      </w:r>
      <w:r>
        <w:rPr>
          <w:sz w:val="26"/>
        </w:rPr>
        <w:t xml:space="preserve">(Л.Р.Матвеенко) обеспечить размещение настоящего распоряжения на официальном сайте администрации </w:t>
      </w:r>
      <w:r>
        <w:rPr>
          <w:sz w:val="26"/>
        </w:rPr>
        <w:t>Лазовского муниципального округа</w:t>
      </w:r>
      <w:r>
        <w:rPr>
          <w:sz w:val="26"/>
        </w:rPr>
        <w:t>.</w:t>
      </w:r>
    </w:p>
    <w:p w14:paraId="24000000">
      <w:pPr>
        <w:spacing w:line="360" w:lineRule="auto"/>
        <w:ind w:firstLine="709" w:left="0"/>
        <w:jc w:val="both"/>
        <w:rPr>
          <w:color w:val="333333"/>
          <w:sz w:val="26"/>
        </w:rPr>
      </w:pPr>
      <w:r>
        <w:rPr>
          <w:color w:val="333333"/>
          <w:sz w:val="26"/>
        </w:rPr>
        <w:t>4</w:t>
      </w:r>
      <w:r>
        <w:rPr>
          <w:color w:val="333333"/>
          <w:sz w:val="26"/>
        </w:rPr>
        <w:t>.Контроль за исполнением настоящего распоряжения во</w:t>
      </w:r>
      <w:r>
        <w:rPr>
          <w:color w:val="333333"/>
          <w:sz w:val="26"/>
        </w:rPr>
        <w:t>зложить на начальника управления делами  администрации округа</w:t>
      </w:r>
      <w:r>
        <w:rPr>
          <w:color w:val="333333"/>
          <w:sz w:val="26"/>
        </w:rPr>
        <w:t xml:space="preserve"> Л.Р.Матвеенко</w:t>
      </w:r>
      <w:r>
        <w:rPr>
          <w:color w:val="333333"/>
          <w:sz w:val="26"/>
        </w:rPr>
        <w:t>.</w:t>
      </w:r>
    </w:p>
    <w:p w14:paraId="25000000">
      <w:pPr>
        <w:spacing w:line="360" w:lineRule="auto"/>
        <w:ind/>
        <w:jc w:val="both"/>
        <w:rPr>
          <w:color w:val="333333"/>
          <w:sz w:val="26"/>
        </w:rPr>
      </w:pPr>
    </w:p>
    <w:p w14:paraId="26000000">
      <w:pPr>
        <w:spacing w:line="360" w:lineRule="auto"/>
        <w:ind/>
        <w:jc w:val="both"/>
        <w:rPr>
          <w:color w:val="333333"/>
          <w:sz w:val="26"/>
        </w:rPr>
      </w:pPr>
      <w:r>
        <w:rPr>
          <w:color w:val="333333"/>
          <w:sz w:val="26"/>
        </w:rPr>
        <w:t>Глава</w:t>
      </w:r>
      <w:r>
        <w:rPr>
          <w:color w:val="333333"/>
          <w:sz w:val="26"/>
        </w:rPr>
        <w:t xml:space="preserve"> Лазовского</w:t>
      </w:r>
    </w:p>
    <w:p w14:paraId="27000000">
      <w:pPr>
        <w:spacing w:line="360" w:lineRule="auto"/>
        <w:ind/>
        <w:jc w:val="both"/>
        <w:rPr>
          <w:color w:val="333333"/>
          <w:sz w:val="26"/>
        </w:rPr>
      </w:pPr>
      <w:r>
        <w:rPr>
          <w:color w:val="333333"/>
          <w:sz w:val="26"/>
        </w:rPr>
        <w:t>м</w:t>
      </w:r>
      <w:r>
        <w:rPr>
          <w:color w:val="333333"/>
          <w:sz w:val="26"/>
        </w:rPr>
        <w:t>униципаль</w:t>
      </w:r>
      <w:r>
        <w:rPr>
          <w:color w:val="333333"/>
          <w:sz w:val="26"/>
        </w:rPr>
        <w:t>ного</w:t>
      </w:r>
      <w:r>
        <w:rPr>
          <w:color w:val="333333"/>
          <w:sz w:val="26"/>
        </w:rPr>
        <w:t xml:space="preserve"> </w:t>
      </w:r>
      <w:r>
        <w:rPr>
          <w:color w:val="333333"/>
          <w:sz w:val="26"/>
        </w:rPr>
        <w:t>округа</w:t>
      </w:r>
      <w:r>
        <w:rPr>
          <w:color w:val="333333"/>
          <w:sz w:val="26"/>
        </w:rPr>
        <w:t xml:space="preserve">                                                           </w:t>
      </w:r>
      <w:r>
        <w:rPr>
          <w:color w:val="333333"/>
          <w:sz w:val="26"/>
        </w:rPr>
        <w:t xml:space="preserve">                Ю.А.Мосальский</w:t>
      </w:r>
      <w:r>
        <w:rPr>
          <w:color w:val="333333"/>
          <w:sz w:val="26"/>
        </w:rPr>
        <w:t xml:space="preserve">  </w:t>
      </w: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center"/>
      <w:outlineLvl w:val="0"/>
    </w:pPr>
    <w:rPr>
      <w:b w:val="1"/>
      <w:sz w:val="44"/>
    </w:rPr>
  </w:style>
  <w:style w:styleId="Style_1_ch" w:type="character">
    <w:name w:val="heading 1"/>
    <w:basedOn w:val="Style_4_ch"/>
    <w:link w:val="Style_1"/>
    <w:rPr>
      <w:b w:val="1"/>
      <w:sz w:val="44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2_ch" w:type="character">
    <w:name w:val="heading 2"/>
    <w:basedOn w:val="Style_4_ch"/>
    <w:link w:val="Style_2"/>
    <w:rPr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2022-11-22T06:26:08Z</dcterms:modified>
</cp:coreProperties>
</file>