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17"/>
        <w:pBdr/>
        <w:spacing/>
        <w:ind/>
        <w:jc w:val="center"/>
        <w:rPr/>
      </w:pPr>
      <w: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0" type="#_x0000_t75" style="position:absolute;z-index:2048;o:allowoverlap:true;o:allowincell:true;mso-position-horizontal-relative:text;margin-left:216.45pt;mso-position-horizontal:absolute;mso-position-vertical-relative:text;margin-top:2.65pt;mso-position-vertical:absolute;width:77.10pt;height:45.40pt;mso-wrap-distance-left:9.00pt;mso-wrap-distance-top:0.00pt;mso-wrap-distance-right:0.00pt;mso-wrap-distance-bottom:0.00pt;z-index:1;" filled="f" stroked="false">
            <v:imagedata r:id="rId9" o:title=""/>
            <o:lock v:ext="edit" rotation="t"/>
          </v:shape>
          <o:OLEObject DrawAspect="Content" r:id="rId10" ObjectID="_1525040" ProgID="MSPhotoEd.3" ShapeID="_x0000_i0" Type="Embed"/>
        </w:object>
      </w:r>
      <w:r/>
    </w:p>
    <w:p>
      <w:pPr>
        <w:pStyle w:val="617"/>
        <w:pBdr/>
        <w:spacing/>
        <w:ind/>
        <w:jc w:val="center"/>
        <w:rPr/>
      </w:pPr>
      <w:r/>
      <w:r/>
    </w:p>
    <w:p>
      <w:pPr>
        <w:pStyle w:val="617"/>
        <w:pBdr/>
        <w:spacing/>
        <w:ind/>
        <w:jc w:val="center"/>
        <w:rPr/>
      </w:pPr>
      <w:r/>
      <w:r/>
    </w:p>
    <w:p>
      <w:pPr>
        <w:pStyle w:val="617"/>
        <w:pBdr/>
        <w:spacing/>
        <w:ind/>
        <w:jc w:val="center"/>
        <w:rPr/>
      </w:pPr>
      <w:r/>
      <w:r/>
    </w:p>
    <w:p>
      <w:pPr>
        <w:pStyle w:val="617"/>
        <w:pBdr/>
        <w:spacing/>
        <w:ind/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17"/>
        <w:pBdr/>
        <w:spacing/>
        <w:ind/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18"/>
        <w:pBdr/>
        <w:spacing w:line="360" w:lineRule="auto"/>
        <w:ind/>
        <w:rPr>
          <w:b/>
          <w:sz w:val="40"/>
          <w:lang w:val="ru-RU"/>
        </w:rPr>
      </w:pPr>
      <w:r>
        <w:rPr>
          <w:b/>
          <w:sz w:val="26"/>
          <w:szCs w:val="26"/>
          <w:lang w:val="ru-RU"/>
        </w:rPr>
        <w:t xml:space="preserve">АДМИНИСТРАЦИЯ</w:t>
      </w:r>
      <w:r>
        <w:rPr>
          <w:b/>
          <w:sz w:val="40"/>
          <w:lang w:val="ru-RU"/>
        </w:rPr>
      </w:r>
    </w:p>
    <w:p>
      <w:pPr>
        <w:pStyle w:val="617"/>
        <w:pBdr/>
        <w:spacing w:line="360" w:lineRule="auto"/>
        <w:ind/>
        <w:jc w:val="center"/>
        <w:rPr>
          <w:b/>
          <w:sz w:val="24"/>
        </w:rPr>
      </w:pPr>
      <w:r>
        <w:rPr>
          <w:b/>
          <w:sz w:val="24"/>
        </w:rPr>
        <w:t xml:space="preserve">ЛАЗОВСКОГО </w:t>
      </w:r>
      <w:r>
        <w:rPr>
          <w:b/>
          <w:sz w:val="26"/>
          <w:szCs w:val="26"/>
        </w:rPr>
        <w:t xml:space="preserve">МУНИЦИПАЛЬНОГО</w:t>
      </w:r>
      <w:r>
        <w:rPr>
          <w:b/>
          <w:sz w:val="24"/>
        </w:rPr>
        <w:t xml:space="preserve"> ОКРУГА ПРИМОРСКОГО КРАЯ</w:t>
      </w:r>
      <w:r>
        <w:rPr>
          <w:b/>
          <w:sz w:val="24"/>
        </w:rPr>
      </w:r>
    </w:p>
    <w:p>
      <w:pPr>
        <w:pStyle w:val="617"/>
        <w:pBdr/>
        <w:spacing/>
        <w:ind/>
        <w:jc w:val="center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0160" distB="10160" distL="9525" distR="10160" simplePos="0" relativeHeight="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117475</wp:posOffset>
                </wp:positionV>
                <wp:extent cx="6177915" cy="635"/>
                <wp:effectExtent l="9525" t="10160" r="10160" b="1016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77960" cy="72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;mso-wrap-distance-left:0.75pt;mso-wrap-distance-top:0.80pt;mso-wrap-distance-right:0.80pt;mso-wrap-distance-bottom:0.80pt;visibility:visible;" from="5.1pt,9.2pt" to="491.6pt,9.3pt" filled="f" strokecolor="#000000" strokeweight="1.50pt"/>
            </w:pict>
          </mc:Fallback>
        </mc:AlternateContent>
      </w:r>
      <w:r>
        <w:rPr>
          <w:sz w:val="26"/>
          <w:szCs w:val="26"/>
        </w:rPr>
      </w:r>
    </w:p>
    <w:p>
      <w:pPr>
        <w:pStyle w:val="617"/>
        <w:pBdr/>
        <w:spacing/>
        <w: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</w:r>
    </w:p>
    <w:p>
      <w:pPr>
        <w:pStyle w:val="619"/>
        <w:pBdr/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ПОСТАНОВЛЕНИЕ</w:t>
      </w:r>
      <w:r>
        <w:rPr>
          <w:sz w:val="26"/>
          <w:szCs w:val="26"/>
        </w:rPr>
      </w:r>
    </w:p>
    <w:p>
      <w:pPr>
        <w:pStyle w:val="61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pBdr/>
        <w:spacing/>
        <w:ind/>
        <w:jc w:val="center"/>
        <w:rPr>
          <w:sz w:val="26"/>
          <w:szCs w:val="26"/>
        </w:rPr>
      </w:pP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2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7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.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11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.2024</w:t>
      </w:r>
      <w:r>
        <w:rPr>
          <w:sz w:val="26"/>
          <w:szCs w:val="26"/>
        </w:rPr>
        <w:t xml:space="preserve">г.                                           </w:t>
      </w:r>
      <w:bookmarkStart w:id="0" w:name="_GoBack"/>
      <w:r/>
      <w:bookmarkEnd w:id="0"/>
      <w:r>
        <w:rPr>
          <w:sz w:val="26"/>
          <w:szCs w:val="26"/>
        </w:rPr>
        <w:t xml:space="preserve"> с. Лазо                                                  №</w:t>
      </w:r>
      <w:r>
        <w:rPr>
          <w:sz w:val="26"/>
          <w:szCs w:val="26"/>
          <w:lang w:val="ru-RU"/>
        </w:rPr>
        <w:t xml:space="preserve">883</w:t>
      </w:r>
      <w:r>
        <w:rPr>
          <w:sz w:val="26"/>
          <w:szCs w:val="26"/>
        </w:rPr>
      </w:r>
    </w:p>
    <w:p>
      <w:pPr>
        <w:pStyle w:val="617"/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17"/>
        <w:pBdr/>
        <w:spacing/>
        <w:ind/>
        <w:jc w:val="center"/>
        <w:rPr/>
      </w:pPr>
      <w:r>
        <w:rPr>
          <w:b/>
          <w:sz w:val="26"/>
          <w:szCs w:val="26"/>
        </w:rPr>
        <w:t xml:space="preserve">Об утверждении протокола комиссии по жилищным вопросам при администрации Лазовского муниципального округа от 2</w:t>
      </w:r>
      <w:r>
        <w:rPr>
          <w:b/>
          <w:sz w:val="26"/>
          <w:szCs w:val="26"/>
        </w:rPr>
        <w:t xml:space="preserve">7</w:t>
      </w:r>
      <w:r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 xml:space="preserve">.</w:t>
      </w:r>
      <w:r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 xml:space="preserve">11</w:t>
      </w:r>
      <w:r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 xml:space="preserve">.2024</w:t>
      </w:r>
      <w:r>
        <w:rPr>
          <w:b/>
          <w:sz w:val="26"/>
          <w:szCs w:val="26"/>
        </w:rPr>
        <w:t xml:space="preserve">г. №</w:t>
      </w:r>
      <w:r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 xml:space="preserve">10</w:t>
      </w:r>
      <w:r/>
    </w:p>
    <w:p>
      <w:pPr>
        <w:pStyle w:val="617"/>
        <w:pBdr/>
        <w:spacing/>
        <w: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17"/>
        <w:pBdr/>
        <w:spacing/>
        <w: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30"/>
        <w:widowControl w:val="true"/>
        <w:pBdr/>
        <w:spacing w:line="360" w:lineRule="auto"/>
        <w:ind w:firstLine="708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Руководству</w:t>
      </w:r>
      <w:r>
        <w:rPr>
          <w:b w:val="0"/>
          <w:bCs w:val="0"/>
          <w:sz w:val="26"/>
          <w:szCs w:val="26"/>
        </w:rPr>
        <w:t xml:space="preserve">ясь Жилищным кодексом Российской Федерации, Федеральным Законом от 06.10.2003г №131-ФЗ «Об общих принципах организации местного самоуправления в Российской Федерации», Уставом Лазовского муниципального округа, администрация Лазовского муниципального округа</w:t>
      </w:r>
      <w:r>
        <w:rPr>
          <w:b w:val="0"/>
          <w:bCs w:val="0"/>
          <w:sz w:val="26"/>
          <w:szCs w:val="26"/>
        </w:rPr>
      </w:r>
    </w:p>
    <w:p>
      <w:pPr>
        <w:pStyle w:val="617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17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17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ПОСТАНОВЛЯЕТ:</w:t>
      </w:r>
      <w:r>
        <w:rPr>
          <w:sz w:val="26"/>
          <w:szCs w:val="26"/>
        </w:rPr>
      </w:r>
    </w:p>
    <w:p>
      <w:pPr>
        <w:pStyle w:val="617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17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17"/>
        <w:pBdr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протокол комиссии по жилищным вопросам при администрации Лазовского муниципального округа от </w:t>
      </w:r>
      <w:r>
        <w:rPr>
          <w:sz w:val="26"/>
          <w:szCs w:val="26"/>
        </w:rPr>
        <w:t xml:space="preserve">27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.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11</w:t>
      </w:r>
      <w:r>
        <w:rPr>
          <w:sz w:val="26"/>
          <w:szCs w:val="26"/>
        </w:rPr>
        <w:t xml:space="preserve">.202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4 </w:t>
      </w:r>
      <w:r>
        <w:rPr>
          <w:sz w:val="26"/>
          <w:szCs w:val="26"/>
        </w:rPr>
        <w:t xml:space="preserve">г. № 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10</w:t>
      </w:r>
      <w:r>
        <w:rPr>
          <w:sz w:val="26"/>
          <w:szCs w:val="26"/>
        </w:rPr>
        <w:t xml:space="preserve"> (приложение).</w:t>
      </w:r>
      <w:r>
        <w:rPr>
          <w:sz w:val="26"/>
          <w:szCs w:val="26"/>
        </w:rPr>
      </w:r>
    </w:p>
    <w:p>
      <w:pPr>
        <w:pStyle w:val="617"/>
        <w:pBdr/>
        <w:spacing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9"/>
        <w:pBdr/>
        <w:spacing w:after="0" w:afterAutospacing="0" w:before="0" w:before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Управлению делами администрации Лазовского муниципального округа обеспечить размещение настоящего постановления на официальном сайте администрации Лазовского муниципального округа.</w:t>
      </w:r>
      <w:r>
        <w:rPr>
          <w:sz w:val="26"/>
          <w:szCs w:val="26"/>
        </w:rPr>
      </w:r>
    </w:p>
    <w:p>
      <w:pPr>
        <w:pStyle w:val="629"/>
        <w:pBdr/>
        <w:spacing w:after="0" w:afterAutospacing="0" w:before="0" w:beforeAutospacing="0"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9"/>
        <w:pBdr/>
        <w:spacing w:after="0" w:afterAutospacing="0" w:before="0" w:beforeAutospacing="0"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9"/>
        <w:pBdr/>
        <w:spacing w:after="0" w:afterAutospacing="0" w:before="0" w:beforeAutospacing="0"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9"/>
        <w:pBdr/>
        <w:spacing w:after="0" w:afterAutospacing="0" w:before="0" w:beforeAutospacing="0"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pStyle w:val="629"/>
        <w:pBdr/>
        <w:spacing w:after="0" w:afterAutospacing="0" w:before="0" w:beforeAutospacing="0"/>
        <w:ind/>
        <w:jc w:val="both"/>
        <w:rPr>
          <w:sz w:val="26"/>
          <w:szCs w:val="26"/>
        </w:rPr>
      </w:pP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Г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лав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а 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Лазовского</w:t>
      </w:r>
      <w:r>
        <w:rPr>
          <w:sz w:val="26"/>
          <w:szCs w:val="26"/>
        </w:rPr>
        <w:t xml:space="preserve"> муниципального округа</w:t>
        <w:tab/>
        <w:tab/>
        <w:t xml:space="preserve">                              </w:t>
      </w:r>
      <w:r>
        <w:rPr>
          <w:sz w:val="26"/>
          <w:szCs w:val="26"/>
        </w:rPr>
        <w:t xml:space="preserve">Ю.А. Мосальский</w:t>
      </w:r>
      <w:r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</w:r>
    </w:p>
    <w:p>
      <w:pPr>
        <w:pStyle w:val="617"/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482" w:right="794" w:bottom="1134" w:left="1474" w:header="0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2030504020204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0"/>
    <w:link w:val="61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0"/>
    <w:link w:val="619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20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20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20"/>
    <w:link w:val="44"/>
    <w:uiPriority w:val="99"/>
    <w:pPr>
      <w:pBdr/>
      <w:spacing/>
      <w:ind/>
    </w:pPr>
  </w:style>
  <w:style w:type="character" w:styleId="47">
    <w:name w:val="Caption Char"/>
    <w:basedOn w:val="627"/>
    <w:link w:val="44"/>
    <w:uiPriority w:val="99"/>
    <w:pPr>
      <w:pBdr/>
      <w:spacing/>
      <w:ind/>
    </w:pPr>
  </w:style>
  <w:style w:type="table" w:styleId="48">
    <w:name w:val="Table Grid"/>
    <w:basedOn w:val="63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20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20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widowControl w:val="true"/>
      <w:pBdr/>
      <w:spacing w:after="0" w:before="0" w:line="240" w:lineRule="auto"/>
      <w:ind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618">
    <w:name w:val="Heading 1"/>
    <w:basedOn w:val="617"/>
    <w:next w:val="617"/>
    <w:qFormat/>
    <w:pPr>
      <w:keepNext w:val="true"/>
      <w:pBdr/>
      <w:spacing/>
      <w:ind/>
      <w:jc w:val="center"/>
      <w:outlineLvl w:val="0"/>
    </w:pPr>
    <w:rPr>
      <w:sz w:val="32"/>
      <w:lang w:val="en-US"/>
    </w:rPr>
  </w:style>
  <w:style w:type="paragraph" w:styleId="619">
    <w:name w:val="Heading 2"/>
    <w:basedOn w:val="617"/>
    <w:next w:val="617"/>
    <w:qFormat/>
    <w:pPr>
      <w:keepNext w:val="true"/>
      <w:pBdr/>
      <w:spacing/>
      <w:ind/>
      <w:jc w:val="center"/>
      <w:outlineLvl w:val="1"/>
    </w:pPr>
    <w:rPr>
      <w:b/>
      <w:sz w:val="28"/>
    </w:rPr>
  </w:style>
  <w:style w:type="character" w:styleId="620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621" w:customStyle="1">
    <w:name w:val="Заголовок 1 Знак"/>
    <w:basedOn w:val="620"/>
    <w:qFormat/>
    <w:pPr>
      <w:pBdr/>
      <w:spacing/>
      <w:ind/>
    </w:pPr>
    <w:rPr>
      <w:rFonts w:ascii="Times New Roman" w:hAnsi="Times New Roman" w:eastAsia="Times New Roman" w:cs="Times New Roman"/>
      <w:sz w:val="32"/>
      <w:szCs w:val="20"/>
      <w:lang w:val="en-US" w:eastAsia="ru-RU"/>
    </w:rPr>
  </w:style>
  <w:style w:type="character" w:styleId="622" w:customStyle="1">
    <w:name w:val="Заголовок 2 Знак"/>
    <w:basedOn w:val="620"/>
    <w:qFormat/>
    <w:pPr>
      <w:pBdr/>
      <w:spacing/>
      <w:ind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623" w:customStyle="1">
    <w:name w:val="Текст выноски Знак"/>
    <w:basedOn w:val="620"/>
    <w:uiPriority w:val="99"/>
    <w:semiHidden/>
    <w:qFormat/>
    <w:pPr>
      <w:pBdr/>
      <w:spacing/>
      <w:ind/>
    </w:pPr>
    <w:rPr>
      <w:rFonts w:ascii="Segoe UI" w:hAnsi="Segoe UI" w:eastAsia="Times New Roman" w:cs="Segoe UI"/>
      <w:sz w:val="18"/>
      <w:szCs w:val="18"/>
      <w:lang w:eastAsia="ru-RU"/>
    </w:rPr>
  </w:style>
  <w:style w:type="paragraph" w:styleId="624">
    <w:name w:val="Заголовок"/>
    <w:basedOn w:val="617"/>
    <w:next w:val="625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625">
    <w:name w:val="Body Text"/>
    <w:basedOn w:val="617"/>
    <w:pPr>
      <w:pBdr/>
      <w:spacing w:after="140" w:before="0" w:line="276" w:lineRule="auto"/>
      <w:ind/>
    </w:pPr>
  </w:style>
  <w:style w:type="paragraph" w:styleId="626">
    <w:name w:val="List"/>
    <w:basedOn w:val="625"/>
    <w:pPr>
      <w:pBdr/>
      <w:spacing/>
      <w:ind/>
    </w:pPr>
    <w:rPr>
      <w:rFonts w:cs="Lucida Sans"/>
    </w:rPr>
  </w:style>
  <w:style w:type="paragraph" w:styleId="627">
    <w:name w:val="Caption"/>
    <w:basedOn w:val="617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628">
    <w:name w:val="Указатель"/>
    <w:basedOn w:val="617"/>
    <w:qFormat/>
    <w:pPr>
      <w:suppressLineNumbers w:val="true"/>
      <w:pBdr/>
      <w:spacing/>
      <w:ind/>
    </w:pPr>
    <w:rPr>
      <w:rFonts w:cs="Lucida Sans"/>
    </w:rPr>
  </w:style>
  <w:style w:type="paragraph" w:styleId="629">
    <w:name w:val="Normal (Web)"/>
    <w:basedOn w:val="617"/>
    <w:qFormat/>
    <w:pPr>
      <w:pBdr/>
      <w:spacing w:afterAutospacing="1" w:beforeAutospacing="1"/>
      <w:ind/>
    </w:pPr>
    <w:rPr>
      <w:sz w:val="24"/>
      <w:szCs w:val="24"/>
    </w:rPr>
  </w:style>
  <w:style w:type="paragraph" w:styleId="630" w:customStyle="1">
    <w:name w:val="ConsPlusTitle"/>
    <w:qFormat/>
    <w:pPr>
      <w:widowControl w:val="false"/>
      <w:pBdr/>
      <w:spacing w:after="0" w:before="0" w:line="240" w:lineRule="auto"/>
      <w:ind/>
      <w:jc w:val="left"/>
    </w:pPr>
    <w:rPr>
      <w:rFonts w:ascii="Times New Roman" w:hAnsi="Times New Roman" w:eastAsia="Arial" w:cs="Times New Roman"/>
      <w:b/>
      <w:bCs/>
      <w:color w:val="auto"/>
      <w:sz w:val="24"/>
      <w:szCs w:val="24"/>
      <w:lang w:val="ru-RU" w:eastAsia="ar-SA" w:bidi="ar-SA"/>
    </w:rPr>
  </w:style>
  <w:style w:type="paragraph" w:styleId="631">
    <w:name w:val="Balloon Text"/>
    <w:basedOn w:val="617"/>
    <w:uiPriority w:val="99"/>
    <w:semiHidden/>
    <w:unhideWhenUsed/>
    <w:qFormat/>
    <w:pPr>
      <w:pBdr/>
      <w:spacing/>
      <w:ind/>
    </w:pPr>
    <w:rPr>
      <w:rFonts w:ascii="Segoe UI" w:hAnsi="Segoe UI" w:cs="Segoe UI"/>
      <w:sz w:val="18"/>
      <w:szCs w:val="18"/>
    </w:rPr>
  </w:style>
  <w:style w:type="numbering" w:styleId="632" w:default="1">
    <w:name w:val="No List"/>
    <w:uiPriority w:val="99"/>
    <w:semiHidden/>
    <w:unhideWhenUsed/>
    <w:qFormat/>
    <w:pPr>
      <w:pBdr/>
      <w:spacing/>
      <w:ind/>
    </w:pPr>
  </w:style>
  <w:style w:type="table" w:styleId="633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Relationship Id="rId10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0892D-48E4-4812-8D5B-A6656455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>Microsoft</Compan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ZHKKH</dc:creator>
  <dc:description/>
  <dc:language>ru-RU</dc:language>
  <cp:revision>49</cp:revision>
  <dcterms:created xsi:type="dcterms:W3CDTF">2019-10-15T04:40:00Z</dcterms:created>
  <dcterms:modified xsi:type="dcterms:W3CDTF">2024-11-28T06:47:42Z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