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94" w:rsidRDefault="00AF00C6" w:rsidP="00FC3F94">
      <w:pPr>
        <w:jc w:val="center"/>
        <w:rPr>
          <w:sz w:val="26"/>
          <w:szCs w:val="26"/>
        </w:rPr>
      </w:pPr>
      <w:r w:rsidRPr="00AF00C6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4.35pt;margin-top:-15.55pt;width:63.1pt;height:45.1pt;z-index:251661312;mso-wrap-distance-left:9.05pt;mso-wrap-distance-right:9.05pt" filled="t">
            <v:fill color2="black"/>
            <v:imagedata r:id="rId7" o:title="" croptop="-43f" cropbottom="-43f" cropleft="-30f" cropright="-30f"/>
          </v:shape>
        </w:pict>
      </w:r>
    </w:p>
    <w:p w:rsidR="00FC3F94" w:rsidRDefault="00FC3F94" w:rsidP="00FC3F94">
      <w:pPr>
        <w:jc w:val="center"/>
        <w:rPr>
          <w:rFonts w:ascii="Tinos" w:hAnsi="Tinos"/>
          <w:sz w:val="26"/>
          <w:szCs w:val="26"/>
        </w:rPr>
      </w:pPr>
    </w:p>
    <w:p w:rsidR="00FC3F94" w:rsidRDefault="00FC3F94" w:rsidP="00FC3F94">
      <w:pPr>
        <w:jc w:val="center"/>
        <w:rPr>
          <w:rFonts w:ascii="Tinos" w:hAnsi="Tinos"/>
          <w:sz w:val="26"/>
          <w:szCs w:val="26"/>
        </w:rPr>
      </w:pPr>
    </w:p>
    <w:p w:rsidR="00FC3F94" w:rsidRDefault="00FC3F94" w:rsidP="00FC3F94">
      <w:pPr>
        <w:pStyle w:val="1"/>
        <w:spacing w:line="360" w:lineRule="auto"/>
      </w:pPr>
      <w:r>
        <w:rPr>
          <w:rFonts w:ascii="Tinos" w:hAnsi="Tinos"/>
          <w:sz w:val="26"/>
          <w:szCs w:val="26"/>
        </w:rPr>
        <w:t>АДМИНИСТРАЦИЯ</w:t>
      </w:r>
    </w:p>
    <w:p w:rsidR="00FC3F94" w:rsidRDefault="00FC3F94" w:rsidP="00FC3F94">
      <w:pPr>
        <w:spacing w:line="360" w:lineRule="auto"/>
        <w:jc w:val="center"/>
      </w:pPr>
      <w:r>
        <w:rPr>
          <w:rFonts w:ascii="Tinos" w:hAnsi="Tinos"/>
          <w:b/>
          <w:sz w:val="26"/>
          <w:szCs w:val="26"/>
        </w:rPr>
        <w:t xml:space="preserve">ЛАЗОВСКОГО МУНИЦИПАЛЬНОГО ОКРУГА  ПРИМОРСКОГО КРАЯ </w:t>
      </w:r>
    </w:p>
    <w:p w:rsidR="00FC3F94" w:rsidRDefault="00AF00C6" w:rsidP="00FC3F94">
      <w:pPr>
        <w:jc w:val="center"/>
        <w:rPr>
          <w:rFonts w:ascii="Tinos" w:hAnsi="Tinos"/>
          <w:b/>
          <w:sz w:val="26"/>
          <w:szCs w:val="26"/>
          <w:lang w:eastAsia="ru-RU"/>
        </w:rPr>
      </w:pPr>
      <w:r w:rsidRPr="00AF00C6">
        <w:pict>
          <v:line id="_x0000_s1028" style="position:absolute;left:0;text-align:left;z-index:251660288" from="5.15pt,9.25pt" to="491.15pt,9.25pt" strokeweight=".88mm">
            <v:stroke joinstyle="miter" endcap="square"/>
          </v:line>
        </w:pict>
      </w:r>
    </w:p>
    <w:p w:rsidR="00FC3F94" w:rsidRDefault="00FC3F94" w:rsidP="00FC3F94">
      <w:pPr>
        <w:jc w:val="center"/>
      </w:pPr>
      <w:r>
        <w:rPr>
          <w:rFonts w:ascii="Tinos" w:hAnsi="Tinos"/>
          <w:b/>
          <w:sz w:val="28"/>
          <w:szCs w:val="28"/>
        </w:rPr>
        <w:t xml:space="preserve"> </w:t>
      </w:r>
    </w:p>
    <w:p w:rsidR="00FC3F94" w:rsidRDefault="00FC3F94" w:rsidP="00FC3F94">
      <w:pPr>
        <w:autoSpaceDE w:val="0"/>
        <w:jc w:val="center"/>
        <w:rPr>
          <w:rFonts w:ascii="Tinos" w:hAnsi="Tinos"/>
          <w:b/>
          <w:bCs/>
          <w:sz w:val="26"/>
          <w:szCs w:val="26"/>
        </w:rPr>
      </w:pPr>
    </w:p>
    <w:p w:rsidR="00FC3F94" w:rsidRDefault="00FC3F94" w:rsidP="00FC3F94">
      <w:pPr>
        <w:shd w:val="clear" w:color="auto" w:fill="FFFFFF"/>
        <w:jc w:val="center"/>
      </w:pPr>
      <w:r>
        <w:rPr>
          <w:rFonts w:ascii="Tinos" w:hAnsi="Tinos"/>
          <w:b/>
          <w:color w:val="000000"/>
          <w:sz w:val="28"/>
          <w:szCs w:val="28"/>
        </w:rPr>
        <w:t>ПОСТАНОВЛЕНИЕ</w:t>
      </w:r>
    </w:p>
    <w:p w:rsidR="00FC3F94" w:rsidRDefault="00FC3F94" w:rsidP="00FC3F94">
      <w:pPr>
        <w:shd w:val="clear" w:color="auto" w:fill="FFFFFF"/>
        <w:jc w:val="center"/>
        <w:rPr>
          <w:rFonts w:ascii="Tinos" w:hAnsi="Tinos"/>
          <w:b/>
          <w:i/>
          <w:iCs/>
          <w:color w:val="000000"/>
          <w:sz w:val="28"/>
          <w:szCs w:val="28"/>
        </w:rPr>
      </w:pPr>
    </w:p>
    <w:p w:rsidR="00FC3F94" w:rsidRDefault="00FC3F94" w:rsidP="00FC3F94">
      <w:pPr>
        <w:shd w:val="clear" w:color="auto" w:fill="FFFFFF"/>
        <w:tabs>
          <w:tab w:val="left" w:pos="4099"/>
          <w:tab w:val="left" w:pos="8822"/>
        </w:tabs>
        <w:rPr>
          <w:rFonts w:ascii="Tinos" w:hAnsi="Tinos"/>
          <w:b/>
          <w:i/>
          <w:iCs/>
          <w:color w:val="000000"/>
          <w:sz w:val="28"/>
          <w:szCs w:val="28"/>
        </w:rPr>
      </w:pPr>
    </w:p>
    <w:p w:rsidR="00FC3F94" w:rsidRPr="00E43257" w:rsidRDefault="00FC3F94" w:rsidP="00FC3F94">
      <w:pPr>
        <w:shd w:val="clear" w:color="auto" w:fill="FFFFFF"/>
        <w:tabs>
          <w:tab w:val="left" w:pos="709"/>
          <w:tab w:val="left" w:pos="4099"/>
          <w:tab w:val="left" w:pos="8822"/>
        </w:tabs>
        <w:jc w:val="both"/>
        <w:rPr>
          <w:rFonts w:ascii="Times New Roman" w:hAnsi="Times New Roman"/>
        </w:rPr>
      </w:pPr>
      <w:r>
        <w:rPr>
          <w:rFonts w:ascii="Tinos" w:hAnsi="Tinos"/>
          <w:color w:val="000000"/>
          <w:sz w:val="26"/>
          <w:szCs w:val="26"/>
        </w:rPr>
        <w:t>2</w:t>
      </w:r>
      <w:r w:rsidR="00F50E7E">
        <w:rPr>
          <w:rFonts w:ascii="Tinos" w:hAnsi="Tinos"/>
          <w:color w:val="000000"/>
          <w:sz w:val="26"/>
          <w:szCs w:val="26"/>
        </w:rPr>
        <w:t>0</w:t>
      </w:r>
      <w:r>
        <w:rPr>
          <w:rFonts w:ascii="Tinos" w:hAnsi="Tinos"/>
          <w:color w:val="000000"/>
          <w:sz w:val="26"/>
          <w:szCs w:val="26"/>
        </w:rPr>
        <w:t xml:space="preserve">.06.2024 г.                                                 </w:t>
      </w:r>
      <w:r>
        <w:rPr>
          <w:rFonts w:ascii="Tinos" w:hAnsi="Tinos"/>
          <w:color w:val="000000"/>
          <w:spacing w:val="9"/>
          <w:sz w:val="26"/>
          <w:szCs w:val="26"/>
        </w:rPr>
        <w:t>с. Лазо</w:t>
      </w:r>
      <w:r>
        <w:rPr>
          <w:rFonts w:ascii="Tinos" w:hAnsi="Tinos"/>
          <w:color w:val="000000"/>
          <w:sz w:val="26"/>
          <w:szCs w:val="26"/>
        </w:rPr>
        <w:t xml:space="preserve">                                                    № </w:t>
      </w:r>
      <w:r w:rsidR="00F50E7E">
        <w:rPr>
          <w:rFonts w:ascii="Tinos" w:hAnsi="Tinos"/>
          <w:color w:val="000000"/>
          <w:sz w:val="26"/>
          <w:szCs w:val="26"/>
        </w:rPr>
        <w:t>448</w:t>
      </w:r>
    </w:p>
    <w:p w:rsidR="00FC3F94" w:rsidRDefault="00FC3F94" w:rsidP="00FC3F94">
      <w:pPr>
        <w:shd w:val="clear" w:color="auto" w:fill="FFFFFF"/>
        <w:tabs>
          <w:tab w:val="left" w:pos="4099"/>
          <w:tab w:val="left" w:pos="8822"/>
        </w:tabs>
        <w:rPr>
          <w:rFonts w:ascii="Tinos" w:hAnsi="Tinos"/>
          <w:color w:val="000000"/>
          <w:spacing w:val="5"/>
          <w:sz w:val="26"/>
          <w:szCs w:val="26"/>
        </w:rPr>
      </w:pPr>
    </w:p>
    <w:p w:rsidR="00FC3F94" w:rsidRDefault="00FC3F94" w:rsidP="00FC3F94">
      <w:pPr>
        <w:shd w:val="clear" w:color="auto" w:fill="FFFFFF"/>
        <w:tabs>
          <w:tab w:val="left" w:pos="4099"/>
          <w:tab w:val="left" w:pos="8822"/>
        </w:tabs>
        <w:rPr>
          <w:rFonts w:ascii="Tinos" w:hAnsi="Tinos"/>
          <w:color w:val="000000"/>
          <w:spacing w:val="5"/>
          <w:sz w:val="26"/>
          <w:szCs w:val="26"/>
        </w:rPr>
      </w:pPr>
    </w:p>
    <w:p w:rsidR="00FC3F94" w:rsidRDefault="00FC3F94" w:rsidP="00FC3F94">
      <w:pPr>
        <w:autoSpaceDE w:val="0"/>
        <w:jc w:val="center"/>
        <w:rPr>
          <w:rFonts w:ascii="Tinos" w:hAnsi="Tinos"/>
          <w:b/>
          <w:bCs/>
          <w:color w:val="000000"/>
          <w:spacing w:val="5"/>
          <w:sz w:val="26"/>
          <w:szCs w:val="26"/>
        </w:rPr>
      </w:pPr>
    </w:p>
    <w:p w:rsidR="00FC3F94" w:rsidRPr="00AB2B64" w:rsidRDefault="00FC3F94" w:rsidP="00FC3F9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B2B64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AB2B64" w:rsidRPr="00AB2B64">
        <w:rPr>
          <w:rFonts w:ascii="Times New Roman" w:hAnsi="Times New Roman" w:cs="Times New Roman"/>
          <w:b/>
          <w:bCs/>
          <w:sz w:val="26"/>
          <w:szCs w:val="26"/>
        </w:rPr>
        <w:t xml:space="preserve">изменений </w:t>
      </w:r>
      <w:r w:rsidR="00792048" w:rsidRPr="00AB2B6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9419C">
        <w:rPr>
          <w:rFonts w:ascii="Times New Roman" w:hAnsi="Times New Roman" w:cs="Times New Roman"/>
          <w:b/>
          <w:sz w:val="26"/>
          <w:szCs w:val="26"/>
        </w:rPr>
        <w:t>«</w:t>
      </w:r>
      <w:r w:rsidR="00792048" w:rsidRPr="00AB2B64">
        <w:rPr>
          <w:rFonts w:ascii="Times New Roman" w:hAnsi="Times New Roman" w:cs="Times New Roman"/>
          <w:b/>
          <w:sz w:val="26"/>
          <w:szCs w:val="26"/>
        </w:rPr>
        <w:t xml:space="preserve">Положение о резервном фонде администрации Лазовского муниципального округа по ликвидации чрезвычайных ситуаций природного и техногенного характера и резерве материальных ресурсов для ликвидации чрезвычайных ситуаций природного и техногенного характера на территории Лазовского муниципального округа», утвержденное </w:t>
      </w:r>
      <w:r w:rsidR="00792048" w:rsidRPr="00AB2B64">
        <w:rPr>
          <w:rFonts w:ascii="Times New Roman" w:hAnsi="Times New Roman" w:cs="Times New Roman"/>
          <w:b/>
          <w:bCs/>
          <w:sz w:val="26"/>
          <w:szCs w:val="26"/>
        </w:rPr>
        <w:t>постановлением администрации Лазовского муниципальн</w:t>
      </w:r>
      <w:r w:rsidR="0099419C">
        <w:rPr>
          <w:rFonts w:ascii="Times New Roman" w:hAnsi="Times New Roman" w:cs="Times New Roman"/>
          <w:b/>
          <w:bCs/>
          <w:sz w:val="26"/>
          <w:szCs w:val="26"/>
        </w:rPr>
        <w:t>ого округа от 29 марта 2021 г. № 262 «</w:t>
      </w:r>
      <w:r w:rsidR="00792048" w:rsidRPr="00AB2B64">
        <w:rPr>
          <w:rFonts w:ascii="Times New Roman" w:hAnsi="Times New Roman" w:cs="Times New Roman"/>
          <w:b/>
          <w:bCs/>
          <w:sz w:val="26"/>
          <w:szCs w:val="26"/>
        </w:rPr>
        <w:t>О создании и использовании резервного фонда администрации Лазовского муниципального округа по</w:t>
      </w:r>
      <w:proofErr w:type="gramEnd"/>
      <w:r w:rsidR="00792048" w:rsidRPr="00AB2B64">
        <w:rPr>
          <w:rFonts w:ascii="Times New Roman" w:hAnsi="Times New Roman" w:cs="Times New Roman"/>
          <w:b/>
          <w:bCs/>
          <w:sz w:val="26"/>
          <w:szCs w:val="26"/>
        </w:rPr>
        <w:t xml:space="preserve"> ликвидации чрезвычайных ситуаций природного и техногенного характера и резервов материальных ресурсов для ликвидации чрезвычайных ситуаций природного</w:t>
      </w:r>
      <w:r w:rsidR="00792048" w:rsidRPr="00AB2B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2048" w:rsidRPr="00AB2B64">
        <w:rPr>
          <w:rFonts w:ascii="Times New Roman" w:hAnsi="Times New Roman" w:cs="Times New Roman"/>
          <w:b/>
          <w:bCs/>
          <w:sz w:val="26"/>
          <w:szCs w:val="26"/>
        </w:rPr>
        <w:t>и техногенного характера на территории Лазовского муниципального округа</w:t>
      </w:r>
      <w:r w:rsidR="0099419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C3F94" w:rsidRPr="00AB2B64" w:rsidRDefault="00FC3F94" w:rsidP="00FC3F94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3F94" w:rsidRPr="00AB2B64" w:rsidRDefault="00FC3F94" w:rsidP="00FC3F94">
      <w:pPr>
        <w:autoSpaceDE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 и законом Приморского края от 02 декабря.1999 года N 74-КЗ "О защите населения и территорий Приморского края от чрезвычайных ситуаций природного и техногенного характера", администрация   Лазовского   муниципального   округа: </w:t>
      </w:r>
      <w:proofErr w:type="gramEnd"/>
    </w:p>
    <w:p w:rsidR="00FC3F94" w:rsidRPr="00AB2B64" w:rsidRDefault="00FC3F94" w:rsidP="00FC3F9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FC3F94" w:rsidRPr="00AB2B64" w:rsidRDefault="00FC3F94" w:rsidP="00FC3F94">
      <w:p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AB2B64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FC3F94" w:rsidRPr="00AB2B64" w:rsidRDefault="00FC3F94" w:rsidP="00FC3F94">
      <w:p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FC3F94" w:rsidRPr="00AB2B64" w:rsidRDefault="00FC3F94" w:rsidP="00FC3F94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2B64">
        <w:rPr>
          <w:rFonts w:ascii="Times New Roman" w:hAnsi="Times New Roman" w:cs="Times New Roman"/>
          <w:sz w:val="26"/>
          <w:szCs w:val="26"/>
        </w:rPr>
        <w:t xml:space="preserve">       1. </w:t>
      </w:r>
      <w:proofErr w:type="gramStart"/>
      <w:r w:rsidRPr="00AB2B64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3261C6" w:rsidRPr="00AB2B64">
        <w:rPr>
          <w:rFonts w:ascii="Times New Roman" w:hAnsi="Times New Roman" w:cs="Times New Roman"/>
          <w:sz w:val="26"/>
          <w:szCs w:val="26"/>
        </w:rPr>
        <w:t xml:space="preserve">«Положение о резервном фонде администрации Лазовского муниципального округа по ликвидации чрезвычайных ситуаций природного и техногенного характера и резерве материальных ресурсов для ликвидации чрезвычайных ситуаций природного и техногенного характера на территории Лазовского муниципального округа», утвержденное </w:t>
      </w:r>
      <w:r w:rsidR="007357C9" w:rsidRPr="00AB2B64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3261C6" w:rsidRPr="00AB2B64">
        <w:rPr>
          <w:rFonts w:ascii="Times New Roman" w:hAnsi="Times New Roman" w:cs="Times New Roman"/>
          <w:bCs/>
          <w:sz w:val="26"/>
          <w:szCs w:val="26"/>
        </w:rPr>
        <w:t>м</w:t>
      </w:r>
      <w:r w:rsidR="007357C9" w:rsidRPr="00AB2B64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7357C9" w:rsidRPr="00AB2B64">
        <w:rPr>
          <w:rFonts w:ascii="Times New Roman" w:hAnsi="Times New Roman" w:cs="Times New Roman"/>
          <w:bCs/>
          <w:sz w:val="26"/>
          <w:szCs w:val="26"/>
        </w:rPr>
        <w:lastRenderedPageBreak/>
        <w:t>Лазовского муниципального округа от 29 марта 2021 г. N 262 "О создании и использовании резервного фонда администрации Лазовского муниципального округа по</w:t>
      </w:r>
      <w:proofErr w:type="gramEnd"/>
      <w:r w:rsidR="007357C9" w:rsidRPr="00AB2B64">
        <w:rPr>
          <w:rFonts w:ascii="Times New Roman" w:hAnsi="Times New Roman" w:cs="Times New Roman"/>
          <w:bCs/>
          <w:sz w:val="26"/>
          <w:szCs w:val="26"/>
        </w:rPr>
        <w:t xml:space="preserve"> ликвидации чрезвычайных ситуаций природного и техногенного характера и резервов материальных ресурсов для ликвидации чрезвычайных ситуаций природного и техногенного характера на территории Лазовского муниципального округа"</w:t>
      </w:r>
      <w:r w:rsidRPr="00AB2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1C6" w:rsidRPr="00AB2B64" w:rsidRDefault="00FC3F94" w:rsidP="00FC3F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B2B64">
        <w:rPr>
          <w:rFonts w:ascii="Times New Roman" w:hAnsi="Times New Roman" w:cs="Times New Roman"/>
          <w:bCs/>
          <w:sz w:val="26"/>
          <w:szCs w:val="26"/>
        </w:rPr>
        <w:t xml:space="preserve">изложив </w:t>
      </w:r>
      <w:r w:rsidR="007357C9" w:rsidRPr="00AB2B64">
        <w:rPr>
          <w:rFonts w:ascii="Times New Roman" w:eastAsia="Calibri" w:hAnsi="Times New Roman" w:cs="Times New Roman"/>
          <w:sz w:val="26"/>
          <w:szCs w:val="26"/>
          <w:lang w:eastAsia="en-US"/>
        </w:rPr>
        <w:t>в следующей редакции</w:t>
      </w:r>
      <w:r w:rsidR="00AB2B64" w:rsidRPr="00AB2B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261C6" w:rsidRPr="00AB2B64" w:rsidRDefault="003261C6" w:rsidP="001440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B2B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п.3.2. </w:t>
      </w:r>
      <w:r w:rsidR="00B80318" w:rsidRPr="00AB2B64"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B80318" w:rsidRPr="00AB2B64" w:rsidRDefault="0099419C" w:rsidP="001440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«3.2. </w:t>
      </w:r>
      <w:r w:rsidR="00B80318" w:rsidRPr="00AB2B64">
        <w:rPr>
          <w:rFonts w:ascii="Times New Roman" w:hAnsi="Times New Roman" w:cs="Times New Roman"/>
          <w:sz w:val="26"/>
          <w:szCs w:val="26"/>
        </w:rPr>
        <w:t>При возникновении чрезвычайной ситуации для ее ликвидации используются объектовые и материальные резервы Лазовского муниципального округа. Если имеющихся резервов недостаточно, представляется заявка в Правительство Приморского края для выделения материальных средств из резервов Правительства Приморского края в порядке, предусмотренным постановлением Правительства Приморского края от 13.07.2023 г. №478-</w:t>
      </w:r>
      <w:r>
        <w:rPr>
          <w:rFonts w:ascii="Times New Roman" w:hAnsi="Times New Roman" w:cs="Times New Roman"/>
          <w:sz w:val="26"/>
          <w:szCs w:val="26"/>
        </w:rPr>
        <w:t>пп</w:t>
      </w:r>
      <w:r w:rsidR="00B80318" w:rsidRPr="00AB2B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071" w:rsidRPr="00AB2B64" w:rsidRDefault="00144071" w:rsidP="001440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B64">
        <w:rPr>
          <w:rFonts w:ascii="Times New Roman" w:hAnsi="Times New Roman" w:cs="Times New Roman"/>
          <w:sz w:val="26"/>
          <w:szCs w:val="26"/>
        </w:rPr>
        <w:t>2. Дополнить п</w:t>
      </w:r>
      <w:r w:rsidR="0099419C">
        <w:rPr>
          <w:rFonts w:ascii="Times New Roman" w:hAnsi="Times New Roman" w:cs="Times New Roman"/>
          <w:sz w:val="26"/>
          <w:szCs w:val="26"/>
        </w:rPr>
        <w:t xml:space="preserve">ункт </w:t>
      </w:r>
      <w:r w:rsidRPr="00AB2B64">
        <w:rPr>
          <w:rFonts w:ascii="Times New Roman" w:hAnsi="Times New Roman" w:cs="Times New Roman"/>
          <w:sz w:val="26"/>
          <w:szCs w:val="26"/>
        </w:rPr>
        <w:t>6.1. подпунктом 16</w:t>
      </w:r>
      <w:r w:rsidR="0099419C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AB2B64">
        <w:rPr>
          <w:rFonts w:ascii="Times New Roman" w:hAnsi="Times New Roman" w:cs="Times New Roman"/>
          <w:sz w:val="26"/>
          <w:szCs w:val="26"/>
        </w:rPr>
        <w:t>:</w:t>
      </w:r>
    </w:p>
    <w:p w:rsidR="00144071" w:rsidRPr="00AB2B64" w:rsidRDefault="0099419C" w:rsidP="001440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«16). </w:t>
      </w:r>
      <w:r w:rsidR="00144071" w:rsidRPr="00AB2B64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="00144071" w:rsidRPr="00AB2B64">
        <w:rPr>
          <w:rFonts w:ascii="Times New Roman" w:hAnsi="Times New Roman" w:cs="Times New Roman"/>
          <w:sz w:val="26"/>
          <w:szCs w:val="26"/>
        </w:rPr>
        <w:t>мероприятий неотложных работ предупреждения развития чрезвычайных ситуаций</w:t>
      </w:r>
      <w:proofErr w:type="gramEnd"/>
      <w:r w:rsidR="00144071" w:rsidRPr="00AB2B64">
        <w:rPr>
          <w:rFonts w:ascii="Times New Roman" w:hAnsi="Times New Roman" w:cs="Times New Roman"/>
          <w:sz w:val="26"/>
          <w:szCs w:val="26"/>
        </w:rPr>
        <w:t xml:space="preserve"> не благополучных последствий в случаях введения режима повышенной готовности на территории Лазовского муниципального округа.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071" w:rsidRPr="00AB2B64" w:rsidRDefault="00144071" w:rsidP="001440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B2B64">
        <w:rPr>
          <w:rFonts w:ascii="Times New Roman" w:hAnsi="Times New Roman" w:cs="Times New Roman"/>
          <w:sz w:val="26"/>
          <w:szCs w:val="26"/>
        </w:rPr>
        <w:t>3. Настоящее постановление вступает в законную силу со дня его официального обнародования (опубликования) и распостраняет свое действие на правоотношения, возникающие с 01.07.2024 года.</w:t>
      </w:r>
    </w:p>
    <w:p w:rsidR="00FC3F94" w:rsidRPr="00AB2B64" w:rsidRDefault="00FC3F94" w:rsidP="00FC3F94">
      <w:pPr>
        <w:autoSpaceDE w:val="0"/>
        <w:spacing w:before="240" w:line="360" w:lineRule="auto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99419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. Начальнику управления делами администрации Лазовского муниципального округа  обеспечить  </w:t>
      </w:r>
      <w:r w:rsidR="0099419C">
        <w:rPr>
          <w:rFonts w:ascii="Times New Roman" w:hAnsi="Times New Roman" w:cs="Times New Roman"/>
          <w:color w:val="000000"/>
          <w:sz w:val="26"/>
          <w:szCs w:val="26"/>
        </w:rPr>
        <w:t>опубликование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 настоящего  постановления  </w:t>
      </w:r>
      <w:r w:rsidR="00144071"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в газете «Синегорье» и </w:t>
      </w:r>
      <w:r w:rsidR="0099419C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размещению 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Лазовского муниципального округа.</w:t>
      </w:r>
    </w:p>
    <w:p w:rsidR="00FC3F94" w:rsidRPr="00AB2B64" w:rsidRDefault="00FC3F94" w:rsidP="00FC3F94">
      <w:pPr>
        <w:autoSpaceDE w:val="0"/>
        <w:spacing w:before="240" w:line="360" w:lineRule="auto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9419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B2B6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144071" w:rsidRPr="00AB2B64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</w:p>
    <w:p w:rsidR="00FC3F94" w:rsidRPr="00AB2B64" w:rsidRDefault="00FC3F94" w:rsidP="00FC3F94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3F94" w:rsidRPr="00AB2B64" w:rsidRDefault="00FC3F94" w:rsidP="00FC3F94">
      <w:pPr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>Глава</w:t>
      </w:r>
    </w:p>
    <w:p w:rsidR="00FC3F94" w:rsidRPr="00AB2B64" w:rsidRDefault="00FC3F94" w:rsidP="00FC3F94">
      <w:pPr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AB2B64">
        <w:rPr>
          <w:rFonts w:ascii="Times New Roman" w:hAnsi="Times New Roman" w:cs="Times New Roman"/>
          <w:color w:val="000000"/>
          <w:sz w:val="26"/>
          <w:szCs w:val="26"/>
        </w:rPr>
        <w:t xml:space="preserve">Лазовского муниципального округа                                                        Ю.А.Мосальский </w:t>
      </w:r>
    </w:p>
    <w:p w:rsidR="00FC3F94" w:rsidRDefault="00FC3F94" w:rsidP="00FC3F94">
      <w:pPr>
        <w:autoSpaceDE w:val="0"/>
        <w:rPr>
          <w:rFonts w:ascii="Tinos" w:hAnsi="Tinos"/>
          <w:color w:val="000000"/>
          <w:sz w:val="26"/>
          <w:szCs w:val="26"/>
        </w:rPr>
      </w:pPr>
    </w:p>
    <w:p w:rsidR="00FC3F94" w:rsidRDefault="00FC3F94" w:rsidP="00FC3F94">
      <w:pPr>
        <w:autoSpaceDE w:val="0"/>
        <w:rPr>
          <w:rFonts w:ascii="Tinos" w:hAnsi="Tinos"/>
          <w:color w:val="000000"/>
          <w:sz w:val="26"/>
          <w:szCs w:val="26"/>
        </w:rPr>
      </w:pPr>
    </w:p>
    <w:p w:rsidR="00FC3F94" w:rsidRDefault="00FC3F94" w:rsidP="00FC3F94">
      <w:pPr>
        <w:autoSpaceDE w:val="0"/>
        <w:rPr>
          <w:rFonts w:ascii="Tinos" w:hAnsi="Tinos"/>
          <w:color w:val="000000"/>
          <w:sz w:val="26"/>
          <w:szCs w:val="26"/>
        </w:rPr>
      </w:pPr>
    </w:p>
    <w:p w:rsidR="00FC3F94" w:rsidRDefault="00FC3F94" w:rsidP="00FC3F94">
      <w:pPr>
        <w:autoSpaceDE w:val="0"/>
        <w:rPr>
          <w:color w:val="000000"/>
          <w:sz w:val="26"/>
          <w:szCs w:val="26"/>
        </w:rPr>
      </w:pPr>
    </w:p>
    <w:p w:rsidR="00FC3F94" w:rsidRDefault="00FC3F94" w:rsidP="00FC3F94">
      <w:pPr>
        <w:autoSpaceDE w:val="0"/>
        <w:rPr>
          <w:color w:val="000000"/>
          <w:sz w:val="26"/>
          <w:szCs w:val="26"/>
        </w:rPr>
      </w:pPr>
    </w:p>
    <w:sectPr w:rsidR="00FC3F94" w:rsidSect="0099419C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9C" w:rsidRDefault="0099419C" w:rsidP="003261C6">
      <w:r>
        <w:separator/>
      </w:r>
    </w:p>
  </w:endnote>
  <w:endnote w:type="continuationSeparator" w:id="1">
    <w:p w:rsidR="0099419C" w:rsidRDefault="0099419C" w:rsidP="0032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9C" w:rsidRDefault="0099419C" w:rsidP="003261C6">
      <w:r>
        <w:separator/>
      </w:r>
    </w:p>
  </w:footnote>
  <w:footnote w:type="continuationSeparator" w:id="1">
    <w:p w:rsidR="0099419C" w:rsidRDefault="0099419C" w:rsidP="00326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F94"/>
    <w:rsid w:val="00144071"/>
    <w:rsid w:val="00164128"/>
    <w:rsid w:val="00244E76"/>
    <w:rsid w:val="003261C6"/>
    <w:rsid w:val="00547118"/>
    <w:rsid w:val="005C0619"/>
    <w:rsid w:val="00680D3C"/>
    <w:rsid w:val="007357C9"/>
    <w:rsid w:val="00792048"/>
    <w:rsid w:val="00816A19"/>
    <w:rsid w:val="0099419C"/>
    <w:rsid w:val="009A5D65"/>
    <w:rsid w:val="00AA7B8A"/>
    <w:rsid w:val="00AB2B64"/>
    <w:rsid w:val="00AF00C6"/>
    <w:rsid w:val="00B80318"/>
    <w:rsid w:val="00C93B63"/>
    <w:rsid w:val="00E26ED9"/>
    <w:rsid w:val="00F21871"/>
    <w:rsid w:val="00F50E7E"/>
    <w:rsid w:val="00F950A5"/>
    <w:rsid w:val="00FC3F94"/>
    <w:rsid w:val="00F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94"/>
    <w:pPr>
      <w:suppressAutoHyphens/>
      <w:spacing w:line="240" w:lineRule="auto"/>
      <w:ind w:firstLine="0"/>
      <w:jc w:val="left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C3F94"/>
    <w:pPr>
      <w:keepNext/>
      <w:tabs>
        <w:tab w:val="num" w:pos="0"/>
      </w:tabs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F94"/>
    <w:rPr>
      <w:rFonts w:ascii="PT Sans" w:eastAsia="Tahoma" w:hAnsi="PT Sans" w:cs="Noto Sans Devanagari"/>
      <w:b/>
      <w:kern w:val="2"/>
      <w:sz w:val="44"/>
      <w:szCs w:val="24"/>
      <w:lang w:eastAsia="zh-CN" w:bidi="hi-IN"/>
    </w:rPr>
  </w:style>
  <w:style w:type="character" w:styleId="a3">
    <w:name w:val="Hyperlink"/>
    <w:basedOn w:val="a0"/>
    <w:rsid w:val="00FC3F94"/>
    <w:rPr>
      <w:color w:val="0000FF"/>
      <w:u w:val="single"/>
    </w:rPr>
  </w:style>
  <w:style w:type="character" w:customStyle="1" w:styleId="FontStyle20">
    <w:name w:val="Font Style20"/>
    <w:rsid w:val="00FC3F9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2024-06-19T01:24:00Z</dcterms:created>
  <dcterms:modified xsi:type="dcterms:W3CDTF">2024-06-20T23:33:00Z</dcterms:modified>
</cp:coreProperties>
</file>