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center"/>
        <w:rPr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position:absolute;z-index:0;o:allowoverlap:true;o:allowincell:true;mso-position-horizontal-relative:text;margin-left:214.20pt;mso-position-horizontal:absolute;mso-position-vertical-relative:text;margin-top:-10.85pt;mso-position-vertical:absolute;width:77.10pt;height:45.40pt;mso-wrap-distance-left:9.00pt;mso-wrap-distance-top:0.00pt;mso-wrap-distance-right:0.00pt;mso-wrap-distance-bottom:0.00pt;z-index:1;" filled="f" stroked="false">
            <v:imagedata r:id="rId7" o:title=""/>
            <o:lock v:ext="edit" rotation="t"/>
          </v:shape>
          <o:OLEObject DrawAspect="Content" r:id="rId8" ObjectID="_1525040" ProgID="MSPhotoEd.3" ShapeID="_x0000_i0" Type="Embed"/>
        </w:object>
      </w:r>
    </w:p>
    <w:p>
      <w:pPr>
        <w:pStyle w:val="Normal"/>
        <w:jc w:val="center"/>
        <w:rPr/>
      </w:pPr>
      <w:r/>
    </w:p>
    <w:p>
      <w:pPr>
        <w:pStyle w:val="Normal"/>
        <w:jc w:val="center"/>
        <w:rPr/>
      </w:pPr>
      <w:r/>
    </w:p>
    <w:p>
      <w:pPr>
        <w:pStyle w:val="Normal"/>
        <w:jc w:val="center"/>
        <w:rPr/>
      </w:pPr>
      <w:r/>
    </w:p>
    <w:p>
      <w:pPr>
        <w:pStyle w:val="1"/>
        <w:spacing w:line="360" w:lineRule="auto"/>
        <w:rPr>
          <w:b/>
          <w:sz w:val="40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АДМИНИСТРАЦИЯ</w:t>
      </w:r>
    </w:p>
    <w:p>
      <w:pPr>
        <w:pStyle w:val="Normal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</w:t>
      </w:r>
      <w:r>
        <w:rPr>
          <w:b/>
          <w:sz w:val="26"/>
          <w:szCs w:val="26"/>
        </w:rPr>
        <w:t xml:space="preserve">МУНИЦИПАЛЬНОГО</w:t>
      </w:r>
      <w:r>
        <w:rPr>
          <w:b/>
          <w:sz w:val="24"/>
        </w:rPr>
        <w:t xml:space="preserve"> ОКРУГА ПРИМОРСКОГО КРАЯ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120650</wp:posOffset>
                </wp:positionV>
                <wp:extent cx="6182360" cy="5080"/>
                <wp:effectExtent l="9525" t="10160" r="10160" b="1016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flipV="1">
                          <a:off x="0" y="0"/>
                          <a:ext cx="6181560" cy="1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;mso-wrap-distance-left:0.00pt;mso-wrap-distance-top:0.00pt;mso-wrap-distance-right:0.00pt;mso-wrap-distance-bottom:0.00pt;flip:y;visibility:visible;" from="5.1pt,9.5pt" to="491.9pt,9.9pt" filled="f" strokecolor="#000000" strokeweight="1.50pt"/>
            </w:pict>
          </mc:Fallback>
        </mc:AlternateConten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31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.03.2025</w:t>
      </w:r>
      <w:r>
        <w:rPr>
          <w:sz w:val="26"/>
          <w:szCs w:val="26"/>
        </w:rPr>
        <w:t xml:space="preserve">г.                                  </w:t>
      </w:r>
      <w:bookmarkStart w:id="0" w:name="_GoBack"/>
      <w:bookmarkEnd w:id="0"/>
      <w:r>
        <w:rPr>
          <w:sz w:val="26"/>
          <w:szCs w:val="26"/>
        </w:rPr>
        <w:t xml:space="preserve"> с. Лазо                                              №</w:t>
      </w:r>
      <w:r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367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 xml:space="preserve">О внесении изменений  в постановление администрации Лазовского муниципального   округа  от  01.04.2021 № 274  «Об утверждении Положения о межведомственной комиссии по оценке жилых помещений жилищного фонда Лазовского муниципального округа»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Устава Лазовского муниципального округа, администрация Лазовского муниципального округа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ПОСТАНОВЛЯЕТ: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="360" w:lineRule="auto"/>
        <w:ind w:firstLine="0"/>
        <w:jc w:val="both"/>
        <w:rPr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 Внести в постановление администрации Лазовского муниципального округа  от 01.04.2021 </w:t>
      </w:r>
      <w:r>
        <w:rPr>
          <w:rFonts w:eastAsia="Times New Roman" w:cs="Times New Roman"/>
          <w:b w:val="0"/>
          <w:bCs w:val="0"/>
          <w:color w:val="auto"/>
          <w:kern w:val="0"/>
          <w:sz w:val="26"/>
          <w:szCs w:val="26"/>
          <w:lang w:val="ru-RU" w:eastAsia="ru-RU" w:bidi="ar-SA"/>
        </w:rPr>
        <w:t xml:space="preserve">«Об утверждении Положения о межведомственной комиссии по оценке жилых помещений жилищного фонда Лазовского муниципального округа»</w:t>
      </w:r>
      <w:r>
        <w:rPr>
          <w:sz w:val="26"/>
          <w:szCs w:val="26"/>
        </w:rPr>
        <w:t xml:space="preserve"> следующие изменения:</w:t>
      </w:r>
    </w:p>
    <w:p>
      <w:pPr>
        <w:pStyle w:val="Normal"/>
        <w:spacing w:line="360" w:lineRule="auto"/>
        <w:ind w:firstLine="0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1.1. Приложение 2 «Состав межведомственной комиссии по оценке жилых помещений жилищного фонда»  при администрации Лазовского муниципального округа» изложить в новой редакции (прилагается).</w:t>
      </w:r>
    </w:p>
    <w:p>
      <w:pPr>
        <w:pStyle w:val="Normal"/>
        <w:spacing w:line="360" w:lineRule="auto"/>
        <w:ind w:firstLine="0"/>
        <w:jc w:val="both"/>
        <w:rPr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 Управлению делами администрации Лазовского муниципального округа опубликовать и разместить настоящее постановление на официальном сайте администрации Лазовского муниципального округа в сети «Интернет».</w:t>
      </w:r>
    </w:p>
    <w:p>
      <w:pPr>
        <w:pStyle w:val="Normal"/>
        <w:spacing w:line="360" w:lineRule="auto"/>
        <w:ind w:firstLine="0"/>
        <w:jc w:val="both"/>
        <w:rPr/>
      </w:pPr>
      <w:r>
        <w:rPr>
          <w:sz w:val="26"/>
          <w:szCs w:val="26"/>
        </w:rPr>
        <w:t xml:space="preserve">3. Контроль за исполнением настоящего постановления оставляю за собой.</w:t>
      </w:r>
    </w:p>
    <w:p>
      <w:pPr>
        <w:pStyle w:val="NormalWeb"/>
        <w:spacing w:after="0" w:afterAutospacing="0"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after="0" w:afterAutospacing="0" w:before="0" w:beforeAutospacing="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Глава </w:t>
      </w:r>
      <w:r>
        <w:rPr>
          <w:sz w:val="26"/>
          <w:szCs w:val="26"/>
        </w:rPr>
        <w:t xml:space="preserve">Лазовского</w:t>
      </w:r>
    </w:p>
    <w:p>
      <w:pPr>
        <w:pStyle w:val="NormalWeb"/>
        <w:spacing w:after="0" w:afterAutospacing="0"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</w:t>
        <w:tab/>
        <w:tab/>
        <w:t xml:space="preserve">                                                              Ю.А. Мосальский                             </w:t>
      </w:r>
    </w:p>
    <w:p>
      <w:pPr>
        <w:pStyle w:val="Normal"/>
        <w:rPr/>
      </w:pPr>
      <w:r/>
    </w:p>
    <w:sectPr>
      <w:type w:val="nextPage"/>
      <w:pgSz w:h="16838" w:w="11906"/>
      <w:pgMar w:top="482" w:right="794" w:bottom="1134" w:left="1474" w:header="0" w:footer="0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ucida Sans">
    <w:panose1 w:val="020B06020305040202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true"/>
      <w:bidi w:val="false"/>
      <w:spacing w:after="0" w:before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32"/>
      <w:lang w:val="en-US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after="140" w:before="0" w:line="276" w:lineRule="auto"/>
    </w:p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 w:val="true"/>
      <w:spacing w:after="120" w:before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 w:val="true"/>
    </w:pPr>
    <w:rPr>
      <w:rFonts w:cs="Lucida Sans"/>
    </w:rPr>
  </w:style>
  <w:style w:type="paragraph" w:styleId="NormalWeb">
    <w:name w:val="Normal (Web)"/>
    <w:basedOn w:val="Normal"/>
    <w:qFormat/>
    <w:pPr>
      <w:spacing w:afterAutospacing="1" w:beforeAutospacing="1"/>
    </w:pPr>
    <w:rPr>
      <w:sz w:val="24"/>
      <w:szCs w:val="24"/>
    </w:rPr>
  </w:style>
  <w:style w:type="paragraph" w:styleId="ConsPlusTitle" w:customStyle="1">
    <w:name w:val="ConsPlusTitle"/>
    <w:qFormat/>
    <w:pPr>
      <w:widowControl w:val="false"/>
      <w:bidi w:val="false"/>
      <w:spacing w:after="0" w:before="0" w:line="240" w:lineRule="auto"/>
      <w:jc w:val="left"/>
    </w:pPr>
    <w:rPr>
      <w:rFonts w:ascii="Times New Roman" w:hAnsi="Times New Roman" w:eastAsia="Arial" w:cs="Times New Roman"/>
      <w:b/>
      <w:bCs/>
      <w:color w:val="auto"/>
      <w:kern w:val="0"/>
      <w:sz w:val="24"/>
      <w:szCs w:val="24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892D-48E4-4812-8D5B-A665645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17758</TotalTime>
  <Pages>1</Pages>
  <Words>190</Words>
  <Characters>1433</Characters>
  <CharactersWithSpaces>1815</CharactersWithSpaces>
  <Application>ONLYOFFICE/8.3.2.19</Application>
  <Paragraphs>13</Paragraphs>
  <HeadingPairs>
    <vt:vector size="0" baseType="variant"/>
  </HeadingPairs>
  <TitlesOfParts>
    <vt:vector size="0" baseType="lpstr"/>
  </TitlesOfPart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ZHKKH</dc:creator>
  <dc:description/>
  <dc:language>ru-RU</dc:language>
  <cp:lastModifiedBy/>
  <cp:revision>56</cp:revision>
  <cp:lastPrinted>2025-03-31T09:15:02Z</cp:lastPrinted>
  <dcterms:created xsi:type="dcterms:W3CDTF">2019-10-15T04:40:00Z</dcterms:created>
  <dcterms:modified xsi:type="dcterms:W3CDTF">2025-03-31T09:56:18Z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