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A5" w:rsidRDefault="00F75EE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Утвержден</w:t>
      </w:r>
    </w:p>
    <w:p w:rsidR="001115A5" w:rsidRDefault="00F75EE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постановлением администрации</w:t>
      </w:r>
    </w:p>
    <w:p w:rsidR="001115A5" w:rsidRDefault="00F75EE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Лазовского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округа</w:t>
      </w:r>
    </w:p>
    <w:p w:rsidR="001115A5" w:rsidRDefault="00F75EE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 60.09.</w:t>
      </w:r>
      <w:r>
        <w:rPr>
          <w:rFonts w:ascii="Times New Roman" w:eastAsia="Times New Roman" w:hAnsi="Times New Roman" w:cs="Times New Roman"/>
          <w:sz w:val="24"/>
        </w:rPr>
        <w:t xml:space="preserve">2023 г.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620</w:t>
      </w:r>
    </w:p>
    <w:p w:rsidR="001115A5" w:rsidRDefault="001115A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1115A5" w:rsidRDefault="001115A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1115A5" w:rsidRDefault="00F75E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Перечень муниципальных программ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Лазовского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муниципального округа</w:t>
      </w:r>
    </w:p>
    <w:p w:rsidR="001115A5" w:rsidRDefault="001115A5">
      <w:pPr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115A5" w:rsidRDefault="001115A5">
      <w:pPr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30"/>
        <w:gridCol w:w="2074"/>
        <w:gridCol w:w="2126"/>
        <w:gridCol w:w="1984"/>
        <w:gridCol w:w="2977"/>
      </w:tblGrid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hd w:val="clear" w:color="auto" w:fill="FFFFFF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6"/>
                <w:shd w:val="clear" w:color="auto" w:fill="FFFFFF"/>
              </w:rPr>
              <w:t>№</w:t>
            </w:r>
          </w:p>
          <w:p w:rsidR="001115A5" w:rsidRDefault="00F75EE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Наименование муниципальной программы,  подпрограммы, отдельного мероприятия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Ответственный исполнитель муниципальной программы, подпрограммы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Соисполнитель муниципальной программы, подпрограммы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Основные направления реализации программ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"Информатизация деятельности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годы"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Отдел автоматизированных систем управления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Финансово-экономическое управление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Отдел по учёту и отчётности 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Обеспечение доступа граждан к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информации о деятельности органов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</w:t>
            </w: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tabs>
                <w:tab w:val="left" w:pos="68"/>
                <w:tab w:val="left" w:pos="352"/>
              </w:tabs>
              <w:spacing w:after="0" w:line="240" w:lineRule="auto"/>
              <w:ind w:left="34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tabs>
                <w:tab w:val="left" w:pos="68"/>
                <w:tab w:val="left" w:pos="352"/>
              </w:tabs>
              <w:spacing w:after="0" w:line="240" w:lineRule="auto"/>
              <w:ind w:left="34"/>
            </w:pP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«Муниципальное управление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годы»</w:t>
            </w:r>
          </w:p>
          <w:p w:rsidR="001115A5" w:rsidRDefault="00F75EE1">
            <w:pPr>
              <w:tabs>
                <w:tab w:val="left" w:pos="34"/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</w:p>
          <w:p w:rsidR="001115A5" w:rsidRDefault="001115A5">
            <w:pPr>
              <w:tabs>
                <w:tab w:val="left" w:pos="68"/>
                <w:tab w:val="left" w:pos="352"/>
              </w:tabs>
              <w:spacing w:after="0" w:line="240" w:lineRule="auto"/>
              <w:ind w:left="34"/>
              <w:rPr>
                <w:rFonts w:ascii="Calibri" w:eastAsia="Calibri" w:hAnsi="Calibri" w:cs="Calibri"/>
              </w:rPr>
            </w:pP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делами 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0"/>
                <w:tab w:val="left" w:pos="34"/>
                <w:tab w:val="left" w:pos="176"/>
                <w:tab w:val="left" w:pos="318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Развитие и совершенствование муниципальной службы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 посредством внедрения эффективных кадровых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технологий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овышение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эффективности деятельност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и органов местного самоуправления.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68"/>
                <w:tab w:val="left" w:pos="352"/>
              </w:tabs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«Развитие муниципальной службы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2021-2027годы».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делами 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68"/>
              </w:tabs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Структурные подразделения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52"/>
                <w:tab w:val="left" w:pos="493"/>
              </w:tabs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Создание необходимых условий для профессионального развития муниципальных служащих,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повышение доверия населения к органам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«Обеспечение деятельности муниципальной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службы 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на 2021-2027годы»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Отдел по  учету 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отчетности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Организационн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ый отдел и юридический отдел админи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Повышение эффективности и результативности муниципального управления.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2.3.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Развитие отдела ЗАГС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записи актов гражданского состояния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Организационный отдел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Повышение качества и доступности предоставления населению и организациям услуг по государственной регистрации актов гражданского состояния.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«Профилактика и предупреждение правонарушений и преступлений среди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а (далее – КДН и ЗП)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КДН и ЗП;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Управление образования округа,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ПП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21-22 МО МВД России «Партизанский»;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КГКУ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округа»;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территориальный отдел опеки и попечительства;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по делам молодёжи, спорта, туризма и культуры округа;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отделение помощи семье и детям (нестационарное) КГБУСО «ПСРЦН «Дружба»;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- отдел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муниципальному округу  отделения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Находкинскому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городскому округу краевого государственного казе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учереждения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«Центр социальной поддержки населения ПК»; 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КГБУЗ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ЦРБ», 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Снижение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количества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безнадзорных и беспризорных детей и детей, находящихся в социально опасном положении, снижение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количества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правонарушений, совершаемых несовершеннолетними, формирование в подростковой среде навыков здорового образа жизни.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2.5.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«Улучшения условий охраны труда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2021–2027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Организационный отдел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по учету и отчетности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главный специалист по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государственному управлению охраной труда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– юридический отдел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Предупреждение и снижение числа несчастных случаев на производстве и профессиональных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заболеваний, увеличение количества рабочих мест с нормальными условиями труда, соответствующих санитарно-гигиеническим нормам и требованиям.</w:t>
            </w:r>
          </w:p>
          <w:p w:rsidR="001115A5" w:rsidRDefault="001115A5">
            <w:pPr>
              <w:spacing w:after="0" w:line="228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2.6.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"Улучшение деятельности административно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й комиссии, профилактика правонарушений в области благоу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стройства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Административная комиссия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Организационный отдел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Совершенствование координации деятельности административной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комиссии, правоохранительных органов, органов государственной власти, в улучшение состояния населённых пунктов округа. Формирование эффективной системы административной деятельности/ 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2.7.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грамма «Осуществление комплекса мероприятий по оказанию услуг в сфере коммунального и хозяйственного обеспечения деятельности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>Муниципальное учреждение «Хозяйственное управление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 xml:space="preserve"> муниципального округа»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ind w:right="40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Создание необходимых условий для эффективного осуществления своих полномочий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 xml:space="preserve">муниципальным учреждением «Хозяйственное управление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 xml:space="preserve"> муниципального округа»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соответствии с законодательст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вом, а так же создание условий для повышения оперативности реагирования на угрозу или возникновение чрезвычайных ситуаций.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3. 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«Развитие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hd w:val="clear" w:color="auto" w:fill="FFFFFF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98"/>
              </w:tabs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hd w:val="clear" w:color="auto" w:fill="FFFFFF"/>
              </w:rPr>
              <w:t xml:space="preserve">Образовательные учреждения, реализующие     основную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 xml:space="preserve">образовательную       программу       дошкольного,       начального       общего,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основного общего, среднего общего и дополнительного образования,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>подведомст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венные  управлению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lastRenderedPageBreak/>
              <w:t xml:space="preserve">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tabs>
                <w:tab w:val="left" w:pos="298"/>
              </w:tabs>
              <w:spacing w:line="274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- Отдел по делам молодежи, спорта, туризма и культуре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523"/>
              </w:tabs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lastRenderedPageBreak/>
              <w:t xml:space="preserve">Совершенствование     системы     дошкольного,     начального     общего,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hd w:val="clear" w:color="auto" w:fill="FFFFFF"/>
              </w:rPr>
              <w:t xml:space="preserve">основного общего, среднего общего и дополнительного образования,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 xml:space="preserve">обеспечивающей      равную      доступность      и      современное      качество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hd w:val="clear" w:color="auto" w:fill="FFFFFF"/>
              </w:rPr>
              <w:t>учебных результатов.</w:t>
            </w:r>
          </w:p>
          <w:p w:rsidR="001115A5" w:rsidRDefault="001115A5">
            <w:pPr>
              <w:spacing w:after="0" w:line="274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3.1.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«Развитие дошкольного образования»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  <w:ind w:hanging="5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 Образовательные учреждения, реализующие программу дошкольного образования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  <w:ind w:hanging="5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 Образовательные учреждения, реализующие программу дошкольного образования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83"/>
              </w:tabs>
              <w:spacing w:line="322" w:lineRule="auto"/>
              <w:ind w:hanging="5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Обеспечение доступности, повышение эффективности и качества дошкольного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3.2.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ма «Развитие общего образования»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hd w:val="clear" w:color="auto" w:fill="FFFFFF"/>
              </w:rPr>
              <w:t xml:space="preserve"> муниципального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t>муниципальные общеобразовательные   учреждения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83"/>
                <w:tab w:val="left" w:pos="2011"/>
                <w:tab w:val="left" w:pos="4181"/>
                <w:tab w:val="left" w:pos="5717"/>
                <w:tab w:val="left" w:pos="6672"/>
                <w:tab w:val="left" w:pos="7733"/>
              </w:tabs>
              <w:spacing w:before="10" w:after="0" w:line="278" w:lineRule="auto"/>
              <w:ind w:right="5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Совершенствование системы начального общего, основного общего, среднего общего и дополнительного образования, обеспечивающей равную доступность и современное качество учебных результатов.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3.3.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«Организация питания обучающихся общеобразователь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организаций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  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hd w:val="clear" w:color="auto" w:fill="FFFFFF"/>
              </w:rPr>
              <w:lastRenderedPageBreak/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98"/>
              </w:tabs>
              <w:spacing w:after="0" w:line="274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hd w:val="clear" w:color="auto" w:fill="FFFFFF"/>
              </w:rPr>
              <w:lastRenderedPageBreak/>
              <w:t xml:space="preserve">Образовательные учреждения, реализующие     основную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 xml:space="preserve">образовательную       программу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lastRenderedPageBreak/>
              <w:t xml:space="preserve">дошкольного,       начального       общего,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основного общего, среднего общего и дополнительного образования,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подведомственные  управлению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 муниципального округа;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274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Создание условий, способствующих укреплению здоровья, через увеличение охвата школьников горячим сбалансированным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питанием в общеобразовательных учреждениях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3.4.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Осуществление деятельности по опеке и попечит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ельству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муниципальном округе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в лице отдела по опеке и попечительству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Создание правовых,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экономических и организационных механизмов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для реализации на территории округа государственных полномочий в сфере опеки и попечительства.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3.5. 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оздание условий получения качественного образования»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t>Управление    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17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t xml:space="preserve">Управление    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образовательные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168"/>
              </w:tabs>
              <w:spacing w:after="0" w:line="274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>Обеспечение    условий    для    реализации    и    защита    конституц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hd w:val="clear" w:color="auto" w:fill="FFFFFF"/>
              </w:rPr>
              <w:t xml:space="preserve">ионных    прав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t xml:space="preserve">несовершеннолетних      граждан      на      получение      дошкольного,      начального общего,     основного     общего     и     среднего     общего     образования,     а     также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>дополнительного      образования      на     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3.6.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"Персонифицированное финансирование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дополнительного образования детей"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hd w:val="clear" w:color="auto" w:fill="FFFFFF"/>
              </w:rPr>
              <w:lastRenderedPageBreak/>
              <w:t xml:space="preserve">Управление    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17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35"/>
              </w:tabs>
              <w:spacing w:after="0" w:line="274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Обеспечение равной доступности качественного доступного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для детей.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.»»</w:t>
            </w:r>
            <w:proofErr w:type="gramEnd"/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мобилизационной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работы и делам гражданской обороны и чрезвычайным ситуациям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17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28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Повышение защищенности населения и территорий муниципального образования от затоплений и разрушений, возникающих при прохождении паводков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, пожаров, оползневых процессов и других чрезвычайных ситуаций, повышение устойчивости функционирования систем жизнеобеспечения в условиях чрезвычайной ситуации природного и техногенного характера.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4.1. 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 укреплению общественной безопасности граждан, особо важных объектов, противодействию терроризму и проявления экстремизма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Мобилизационной работы и делам ГО и ЧС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 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Пункты полиции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21,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22 МОМВД России «Партизанский»;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культуры и туризма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Краевое учреждение здравоохране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ния КГБУЗ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ЦРБ»; </w:t>
            </w:r>
          </w:p>
          <w:p w:rsidR="001115A5" w:rsidRDefault="00F75EE1">
            <w:pPr>
              <w:spacing w:line="317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Начальники территориальных отделов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Повышение эффективности работы по предупреждению проявлений терроризма и экстремизма, обеспечению общественной безопасности граждан и особо важных объектов.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5. 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"Развитие градостроительной деятельности, земельных и имущественных отношений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округана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2021-2027 годы"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муниципального округа.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Создание условий для эффективного управления муниципальной собственностью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   муниципального  округа. Обеспечение комплексного и устойчивого развития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муниципального округа, направленного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на создание благоприятных условий для повышения качества жизни населения.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5.1.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«Управление муниципальным имуществом, находящимся в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Эффективное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муниципальной собственностью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   муниципального 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5.2.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муниципальным имуществом и земельными ресурсами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округа».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Обеспечение комплексного и устойчивог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 развития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направленного на создание благоприятных условий для повышения качества жизни населения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6.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«Управление муниципальными финансами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 год и 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а плановый период до 2025 года»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Финансово-экономическое управление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Создание условий для повышения эффективности, прозрачности и подотчетности использования бюджетных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и реализации приоритетов и целей социально-экономического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7.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Муниципальная  программа «Развитие жилищно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-коммунального хозяйства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учета и отчетности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террито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риальный отдел опеки и попечительства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муниципальному округу;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градостроительства, землепользования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управления по работе с сельскими территориями.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Созд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ание безопасных и благоприятных условий для проживания граждан.</w:t>
            </w:r>
          </w:p>
          <w:p w:rsidR="001115A5" w:rsidRDefault="001115A5">
            <w:pPr>
              <w:spacing w:after="0" w:line="240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7.1.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«Проведение капитального ремонта, ремонта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муниципального жилищного фонда в Лазовском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округа»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Отдел жилищно-коммунального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Отдел учета и отчетности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Создание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условий, удовлетворяющих требованиям законодательства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Российской Федерации в отношении надежности, безопасности, энергоэффективности и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одление срока эксплуатации многоквартирных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домов, домов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блокированной застройки для  проживания граждан.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7.2.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«Энергосбережение и повышение энергетической эффективности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2021-2025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Отдел жилищно-коммунал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Отсутсвуют</w:t>
            </w:r>
            <w:proofErr w:type="spellEnd"/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ind w:right="-81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Энергосбережение и повышение энергетической эффективности организаций, финансируемых из местного бюджета и объектов жилищно-коммунального хозяйства сельских территорий, входящих в состав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 Снижение энергоемкости и снижение 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атрат районного бюджета на оплату коммунальных услуг.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7.3.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«Благоустройство территорий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.»</w:t>
            </w:r>
            <w:proofErr w:type="gramEnd"/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Территориальные отделы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Организация эффективного и устойчивого функционирования жилищно-коммунального комплекса и повышение качества предос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тавления жилищно-коммунальных услуг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Совершенствование системы комплексного благоустройства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Обеспечение гарантий погребения умерших на кладбищах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муниципального округа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lastRenderedPageBreak/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муниципального округа качественной питьевой водой, соответствующий по своему составу и свойствам требованиям санитарно- эпидемиологическим правилам и нормативам 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7.4.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Обеспечение жилыми помещениями детей-сирот, детей, оставшихся без попечения родителей»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опеки и попечительства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муниципальному округу</w:t>
            </w:r>
          </w:p>
          <w:p w:rsidR="001115A5" w:rsidRDefault="00F75EE1">
            <w:pPr>
              <w:spacing w:line="32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градостроительства, землепользования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Строительство и 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жилых помещений для последующего их предоставления детям-сиротам, детям, оставшимся без попечения родителей, лицам из числа детей-сирот и детей, оставшихся без попечения родителей.</w:t>
            </w:r>
          </w:p>
          <w:p w:rsidR="001115A5" w:rsidRDefault="001115A5">
            <w:pPr>
              <w:spacing w:after="0" w:line="240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7.5.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программа «Переселение граждан из жилищного фонда, признанного непригодным для проживания, на территории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 – 2025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хозяйстваадминистрации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градостроительства, землепользования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75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Создание безопасных и благоприятных условий проживания граждан путём переселения граждан из многоквартирных домов,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признанных в установленном порядке аварийными и подлежащими сносу в связи с физическим износом в процессе эксплуатации (далее – аварийные дома);</w:t>
            </w:r>
          </w:p>
          <w:p w:rsidR="001115A5" w:rsidRDefault="00F75EE1">
            <w:pPr>
              <w:tabs>
                <w:tab w:val="left" w:pos="75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Ликвидация аварийного жилищного фонда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  <w:p w:rsidR="001115A5" w:rsidRDefault="001115A5">
            <w:pPr>
              <w:spacing w:after="0" w:line="240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8.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амма «Развитие социальной сферы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Отдел экономики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и социального развития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муниципального  округа.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образования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 муниципального   округа;</w:t>
            </w:r>
          </w:p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-МУ 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ХОЗУ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-Отдел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муниципальному округу отделения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Находкинскому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городскому округу краевого государственного казенного учреждения «Центр социальной поддержки населения Приморского края»;</w:t>
            </w:r>
          </w:p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-Отдел арх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итектуры, градостроительства, землепользования и имущественных отношений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 муниципального 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СОШ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-МКУ «Центр культуры,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спорта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уризма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 муниципального 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окр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-КГКУ «ЦЗН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округа».</w:t>
            </w:r>
          </w:p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-Территориальные отделы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-Муниципальное бюджетное образовательное учреждение дополнительного образования детей «Детская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края».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-Межведомственная комиссия по профилактике правонарушений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-Комиссия по делам несовершеннолетних  и защите  из прав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Административная комиссия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        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-Средства массовой информации;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-МО МВД России «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Партизанский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» (пункты полиции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21,22);</w:t>
            </w:r>
          </w:p>
          <w:p w:rsidR="001115A5" w:rsidRDefault="00F75EE1">
            <w:pPr>
              <w:tabs>
                <w:tab w:val="left" w:pos="20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 Филиал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району федерального казённого учреждения «Уголовно-исполнительная инспекция главного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управления федера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льной службы исполнения наказания России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по Приморскому краю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hd w:val="clear" w:color="auto" w:fill="FFFFFF"/>
              </w:rPr>
              <w:t>(по согласованию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) (далее - филиал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району ФКУ УИИ ГУ ФСИН России по Приморскому краю);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4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lastRenderedPageBreak/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lastRenderedPageBreak/>
              <w:t xml:space="preserve">устойчивого развития социальной сферы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муниципального  округа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8.1.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"Празднование  Памятных дат истории Отечества и проведение культурно-массовых мероприятий округа на 2022-2027 годы"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 муниципального   округа.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tabs>
                <w:tab w:val="left" w:pos="900"/>
                <w:tab w:val="left" w:pos="1260"/>
                <w:tab w:val="left" w:pos="1440"/>
              </w:tabs>
              <w:spacing w:after="0" w:line="240" w:lineRule="auto"/>
              <w:ind w:right="4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Муниципальное бюджетное образовательное учреждение дополнительного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детей «Детская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края»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и материальн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о-техническое обеспечение подготовки и проведения мероприятий по празднованию годовщин Победы в Великой Отечественной войне и Памятных дат военной истории Отечества. 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8.2.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«Развитие молодежной политики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 муниципального   округа.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Муниципальное бюджетное образовательное учреждение дополнительного образования детей «Детская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края».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Совершенствование системы мер по реализации молодёжной политики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е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8.3.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«Комплексные меры противодействия злоупотреблению наркотическими средствами и их незаконному обороту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 МКУ «Центр культуры, спорта, туризма и молодежной политики»;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управление по работе с территориями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МОМВД России «Партизанский»;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Партизанский межмуниципальн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ый филиал ФКУ УИИ ГУФСИН России по Приморскому краю (дислокация с. Лазо);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МАУ  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Редакция газеты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Синегорье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отдел по исполнению административного законодательства, административная комиссия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территориальный отдел опеки и попечительства департамента образования и на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уки Приморского края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округу;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комиссия по делам несовершеннолетних и защите их  прав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);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КГБ ПОУ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колледж технологий и туризма»;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ОКГУ «Приморский центр занятости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муниципальном округе;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КГКУ «Центр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содействия семейному устройству детей-сирот и детей, оставшихся без попечения родителей,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. Преображение»;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МБУ «Дом культуры с. Лазо»;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МБУ «Дом культуры п. Преображение»;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МБУК«Лазовская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центральная библиотека»;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МБУ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Детская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шк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Отдел по мобилизационной работе, делам ГО и ЧС;</w:t>
            </w:r>
          </w:p>
          <w:p w:rsidR="001115A5" w:rsidRDefault="00F75EE1">
            <w:pPr>
              <w:spacing w:after="0" w:line="21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спортивное подразделение ПАО «ПБТФ».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Сокращение случаев злоупотребления наркотическими средствами и связанной с ними преступнос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тью и правонарушениями до уровня максимальной безопасности для общества.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Создание условий, способствующих развитию культуры здорового образа жизни.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Снижение количества правонарушений и преступлений среди несовершеннолетних, улучшение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на терр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  <w:p w:rsidR="001115A5" w:rsidRDefault="001115A5">
            <w:pPr>
              <w:spacing w:after="0" w:line="240" w:lineRule="auto"/>
            </w:pP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9.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«Доступная среда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округе» на 2024-2027 годы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экономики финансово-экономического управления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tabs>
                <w:tab w:val="left" w:pos="3453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Формирование условий для беспрепятственного доступа к приоритетным объектам и услугам в приоритетных сферах жизнедеятельности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групп населения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10.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культуры, физической культуры и спорта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Центр культуры, спорта, туризма и молодежной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- 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образовательное учреждение дополнительного образования детей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муниципальное бюджетное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центральная библиотека»;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центры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-управление образования админи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спортивное подразделение ПАО «ПБТФ».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1. Создание условий для устойчивого развития дополнительного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образования детей и молодёжи;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2. Совершенствование системы библиотечного обслуживания;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Повышение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деятельности учреждений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 xml:space="preserve">    муниципального округа;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4. Привлечение жителей округа к регулярным занятиям физической культурой и спортом.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10.1.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Развитие стратегии системы дополнительного образования в сфере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Муниципальное бюджетное учреждение дополнительного образования «Детская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края»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1. Реализация стратегической роли дополнительного образования как духовно-нравственного основания развития личности и государства, единства российского общества;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 Создание условий для развития целенаправленного обучения детей и подростков различны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 видам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выявление одаренных детей в раннем детском возрасте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округа: 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3. Удовлетворение потребностей личности в интеллектуальном, культурном развитии посредством освоения образовательных программ в сфере ис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кусств;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4. Воспитание подготовленного и активного потребителя художественных ценностей;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5. Взаимодействие с органами муниципальной власти для сохранения и развития Детской школы искусств.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10.2.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«Организация библиотечного обслуживания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районе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центральная библиотека» (далее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БУК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МЦБ)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10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Участие библиотек в жизни местного сообщества, создание и использование своего информационного потенциала в целях содействия формированию и развитию социального, культурного, творческого, образовательного потенциала территории. </w:t>
            </w:r>
          </w:p>
          <w:p w:rsidR="001115A5" w:rsidRDefault="00F75EE1">
            <w:pPr>
              <w:tabs>
                <w:tab w:val="left" w:pos="101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Реализация Указа Президента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Российской Федерации от 12 мая 2012г.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597 «О мероприятиях по реализации государственной социальной политики» и выполнение Плана мероприятий («дорожной карты»).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10.3.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«Развитие физической культуры и массового спорта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 районе на 2019-2027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Центр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спорта, туризма и молодежной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-управление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-спортивное подразделение ПАО «ПБТФ».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101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системы и создание благоприятных  условий для развития физической культуры и массового спорта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10.4.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«Сохранение и развитие культуры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га на 2021-2027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Центр культуры, спорта, туризма и молодежной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муниципальное бюджетное учреждение «Центр культуры с. Лазо»;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муниципальное автономное учреждение «Центр культуры п. Преображение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»;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- муниципальное бюджетное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центральная библиотека»;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- муниципальное бюджетное образовательное учреждение дополнительного образования детей «Детская школа искусств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 края». 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1. Создание условий для сохранения дальнейшего устойчивого развития культуры и искусства, повышение роли культуры в решении перспективных задач социально-экономического развития округа;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2. Творческое и технологическое совершенствование культурной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сферы, усиление ее позитивного влияния на формирование духовно-нравственных ориентиров граждан.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жильем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округа» на 2021-2027 годы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Центр культуры, спорта, туризма и молодежной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  <w:ind w:firstLine="66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Предоставление государственной поддержки в решении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жилищной проблемы молодым семьям, признанным в установленном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нуждающимися в улучшении жилищных условий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12.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Противодействие коррупции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муниципальном округе на 2021-2027 годы»</w:t>
            </w:r>
          </w:p>
          <w:p w:rsidR="001115A5" w:rsidRDefault="001115A5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  <w:ind w:firstLine="66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Совершенствование системы профилактики и противодействия коррупции в органах местного самоуправления и в муниципальных учреждениях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13.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«Обеспечение граждан твердым топливом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 – 2025 годы"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Отсутствуют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  <w:ind w:firstLine="66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Обеспечение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твердым топливом в необходимом объеме и надлежащего качества 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14.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«Развитие дорожного комплекса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Отдел жилищно-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учета и отчетности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</w:t>
            </w:r>
          </w:p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архитектуры, градостроительства, землепользования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ципального округа, территориальные отделы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  <w:ind w:firstLine="66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Создание, развитие и совершенствование улично-дорожной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15.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Формирование современной городской среды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Улучшение состояния придомовых территорий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Приморского края.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Повышение уровня благоустройства общественных территорий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Формирование (обустройство) мест массового отдыха населения (парков);</w:t>
            </w:r>
          </w:p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Формирование (обустройство) детских и спортивных площадок.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15.1.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Подпрограмма «Благоустройство территорий, детских и спортивных площадок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2021-2025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260"/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Формирование (обустройство) детских и спортивных площадок.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16.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Муниципальная программа "Укрепление общественного здоровья»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br/>
              <w:t>на 2021-2025 годы"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КГБУ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ЦРБ»;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Центр культуры, спорта, туризма и молодежной политики;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Управление образования;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Главный специалист по государственному управлению охраной труда;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Некоммерческие, общественные организации.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Увеличение количества жителей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округа, ведущих здоровый образ жизни.</w:t>
            </w:r>
          </w:p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Создание условий и возможностей для ведения здорового образа жизни.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Формирование навыков ведения здорового образа жизни у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га. </w:t>
            </w:r>
          </w:p>
        </w:tc>
      </w:tr>
      <w:tr w:rsidR="001115A5" w:rsidTr="00F75EE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17. 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Муниципальная программа« Развитие малого и среднего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 на 2023-2027 годы»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tabs>
                <w:tab w:val="left" w:pos="3453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Финансово-экономическое управление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>муниципального округа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1115A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1115A5" w:rsidRDefault="00F7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Развитие субъектов малого и среднего предпринимательства в целях формирования конкурентной среды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lastRenderedPageBreak/>
              <w:t xml:space="preserve">экономике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округа.</w:t>
            </w:r>
          </w:p>
          <w:p w:rsidR="001115A5" w:rsidRDefault="00F75EE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Обеспечение благоприятных условий для устойчивого функционирования и развития субъектов малого и среднего предпри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нимательства в соответствии с приоритетами экономического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муниципального округа; Обеспечение занятости населения и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самозанятости</w:t>
            </w:r>
            <w:proofErr w:type="spellEnd"/>
          </w:p>
        </w:tc>
      </w:tr>
    </w:tbl>
    <w:p w:rsidR="001115A5" w:rsidRDefault="001115A5">
      <w:pPr>
        <w:spacing w:after="0" w:line="240" w:lineRule="auto"/>
        <w:rPr>
          <w:rFonts w:ascii="Calibri" w:eastAsia="Calibri" w:hAnsi="Calibri" w:cs="Calibri"/>
        </w:rPr>
      </w:pPr>
    </w:p>
    <w:sectPr w:rsidR="001115A5" w:rsidSect="00F75EE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1115A5"/>
    <w:rsid w:val="001115A5"/>
    <w:rsid w:val="00F75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4339</Words>
  <Characters>24736</Characters>
  <Application>Microsoft Office Word</Application>
  <DocSecurity>0</DocSecurity>
  <Lines>206</Lines>
  <Paragraphs>58</Paragraphs>
  <ScaleCrop>false</ScaleCrop>
  <Company>Microsoft</Company>
  <LinksUpToDate>false</LinksUpToDate>
  <CharactersWithSpaces>29017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2023-09-08T00:45:00Z</cp:lastPrinted>
  <dcterms:created xsi:type="dcterms:W3CDTF">2023-09-08T00:36:00Z</dcterms:created>
  <dcterms:modified xsi:type="dcterms:W3CDTF">2023-09-08T00:45:00Z</dcterms:modified>
</cp:coreProperties>
</file>