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xmlns:w10="urn:schemas-microsoft-com:office:word" xmlns:wp14="http://schemas.microsoft.com/office/word/2010/wordprocessingDrawing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body>
    <w:p>
      <w:pPr>
        <w:pStyle w:val="Normal"/>
        <w:ind w:right="-482" w:firstLine="0"/>
        <w:jc w:val="center"/>
        <w:rPr>
          <w:sz w:val="20"/>
          <w:szCs w:val="20"/>
        </w:rPr>
      </w:pPr>
      <w:r>
        <w:rPr>
          <w:sz w:val="20"/>
          <w:szCs w:val="20"/>
        </w:rPr>
        <w:object w:dxaOrig="0" w:dyaOrig="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0" o:spid="_x0000_s0" type="#_x0000_t75" style="position:absolute;z-index:0;o:allowoverlap:true;o:allowincell:true;mso-position-horizontal-relative:text;margin-left:214.75pt;mso-position-horizontal:absolute;mso-position-vertical-relative:text;margin-top:5.90pt;mso-position-vertical:absolute;width:63.40pt;height:45.40pt;mso-wrap-distance-left:9.00pt;mso-wrap-distance-top:0.00pt;mso-wrap-distance-right:9.00pt;mso-wrap-distance-bottom:0.00pt;z-index:1;" filled="f" stroked="false">
            <v:imagedata r:id="rId6" o:title=""/>
            <o:lock v:ext="edit" rotation="t"/>
          </v:shape>
          <o:OLEObject DrawAspect="Content" r:id="rId7" ObjectID="_1525040" ProgID="MSPhotoEd.3" ShapeID="_x0000_i0" Type="Embed"/>
        </w:object>
      </w:r>
    </w:p>
    <w:p>
      <w:pPr>
        <w:pStyle w:val="Normal"/>
        <w:ind w:right="-482" w:firstLine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16"/>
          <w:szCs w:val="20"/>
        </w:rPr>
      </w:pPr>
      <w:r>
        <w:rPr>
          <w:sz w:val="16"/>
          <w:szCs w:val="20"/>
        </w:rPr>
      </w:r>
    </w:p>
    <w:p>
      <w:pPr>
        <w:pStyle w:val="Normal"/>
        <w:jc w:val="center"/>
        <w:rPr>
          <w:sz w:val="16"/>
          <w:szCs w:val="20"/>
        </w:rPr>
      </w:pPr>
      <w:r>
        <w:rPr>
          <w:sz w:val="16"/>
          <w:szCs w:val="20"/>
        </w:rPr>
      </w:r>
    </w:p>
    <w:p>
      <w:pPr>
        <w:pStyle w:val="Normal"/>
        <w:jc w:val="center"/>
        <w:rPr>
          <w:sz w:val="16"/>
          <w:szCs w:val="20"/>
        </w:rPr>
      </w:pPr>
      <w:r>
        <w:rPr>
          <w:sz w:val="16"/>
          <w:szCs w:val="20"/>
        </w:rPr>
      </w:r>
    </w:p>
    <w:p>
      <w:pPr>
        <w:pStyle w:val="Normal"/>
        <w:keepNext w:val="true"/>
        <w:numPr>
          <w:ilvl w:val="0"/>
          <w:numId w:val="0"/>
        </w:numPr>
        <w:spacing w:line="360" w:lineRule="auto"/>
        <w:ind w:firstLine="0" w:left="0"/>
        <w:jc w:val="center"/>
        <w:outlineLvl w:val="0"/>
        <w:rPr>
          <w:b/>
        </w:rPr>
      </w:pPr>
      <w:r>
        <w:rPr>
          <w:b/>
        </w:rPr>
        <w:t xml:space="preserve">АДМИНИСТРАЦИЯ</w:t>
      </w:r>
    </w:p>
    <w:p>
      <w:pPr>
        <w:pStyle w:val="Normal"/>
        <w:spacing w:line="360" w:lineRule="auto"/>
        <w:jc w:val="center"/>
        <w:rPr>
          <w:b/>
          <w:szCs w:val="20"/>
        </w:rPr>
      </w:pPr>
      <w:r>
        <w:rPr>
          <w:b/>
          <w:szCs w:val="20"/>
        </w:rPr>
        <w:t xml:space="preserve">ЛАЗОВСКОГО МУНИЦИПАЛЬНОГО ОКРУГА ПРИМОРСКОГО КРАЯ</w:t>
      </w:r>
    </w:p>
    <w:p>
      <w:pPr>
        <w:pStyle w:val="Normal"/>
        <w:rPr>
          <w:szCs w:val="20"/>
        </w:rPr>
      </w:pPr>
      <w:r>
        <w:rPr>
          <w:szCs w:val="20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2" behindDoc="0" locked="0" layoutInCell="0" allowOverlap="1">
                <wp:simplePos x="0" y="0"/>
                <wp:positionH relativeFrom="column">
                  <wp:posOffset>-128270</wp:posOffset>
                </wp:positionH>
                <wp:positionV relativeFrom="paragraph">
                  <wp:posOffset>123190</wp:posOffset>
                </wp:positionV>
                <wp:extent cx="6329680" cy="6350"/>
                <wp:effectExtent l="22225" t="24765" r="18415" b="20955"/>
                <wp:wrapNone/>
                <wp:docPr id="2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>
                        <a:xfrm>
                          <a:off x="0" y="0"/>
                          <a:ext cx="6329160" cy="3960"/>
                        </a:xfrm>
                        <a:prstGeom prst="line">
                          <a:avLst/>
                        </a:prstGeom>
                        <a:ln w="317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shape 1" o:spid="_x0000_s1" style="position:absolute;left:0;text-align:left;z-index:2;mso-wrap-distance-left:0.00pt;mso-wrap-distance-top:0.00pt;mso-wrap-distance-right:0.00pt;mso-wrap-distance-bottom:0.00pt;visibility:visible;" from="-10.1pt,9.7pt" to="488.3pt,10.2pt" filled="f" strokecolor="#000000" strokeweight="2.50pt"/>
            </w:pict>
          </mc:Fallback>
        </mc:AlternateContent>
      </w:r>
    </w:p>
    <w:p>
      <w:pPr>
        <w:pStyle w:val="Normal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 </w:t>
      </w:r>
    </w:p>
    <w:p>
      <w:pPr>
        <w:pStyle w:val="Normal"/>
        <w:jc w:val="center"/>
        <w:rPr>
          <w:b/>
          <w:sz w:val="16"/>
          <w:szCs w:val="20"/>
        </w:rPr>
      </w:pPr>
      <w:r>
        <w:rPr>
          <w:b/>
          <w:sz w:val="16"/>
          <w:szCs w:val="20"/>
        </w:rPr>
      </w:r>
    </w:p>
    <w:p>
      <w:pPr>
        <w:pStyle w:val="Normal"/>
        <w:keepNext w:val="true"/>
        <w:numPr>
          <w:ilvl w:val="0"/>
          <w:numId w:val="0"/>
        </w:numPr>
        <w:ind w:firstLine="0" w:left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left" w:leader="none" w:pos="709"/>
        </w:tabs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clear" w:pos="708"/>
          <w:tab w:val="left" w:leader="none" w:pos="709"/>
        </w:tabs>
        <w:rPr>
          <w:sz w:val="26"/>
          <w:szCs w:val="26"/>
        </w:rPr>
      </w:pPr>
      <w:r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13.03.2023</w:t>
      </w:r>
      <w:r>
        <w:rPr>
          <w:sz w:val="26"/>
          <w:szCs w:val="26"/>
        </w:rPr>
        <w:t xml:space="preserve"> г.</w:t>
      </w:r>
      <w:r>
        <w:rPr>
          <w:b/>
          <w:sz w:val="26"/>
          <w:szCs w:val="26"/>
        </w:rPr>
        <w:t xml:space="preserve">                        </w:t>
      </w:r>
      <w:r>
        <w:rPr>
          <w:sz w:val="26"/>
          <w:szCs w:val="26"/>
        </w:rPr>
        <w:t xml:space="preserve">                  с. Лазо</w:t>
      </w:r>
      <w:r>
        <w:rPr>
          <w:b/>
          <w:sz w:val="26"/>
          <w:szCs w:val="26"/>
        </w:rPr>
        <w:t xml:space="preserve">                                                    </w:t>
      </w:r>
      <w:r>
        <w:rPr>
          <w:sz w:val="26"/>
          <w:szCs w:val="26"/>
        </w:rPr>
        <w:t xml:space="preserve">№</w:t>
      </w:r>
      <w:r>
        <w:rPr>
          <w:b w:val="0"/>
          <w:bCs w:val="0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  <w:lang w:val="en-US"/>
        </w:rPr>
        <w:t xml:space="preserve"> </w:t>
      </w:r>
      <w:r>
        <w:rPr>
          <w:b w:val="0"/>
          <w:bCs w:val="0"/>
          <w:sz w:val="26"/>
          <w:szCs w:val="26"/>
          <w:lang w:val="en-US"/>
        </w:rPr>
        <w:t xml:space="preserve">196</w:t>
      </w:r>
    </w:p>
    <w:p>
      <w:pPr>
        <w:pStyle w:val="Normal"/>
        <w:spacing w:line="228" w:lineRule="auto"/>
        <w:ind w:right="259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spacing w:line="228" w:lineRule="auto"/>
        <w:ind w:right="259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проведении открытого конкурса на право получения свидетельства об осуществлении перевозок по маршрутам регулярных перевозок по регулируемым тарифам на территории </w:t>
      </w:r>
    </w:p>
    <w:p>
      <w:pPr>
        <w:pStyle w:val="Normal"/>
        <w:spacing w:line="228" w:lineRule="auto"/>
        <w:ind w:right="259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Лазовского муниципального округа</w:t>
      </w:r>
    </w:p>
    <w:p>
      <w:pPr>
        <w:pStyle w:val="Normal"/>
        <w:ind w:firstLine="720" w:left="-720"/>
        <w:jc w:val="both"/>
        <w:rPr/>
      </w:pPr>
      <w:r/>
    </w:p>
    <w:p>
      <w:pPr>
        <w:pStyle w:val="Normal"/>
        <w:ind w:firstLine="720" w:left="-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Федеральными законами от 06.10.2003 г. № 131-ФЗ «Об общих принципах организации местного самоуправления в Российской Федерации», от 26.07.2006 №135-ФЗ «О защите конкуренции», от 13.07.2015г.№220-ФЗ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</w:r>
      <w:r>
        <w:rPr>
          <w:sz w:val="26"/>
        </w:rPr>
        <w:t xml:space="preserve">администрация Лазовского муниципального округа</w:t>
      </w:r>
    </w:p>
    <w:p>
      <w:pPr>
        <w:pStyle w:val="Normal"/>
        <w:ind w:firstLine="0" w:left="-36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clear" w:pos="708"/>
          <w:tab w:val="left" w:leader="none" w:pos="5217"/>
        </w:tabs>
        <w:ind w:firstLine="0" w:left="-360"/>
        <w:rPr>
          <w:b/>
          <w:sz w:val="26"/>
          <w:szCs w:val="26"/>
        </w:rPr>
      </w:pPr>
      <w:r>
        <w:t xml:space="preserve">     </w:t>
      </w:r>
      <w:r>
        <w:rPr>
          <w:b/>
          <w:sz w:val="26"/>
          <w:szCs w:val="26"/>
        </w:rPr>
        <w:t xml:space="preserve">ПОСТАНОВЛЯЕТ:</w:t>
        <w:tab/>
      </w:r>
    </w:p>
    <w:p>
      <w:pPr>
        <w:pStyle w:val="Normal"/>
        <w:ind w:firstLine="0" w:left="-360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</w:r>
    </w:p>
    <w:p>
      <w:pPr>
        <w:pStyle w:val="Normal"/>
        <w:ind w:firstLine="0" w:left="-360"/>
        <w:jc w:val="both"/>
        <w:rPr>
          <w:color w:val="000000"/>
          <w:sz w:val="26"/>
          <w:szCs w:val="26"/>
        </w:rPr>
      </w:pPr>
      <w:r>
        <w:rPr>
          <w:b/>
          <w:bCs w:val="0"/>
          <w:color w:val="000000"/>
          <w:sz w:val="26"/>
          <w:szCs w:val="26"/>
        </w:rPr>
        <w:t xml:space="preserve">  </w:t>
      </w:r>
      <w:r>
        <w:rPr>
          <w:b w:val="0"/>
          <w:bCs w:val="0"/>
          <w:color w:val="000000"/>
          <w:sz w:val="26"/>
          <w:szCs w:val="26"/>
        </w:rPr>
        <w:t xml:space="preserve">1.</w:t>
      </w:r>
      <w:r>
        <w:rPr>
          <w:color w:val="000000"/>
          <w:sz w:val="26"/>
          <w:szCs w:val="26"/>
        </w:rPr>
        <w:t xml:space="preserve"> Провести открытый конкурс на право осуществления перевозок по муниципальным маршрутам регулярных перевозок пассажиров и багажа автомобильным транспортом по регулируемым тарифам на территории Лазовского муниципального округа.</w:t>
      </w:r>
    </w:p>
    <w:p>
      <w:pPr>
        <w:pStyle w:val="Normal"/>
        <w:ind w:firstLine="0" w:left="-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ind w:firstLine="0" w:left="-360"/>
        <w:jc w:val="both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ab/>
        <w:t xml:space="preserve"> </w:t>
      </w:r>
      <w:r>
        <w:rPr>
          <w:b w:val="0"/>
          <w:bCs w:val="0"/>
          <w:color w:val="000000"/>
          <w:sz w:val="26"/>
          <w:szCs w:val="26"/>
        </w:rPr>
        <w:t xml:space="preserve">2.</w:t>
      </w:r>
      <w:r>
        <w:rPr>
          <w:b/>
          <w:bCs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Извещение о проведении открытого конкурса разместить на официальном сайте администрации Лазовского муниципального округа  https://lazovskymo.gosuslugi.ru</w:t>
      </w:r>
    </w:p>
    <w:p>
      <w:pPr>
        <w:pStyle w:val="Normal"/>
        <w:ind w:firstLine="0" w:left="-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</w:t>
      </w:r>
      <w:r>
        <w:rPr>
          <w:sz w:val="26"/>
          <w:szCs w:val="26"/>
        </w:rPr>
        <w:tab/>
        <w:tab/>
      </w:r>
    </w:p>
    <w:p>
      <w:pPr>
        <w:pStyle w:val="Normal"/>
        <w:widowControl w:val="true"/>
        <w:numPr>
          <w:ilvl w:val="0"/>
          <w:numId w:val="0"/>
        </w:numPr>
        <w:spacing w:after="0" w:before="0" w:line="240" w:lineRule="auto"/>
        <w:ind w:right="0" w:firstLine="0" w:left="-340"/>
        <w:jc w:val="both"/>
        <w:rPr/>
      </w:pP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3. </w:t>
      </w:r>
      <w:r>
        <w:rPr>
          <w:color w:val="000000"/>
          <w:sz w:val="26"/>
          <w:szCs w:val="26"/>
        </w:rPr>
        <w:t xml:space="preserve">Начальнику управления делами администрации Лазовского муниципального округа обеспечить размещение настоящего  постановления на официальном сайте администрации Лазовского муниципального округа в информационно-телекоммуникационной сети «Интернет» </w:t>
      </w:r>
    </w:p>
    <w:p>
      <w:pPr>
        <w:pStyle w:val="Normal"/>
        <w:widowControl w:val="true"/>
        <w:numPr>
          <w:ilvl w:val="0"/>
          <w:numId w:val="0"/>
        </w:numPr>
        <w:spacing w:after="0" w:before="0" w:line="240" w:lineRule="auto"/>
        <w:ind w:right="0" w:firstLine="0" w:left="-3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numPr>
          <w:ilvl w:val="0"/>
          <w:numId w:val="0"/>
        </w:numPr>
        <w:spacing w:line="360" w:lineRule="auto"/>
        <w:ind w:right="0" w:firstLine="0"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Контроль за выполнением настоящего постановления оставляю за собой.</w:t>
      </w:r>
    </w:p>
    <w:p>
      <w:pPr>
        <w:pStyle w:val="Normal"/>
        <w:numPr>
          <w:ilvl w:val="0"/>
          <w:numId w:val="0"/>
        </w:numPr>
        <w:spacing w:line="360" w:lineRule="auto"/>
        <w:ind w:right="0" w:firstLine="0"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>
      <w:pPr>
        <w:pStyle w:val="Normal"/>
        <w:ind w:firstLine="0" w:left="-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Глава Лазовского муниципального округа                                          </w:t>
        <w:tab/>
        <w:t xml:space="preserve"> Ю.А. </w:t>
      </w:r>
      <w:bookmarkStart w:id="0" w:name="_GoBack"/>
      <w:bookmarkEnd w:id="0"/>
      <w:r>
        <w:rPr>
          <w:color w:val="000000"/>
          <w:sz w:val="26"/>
          <w:szCs w:val="26"/>
        </w:rPr>
        <w:t xml:space="preserve">Мосальский</w:t>
      </w:r>
    </w:p>
    <w:p>
      <w:pPr>
        <w:pStyle w:val="Normal"/>
        <w:ind w:firstLine="0" w:left="-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ind w:firstLine="0" w:left="-360"/>
        <w:jc w:val="both"/>
        <w:rPr>
          <w:color w:val="000000"/>
          <w:sz w:val="26"/>
          <w:szCs w:val="26"/>
        </w:rPr>
      </w:pPr>
      <w:r/>
    </w:p>
    <w:sectPr>
      <w:type w:val="nextPage"/>
      <w:pgSz w:h="16838" w:w="11906"/>
      <w:pgMar w:top="1134" w:right="850" w:bottom="1134" w:left="1701" w:header="0" w:footer="0" w:gutter="0"/>
      <w:pgNumTyp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Liberation Sans">
    <w:panose1 w:val="020B0604020202020204"/>
  </w:font>
  <w:font w:name="Microsoft YaHei">
    <w:panose1 w:val="020B0503020204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 w:val="true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eastAsia="Calibri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true"/>
      <w:spacing w:after="0" w:before="0" w:line="240" w:lineRule="auto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</w:style>
  <w:style w:type="character" w:styleId="Style14">
    <w:name w:val="Интернет-ссылка"/>
    <w:semiHidden/>
    <w:rPr>
      <w:rFonts w:ascii="Times New Roman" w:hAnsi="Times New Roman" w:cs="Times New Roman"/>
      <w:color w:val="0000ff"/>
      <w:u w:val="single"/>
    </w:rPr>
  </w:style>
  <w:style w:type="character" w:styleId="Style15">
    <w:name w:val="Посещённая гиперссылка"/>
    <w:rPr>
      <w:color w:val="80000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after="120" w:before="24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after="140" w:before="0" w:line="276" w:lineRule="auto"/>
    </w:pPr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 w:val="true"/>
      <w:spacing w:after="120" w:before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 w:val="true"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styleId="a1" w:default="1">
    <w:name w:val="Normal Table"/>
    <w:uiPriority w:val="99"/>
    <w:semiHidden/>
    <w:unhideWhenUsed/>
    <w:tblPr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image" Target="media/image1.png"/><Relationship Id="rId7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Arial"/>
        <a:cs typeface="Arial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Arial"/>
        <a:cs typeface="Arial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ONLYOFFICE/8.0.1.31</Application>
  <Characters>1394</Characters>
  <CharactersWithSpaces>1738</CharactersWithSpaces>
  <Pages>1</Pages>
  <Paragraphs>16</Paragraphs>
  <Template>Normal.dotm</Template>
  <TotalTime>8874</TotalTime>
  <Words>174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dc:description/>
  <dc:language>ru-RU</dc:language>
  <cp:lastModifiedBy/>
  <cp:revision>13</cp:revision>
  <cp:lastPrinted>2023-02-09T15:57:21Z</cp:lastPrinted>
  <dcterms:created xsi:type="dcterms:W3CDTF">2021-03-24T03:03:00Z</dcterms:created>
  <dcterms:modified xsi:type="dcterms:W3CDTF">2024-03-14T10:48:22Z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