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BA59" w14:textId="77777777" w:rsidR="00015982" w:rsidRPr="001B1F7D" w:rsidRDefault="00015982" w:rsidP="000159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Сформирована Деловая программа</w:t>
      </w:r>
    </w:p>
    <w:p w14:paraId="498BA6FD" w14:textId="30A95D94" w:rsidR="00015982" w:rsidRPr="001B1F7D" w:rsidRDefault="00015982" w:rsidP="000159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 - форума «Безопасность и охрана труда» (БИОТ 2024)</w:t>
      </w:r>
    </w:p>
    <w:p w14:paraId="0D920A69" w14:textId="77777777"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61119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К участию в нем приглашены, выражаясь словами Президента АСИЗ, организатора форума, Владимира Котова, «эксперты и представители госорганов, которые ответственны за определяющие отрасль решения». Стало известно, как будет построен форум, включающий в себя более 50 конференций, круглых столов, сессий, семинаров.</w:t>
      </w:r>
    </w:p>
    <w:p w14:paraId="15EEE07B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Деловая программа в 2024 году будет поделена на 5 смысловых блоков, между которыми распределится ключевая повестка по отрасли и смежным вопросам.</w:t>
      </w:r>
    </w:p>
    <w:p w14:paraId="4BF9C6EC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Международное направление будет представлено конференциями «Распаковка Индии» и «Восточное партнерство», последняя из них раскроет нюансы сотрудничества с китайскими партнерами. Целевое привлечение иностранных сотрудников в Россию обсудят на круглом столе «Перезагрузка». Также в программе - вопросы работы с маркетплейсами в 2024 году и практика маркировки рекламы.</w:t>
      </w:r>
    </w:p>
    <w:p w14:paraId="6E65AFB0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 xml:space="preserve">Отдельный блок форума посвящен производственной медицине. Будут подняты темы автоматизации и цифровизации в медицине труда, внедрении углубленных медицинских и предрейсовых осмотров, психологического состояния коллектива, питания, как элемента сохранения ресурсного состояния работника. </w:t>
      </w:r>
    </w:p>
    <w:p w14:paraId="2216B8EA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Секция «Безопасные условия труда. Инструменты и обучение» осветит статус уполномоченных по охране труда, цифровые сервисы, внедрение искусственного интеллекта на предприятиях, инновации в практике расследования несчастных случаев на производстве.</w:t>
      </w:r>
    </w:p>
    <w:p w14:paraId="64C16CE6" w14:textId="77777777"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 xml:space="preserve">Традиционно один из блоков форума посвящен оценке профессиональных рисков, тому, что изменилось в нормативной базе. Среди заявленных тем панельных дискуссий - цифровые продукты для оценки рисков и система управления производственной безопасностью при работе с подрядными организациями. </w:t>
      </w:r>
    </w:p>
    <w:p w14:paraId="7ECF4325" w14:textId="77777777"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Отдельно стоит отметить совещания и съезды с участием крупнейших работодателей, таких, как «РЖД», «Русал», «Ростех», а также отраслевых ассоциаций, таких, как «ЭРА России». Внутренние, закрытые мероприятия соберут технических инспекторов ФНПР, представителей Социального Фонда России.</w:t>
      </w:r>
    </w:p>
    <w:p w14:paraId="704FCF9C" w14:textId="77777777"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0CDF2" w14:textId="0357AB50" w:rsidR="00000973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7D">
        <w:rPr>
          <w:rFonts w:ascii="Times New Roman" w:hAnsi="Times New Roman" w:cs="Times New Roman"/>
          <w:b/>
          <w:bCs/>
          <w:sz w:val="24"/>
          <w:szCs w:val="24"/>
        </w:rPr>
        <w:t>Ознакомиться с Деловой программой БИОТ 2024 можно по ссылке:</w:t>
      </w:r>
      <w:r w:rsidRPr="00015982">
        <w:t xml:space="preserve"> </w:t>
      </w:r>
      <w:hyperlink r:id="rId6" w:history="1">
        <w:r w:rsidRPr="00280E9F">
          <w:rPr>
            <w:rStyle w:val="a7"/>
            <w:rFonts w:ascii="Times New Roman" w:hAnsi="Times New Roman" w:cs="Times New Roman"/>
            <w:sz w:val="24"/>
            <w:szCs w:val="24"/>
          </w:rPr>
          <w:t>https://biot-expo.ru/delprog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EA9DC" w14:textId="77777777" w:rsidR="001B1F7D" w:rsidRDefault="001B1F7D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F05DB" w14:textId="66FE5BAF" w:rsidR="001B1F7D" w:rsidRPr="001B1F7D" w:rsidRDefault="001B1F7D" w:rsidP="00015982">
      <w:pPr>
        <w:spacing w:after="0"/>
        <w:jc w:val="both"/>
        <w:rPr>
          <w:rStyle w:val="a7"/>
        </w:rPr>
      </w:pPr>
      <w:r w:rsidRPr="001B1F7D">
        <w:rPr>
          <w:rFonts w:ascii="Times New Roman" w:hAnsi="Times New Roman" w:cs="Times New Roman"/>
          <w:b/>
          <w:bCs/>
          <w:sz w:val="24"/>
          <w:szCs w:val="24"/>
        </w:rPr>
        <w:t>Получить бесплатный электронный билет на БИОТ можно зарегистрировавшись на официальном сайте выставки</w:t>
      </w:r>
      <w:r w:rsidRPr="001B1F7D">
        <w:rPr>
          <w:rFonts w:ascii="Times New Roman" w:hAnsi="Times New Roman" w:cs="Times New Roman"/>
          <w:sz w:val="24"/>
          <w:szCs w:val="24"/>
        </w:rPr>
        <w:t xml:space="preserve"> </w:t>
      </w:r>
      <w:r w:rsidRPr="001B1F7D">
        <w:rPr>
          <w:rStyle w:val="a7"/>
        </w:rPr>
        <w:t>https://biot-expo.ru/</w:t>
      </w:r>
    </w:p>
    <w:sectPr w:rsidR="001B1F7D" w:rsidRPr="001B1F7D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40AC" w14:textId="77777777" w:rsidR="00A90B4B" w:rsidRDefault="00A90B4B" w:rsidP="00A27985">
      <w:pPr>
        <w:spacing w:after="0" w:line="240" w:lineRule="auto"/>
      </w:pPr>
      <w:r>
        <w:separator/>
      </w:r>
    </w:p>
  </w:endnote>
  <w:endnote w:type="continuationSeparator" w:id="0">
    <w:p w14:paraId="3E8BA70E" w14:textId="77777777" w:rsidR="00A90B4B" w:rsidRDefault="00A90B4B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620D" w14:textId="77777777" w:rsidR="00A90B4B" w:rsidRDefault="00A90B4B" w:rsidP="00A27985">
      <w:pPr>
        <w:spacing w:after="0" w:line="240" w:lineRule="auto"/>
      </w:pPr>
      <w:r>
        <w:separator/>
      </w:r>
    </w:p>
  </w:footnote>
  <w:footnote w:type="continuationSeparator" w:id="0">
    <w:p w14:paraId="7E6732BE" w14:textId="77777777" w:rsidR="00A90B4B" w:rsidRDefault="00A90B4B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5982"/>
    <w:rsid w:val="000328AE"/>
    <w:rsid w:val="00034058"/>
    <w:rsid w:val="00064026"/>
    <w:rsid w:val="00085778"/>
    <w:rsid w:val="000F0E19"/>
    <w:rsid w:val="001379FB"/>
    <w:rsid w:val="00166D7D"/>
    <w:rsid w:val="00190B56"/>
    <w:rsid w:val="001B1F7D"/>
    <w:rsid w:val="001C1E57"/>
    <w:rsid w:val="00202CFE"/>
    <w:rsid w:val="0020403A"/>
    <w:rsid w:val="002B3994"/>
    <w:rsid w:val="002C2ECB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82CF4"/>
    <w:rsid w:val="00EF10C7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-expo.ru/delpr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2024-10-29T13:53:00Z</dcterms:created>
  <dcterms:modified xsi:type="dcterms:W3CDTF">2024-10-30T08:05:00Z</dcterms:modified>
</cp:coreProperties>
</file>