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33" w:rsidRPr="00F80A22" w:rsidRDefault="007E3333" w:rsidP="00F80A22">
      <w:pPr>
        <w:shd w:val="clear" w:color="auto" w:fill="FFFFFF"/>
        <w:spacing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0A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правильно зафиксировать факт несчастного случая на производстве</w:t>
      </w:r>
    </w:p>
    <w:p w:rsidR="007E3333" w:rsidRPr="007E3333" w:rsidRDefault="007E3333" w:rsidP="007E333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0A22">
        <w:rPr>
          <w:rFonts w:ascii="Times New Roman" w:hAnsi="Times New Roman" w:cs="Times New Roman"/>
          <w:sz w:val="26"/>
          <w:szCs w:val="26"/>
          <w:lang w:eastAsia="ru-RU"/>
        </w:rPr>
        <w:t>Устанавливать гражданам степень утраты профессиональной трудоспособности (УПТ) и разрабатывать программу реабилитации пострадавшего в результате несчастного случая на производстве и профзаболевания вправе федеральные учреждения медико-социальной экспертизы (МСЭ). К ним относятся главные бюро МСЭ по регионам, имеющие филиалы – бюро МСЭ в городах и районах, и Федеральное бюро МСЭ. </w:t>
      </w:r>
      <w:hyperlink r:id="rId6" w:anchor="block_1000" w:history="1">
        <w:r w:rsidRPr="00F80A22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Правила</w:t>
        </w:r>
      </w:hyperlink>
      <w:r w:rsidRPr="00F80A22">
        <w:rPr>
          <w:rFonts w:ascii="Times New Roman" w:hAnsi="Times New Roman" w:cs="Times New Roman"/>
          <w:sz w:val="26"/>
          <w:szCs w:val="26"/>
          <w:lang w:eastAsia="ru-RU"/>
        </w:rPr>
        <w:t> установления</w:t>
      </w:r>
      <w:r w:rsidR="00F80A22" w:rsidRPr="00F80A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0A22">
        <w:rPr>
          <w:rFonts w:ascii="Times New Roman" w:hAnsi="Times New Roman" w:cs="Times New Roman"/>
          <w:sz w:val="26"/>
          <w:szCs w:val="26"/>
          <w:lang w:eastAsia="ru-RU"/>
        </w:rPr>
        <w:t>степени УПТ</w:t>
      </w:r>
      <w:r w:rsidR="00F80A22" w:rsidRPr="00F80A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0A22">
        <w:rPr>
          <w:rFonts w:ascii="Times New Roman" w:hAnsi="Times New Roman" w:cs="Times New Roman"/>
          <w:sz w:val="26"/>
          <w:szCs w:val="26"/>
          <w:lang w:eastAsia="ru-RU"/>
        </w:rPr>
        <w:t>утверждены </w:t>
      </w:r>
      <w:hyperlink r:id="rId7" w:history="1">
        <w:r w:rsidRPr="00F80A22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постановлением</w:t>
        </w:r>
      </w:hyperlink>
      <w:r w:rsidRPr="00F80A22">
        <w:rPr>
          <w:rFonts w:ascii="Times New Roman" w:hAnsi="Times New Roman" w:cs="Times New Roman"/>
          <w:sz w:val="26"/>
          <w:szCs w:val="26"/>
          <w:lang w:eastAsia="ru-RU"/>
        </w:rPr>
        <w:t> Правительства РФ № 789 (</w:t>
      </w:r>
      <w:hyperlink r:id="rId8" w:history="1">
        <w:r w:rsidRPr="00F80A22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Письмо Минтруда России от 16 августа 2024 г. № 13-4/ООГ-3883</w:t>
        </w:r>
      </w:hyperlink>
      <w:r w:rsidRPr="00F80A22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0A22">
        <w:rPr>
          <w:rFonts w:ascii="Times New Roman" w:hAnsi="Times New Roman" w:cs="Times New Roman"/>
          <w:sz w:val="26"/>
          <w:szCs w:val="26"/>
          <w:lang w:eastAsia="ru-RU"/>
        </w:rPr>
        <w:t>Документами, подтверждающими факт несчастного случая на производстве или профессионального заболевания, являются:</w:t>
      </w:r>
    </w:p>
    <w:p w:rsidR="007E3333" w:rsidRPr="00F80A22" w:rsidRDefault="007E3333" w:rsidP="00F80A22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0A22">
        <w:rPr>
          <w:rFonts w:ascii="Times New Roman" w:hAnsi="Times New Roman" w:cs="Times New Roman"/>
          <w:sz w:val="26"/>
          <w:szCs w:val="26"/>
          <w:lang w:eastAsia="ru-RU"/>
        </w:rPr>
        <w:t>акт о несчастном случае или акт о профзаболевании;</w:t>
      </w:r>
    </w:p>
    <w:p w:rsidR="007E3333" w:rsidRPr="00F80A22" w:rsidRDefault="007E3333" w:rsidP="00F80A22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0A22">
        <w:rPr>
          <w:rFonts w:ascii="Times New Roman" w:hAnsi="Times New Roman" w:cs="Times New Roman"/>
          <w:sz w:val="26"/>
          <w:szCs w:val="26"/>
          <w:lang w:eastAsia="ru-RU"/>
        </w:rPr>
        <w:t>решение суда об установлении факта несчастного случая или профзаболевания;</w:t>
      </w:r>
    </w:p>
    <w:p w:rsidR="007E3333" w:rsidRPr="00F80A22" w:rsidRDefault="007E3333" w:rsidP="00F80A22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0A22">
        <w:rPr>
          <w:rFonts w:ascii="Times New Roman" w:hAnsi="Times New Roman" w:cs="Times New Roman"/>
          <w:sz w:val="26"/>
          <w:szCs w:val="26"/>
          <w:lang w:eastAsia="ru-RU"/>
        </w:rPr>
        <w:t>заключение госинспектора по охране труда либо других должностных лиц, осуществляющих контроль и надзор за охраной труда, о причинах повреждения здоровья или медицинское заключение о профзаболевании, выданные в ранее установленном порядке (до </w:t>
      </w:r>
      <w:hyperlink r:id="rId9" w:history="1">
        <w:r w:rsidRPr="00F80A22">
          <w:rPr>
            <w:rFonts w:ascii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вступления в силу Закона № 125-ФЗ</w:t>
        </w:r>
      </w:hyperlink>
      <w:r w:rsidRPr="00F80A22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0A22">
        <w:rPr>
          <w:rFonts w:ascii="Times New Roman" w:hAnsi="Times New Roman" w:cs="Times New Roman"/>
          <w:sz w:val="26"/>
          <w:szCs w:val="26"/>
          <w:lang w:eastAsia="ru-RU"/>
        </w:rPr>
        <w:t>Если гражданин не согласен с решением бюро МСЭ, то он может обжаловать его. Заявление подается либо в это бюро, либо в главное. Решение главного бюро может быть обжаловано в Федеральное бюро МСЭ. Кроме того, решение каждого из названных бюро может быть обжаловано в суд.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 xml:space="preserve">Письмо Министерства труда и социальной защиты Российской Федерации от </w:t>
      </w:r>
      <w:bookmarkStart w:id="0" w:name="_GoBack"/>
      <w:bookmarkEnd w:id="0"/>
      <w:r w:rsidRPr="00F80A22">
        <w:rPr>
          <w:rFonts w:ascii="Times New Roman" w:hAnsi="Times New Roman" w:cs="Times New Roman"/>
          <w:sz w:val="26"/>
          <w:szCs w:val="26"/>
        </w:rPr>
        <w:t>16 августа 2024 г. N 13-4/ООГ-3883 Об определении степени утраты профессиональной трудоспособности в результате несчастных случаев на производстве и профессиональных заболеваний</w:t>
      </w:r>
    </w:p>
    <w:p w:rsidR="00F80A22" w:rsidRPr="00F80A22" w:rsidRDefault="00F80A22" w:rsidP="00F80A22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text"/>
      <w:bookmarkEnd w:id="1"/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0A22">
        <w:rPr>
          <w:rFonts w:ascii="Times New Roman" w:hAnsi="Times New Roman" w:cs="Times New Roman"/>
          <w:b/>
          <w:bCs/>
          <w:sz w:val="26"/>
          <w:szCs w:val="26"/>
        </w:rPr>
        <w:t>Письмо Министерства труда и социальной защиты Российской Федерации</w:t>
      </w:r>
      <w:r w:rsidR="00F80A22" w:rsidRPr="00F80A22">
        <w:rPr>
          <w:rFonts w:ascii="Times New Roman" w:hAnsi="Times New Roman" w:cs="Times New Roman"/>
          <w:b/>
          <w:bCs/>
          <w:sz w:val="26"/>
          <w:szCs w:val="26"/>
        </w:rPr>
        <w:t xml:space="preserve"> от </w:t>
      </w:r>
      <w:r w:rsidRPr="00F80A22">
        <w:rPr>
          <w:rFonts w:ascii="Times New Roman" w:hAnsi="Times New Roman" w:cs="Times New Roman"/>
          <w:b/>
          <w:bCs/>
          <w:sz w:val="26"/>
          <w:szCs w:val="26"/>
        </w:rPr>
        <w:t>16 августа 2024 г. N 13-4/ООГ-3883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 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Style w:val="s10"/>
          <w:rFonts w:ascii="Times New Roman" w:hAnsi="Times New Roman" w:cs="Times New Roman"/>
          <w:b/>
          <w:bCs/>
          <w:sz w:val="26"/>
          <w:szCs w:val="26"/>
        </w:rPr>
        <w:t>Вопрос: </w:t>
      </w:r>
      <w:r w:rsidRPr="00F80A22">
        <w:rPr>
          <w:rFonts w:ascii="Times New Roman" w:hAnsi="Times New Roman" w:cs="Times New Roman"/>
          <w:sz w:val="26"/>
          <w:szCs w:val="26"/>
        </w:rPr>
        <w:t>Согласно </w:t>
      </w:r>
      <w:hyperlink r:id="rId10" w:history="1">
        <w:r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Постановлению</w:t>
        </w:r>
      </w:hyperlink>
      <w:r w:rsidRPr="00F80A22">
        <w:rPr>
          <w:rFonts w:ascii="Times New Roman" w:hAnsi="Times New Roman" w:cs="Times New Roman"/>
          <w:sz w:val="26"/>
          <w:szCs w:val="26"/>
        </w:rPr>
        <w:t> Правительства РФ от 12 июня 2024 г. N 792 (</w:t>
      </w:r>
      <w:proofErr w:type="spellStart"/>
      <w:r w:rsidRPr="00F80A22">
        <w:rPr>
          <w:rFonts w:ascii="Times New Roman" w:hAnsi="Times New Roman" w:cs="Times New Roman"/>
          <w:sz w:val="26"/>
          <w:szCs w:val="26"/>
        </w:rPr>
        <w:fldChar w:fldCharType="begin"/>
      </w:r>
      <w:r w:rsidRPr="00F80A22">
        <w:rPr>
          <w:rFonts w:ascii="Times New Roman" w:hAnsi="Times New Roman" w:cs="Times New Roman"/>
          <w:sz w:val="26"/>
          <w:szCs w:val="26"/>
        </w:rPr>
        <w:instrText xml:space="preserve"> HYPERLINK "https://base.garant.ru/409193116/14fbadbcbd49c04d8779dc9fe0ad05ac/" \l "block_1111" </w:instrText>
      </w:r>
      <w:r w:rsidRPr="00F80A22">
        <w:rPr>
          <w:rFonts w:ascii="Times New Roman" w:hAnsi="Times New Roman" w:cs="Times New Roman"/>
          <w:sz w:val="26"/>
          <w:szCs w:val="26"/>
        </w:rPr>
        <w:fldChar w:fldCharType="separate"/>
      </w:r>
      <w:r w:rsidRPr="00F80A22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пп</w:t>
      </w:r>
      <w:proofErr w:type="spellEnd"/>
      <w:r w:rsidRPr="00F80A22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 "а" п. 11</w:t>
      </w:r>
      <w:r w:rsidRPr="00F80A22">
        <w:rPr>
          <w:rFonts w:ascii="Times New Roman" w:hAnsi="Times New Roman" w:cs="Times New Roman"/>
          <w:sz w:val="26"/>
          <w:szCs w:val="26"/>
        </w:rPr>
        <w:fldChar w:fldCharType="end"/>
      </w:r>
      <w:r w:rsidRPr="00F80A22">
        <w:rPr>
          <w:rFonts w:ascii="Times New Roman" w:hAnsi="Times New Roman" w:cs="Times New Roman"/>
          <w:sz w:val="26"/>
          <w:szCs w:val="26"/>
        </w:rPr>
        <w:t> Изменений, утвержденных данных постановлением) с 13 июня 2024 года из </w:t>
      </w:r>
      <w:hyperlink r:id="rId11" w:anchor="block_1000" w:history="1">
        <w:r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Перечня</w:t>
        </w:r>
      </w:hyperlink>
      <w:r w:rsidRPr="00F80A22">
        <w:rPr>
          <w:rFonts w:ascii="Times New Roman" w:hAnsi="Times New Roman" w:cs="Times New Roman"/>
          <w:sz w:val="26"/>
          <w:szCs w:val="26"/>
        </w:rPr>
        <w:t> НПА,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РФ" (так называемый "белый" список актов, избежавших регуляторной гильотины 2021 года) исключено </w:t>
      </w:r>
      <w:hyperlink r:id="rId12" w:history="1">
        <w:r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</w:hyperlink>
      <w:r w:rsidRPr="00F80A22">
        <w:rPr>
          <w:rFonts w:ascii="Times New Roman" w:hAnsi="Times New Roman" w:cs="Times New Roman"/>
          <w:sz w:val="26"/>
          <w:szCs w:val="26"/>
        </w:rPr>
        <w:t> Правительства РФ от 16.10.2000 N 789 "Об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заболеваний".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Таким образом, с 13 июня 2024 года при осуществлении государственного контроля (надзора) запрещено оценивать соблюдение обязательных требований, содержащихся в упомянутых </w:t>
      </w:r>
      <w:hyperlink r:id="rId13" w:anchor="block_1000" w:history="1">
        <w:r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Правилах</w:t>
        </w:r>
      </w:hyperlink>
      <w:r w:rsidRPr="00F80A22">
        <w:rPr>
          <w:rFonts w:ascii="Times New Roman" w:hAnsi="Times New Roman" w:cs="Times New Roman"/>
          <w:sz w:val="26"/>
          <w:szCs w:val="26"/>
        </w:rPr>
        <w:t> установления степени утраты профессиональной трудоспособности в результате несчастных случаев на производстве и профессиональных заболеваний.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В связи с этим прошу разъяснить: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lastRenderedPageBreak/>
        <w:t>- применяются ли </w:t>
      </w:r>
      <w:hyperlink r:id="rId14" w:anchor="block_1000" w:history="1">
        <w:r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</w:t>
        </w:r>
      </w:hyperlink>
      <w:r w:rsidRPr="00F80A22">
        <w:rPr>
          <w:rFonts w:ascii="Times New Roman" w:hAnsi="Times New Roman" w:cs="Times New Roman"/>
          <w:sz w:val="26"/>
          <w:szCs w:val="26"/>
        </w:rPr>
        <w:t> установления степени утраты профессиональной трудоспособности в результате несчастных случаев на производстве и профессиональных заболеваний, утв. </w:t>
      </w:r>
      <w:hyperlink r:id="rId15" w:history="1">
        <w:r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F80A22">
        <w:rPr>
          <w:rFonts w:ascii="Times New Roman" w:hAnsi="Times New Roman" w:cs="Times New Roman"/>
          <w:sz w:val="26"/>
          <w:szCs w:val="26"/>
        </w:rPr>
        <w:t> Правительства РФ от 16.10.2000 N 789;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- каким документам следует руководствоваться при определении степени утраты профессиональной трудоспособности в результате несчастных случаев на производстве и профессиональных заболеваний.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 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Style w:val="s10"/>
          <w:rFonts w:ascii="Times New Roman" w:hAnsi="Times New Roman" w:cs="Times New Roman"/>
          <w:b/>
          <w:bCs/>
          <w:sz w:val="26"/>
          <w:szCs w:val="26"/>
        </w:rPr>
        <w:t>Ответ:</w:t>
      </w:r>
      <w:r w:rsidRPr="00F80A22">
        <w:rPr>
          <w:rFonts w:ascii="Times New Roman" w:hAnsi="Times New Roman" w:cs="Times New Roman"/>
          <w:sz w:val="26"/>
          <w:szCs w:val="26"/>
        </w:rPr>
        <w:t> Департаментом по делам инвалидов Министерства труда и социальной защиты Российской Федерации рассмотрено обращение по вопросам, касающимся определения степени утраты профессиональной трудоспособности (далее - УПТ), и в рамках компетенции сообщается.</w:t>
      </w:r>
    </w:p>
    <w:p w:rsidR="007E3333" w:rsidRPr="00F80A22" w:rsidRDefault="00C61892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7E3333"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="007E3333" w:rsidRPr="00F80A22">
        <w:rPr>
          <w:rFonts w:ascii="Times New Roman" w:hAnsi="Times New Roman" w:cs="Times New Roman"/>
          <w:sz w:val="26"/>
          <w:szCs w:val="26"/>
        </w:rPr>
        <w:t> от 24 июля 1998 N 125-ФЗ "Об обязательном социальном страховании от несчастных случаев на производстве и профессиональных заболеваний" (далее - Федеральный закон N 125-ФЗ) право устанавливать гражданам степень УПТ возложено на федеральные учреждения медико-социальной экспертизы, к которым относятся главные бюро медико-социальной экспертизы по субъектам Российской Федерации, имеющие филиалы - бюро медико-социальной экспертизы в городах и районах, и Федеральное бюро медико-социальной экспертизы (далее - МСЭ).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Согласно </w:t>
      </w:r>
      <w:hyperlink r:id="rId17" w:anchor="block_1000" w:history="1">
        <w:r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пункту 1 статьи 1</w:t>
        </w:r>
      </w:hyperlink>
      <w:r w:rsidRPr="00F80A22">
        <w:rPr>
          <w:rFonts w:ascii="Times New Roman" w:hAnsi="Times New Roman" w:cs="Times New Roman"/>
          <w:sz w:val="26"/>
          <w:szCs w:val="26"/>
        </w:rPr>
        <w:t> Федерального закона N 125-ФЗ одним из принципов обязательного страхования от несчастных случаев на производстве и профессиональных заболеваний является полнота возмещения вреда, причиненного жизни и здоровью застрахованного при исполнении им обязанностей по трудовому договору и в иных установленных данным Федеральным законом случаях, включая расходы на медицинскую, социальную и профессиональную реабилитацию.</w:t>
      </w:r>
    </w:p>
    <w:p w:rsidR="007E3333" w:rsidRPr="00F80A22" w:rsidRDefault="00C61892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8" w:anchor="block_1000" w:history="1">
        <w:r w:rsidR="007E3333"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</w:t>
        </w:r>
      </w:hyperlink>
      <w:r w:rsidR="007E3333" w:rsidRPr="00F80A22">
        <w:rPr>
          <w:rFonts w:ascii="Times New Roman" w:hAnsi="Times New Roman" w:cs="Times New Roman"/>
          <w:sz w:val="26"/>
          <w:szCs w:val="26"/>
        </w:rPr>
        <w:t> установления степени УПТ в результате несчастных случаев на производстве и профессиональных заболеваний утверждены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7E3333"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7E3333" w:rsidRPr="00F80A22">
        <w:rPr>
          <w:rFonts w:ascii="Times New Roman" w:hAnsi="Times New Roman" w:cs="Times New Roman"/>
          <w:sz w:val="26"/>
          <w:szCs w:val="26"/>
        </w:rPr>
        <w:t> Правительства Российской Федерации от 16 октября 2000 г. N 789 (далее - Правила N 789).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Документами, подтверждающими факт несчастного случая на производстве или профессионального заболевания, являются: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акт о несчастном случае на производстве или акт о профессиональном заболевании;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решение суда об установлении факта несчастного случая на производстве или профессионального заболевания;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заключение государственного инспектора по охране труда либо других должностных лиц (органов), осуществляющих контроль и надзор за состоянием охраны труда и соблюдением законодательства о труде, о причинах повреждения здоровья или медицинское заключение о профессиональном заболевании, выданные в порядке, действовавшем до </w:t>
      </w:r>
      <w:hyperlink r:id="rId20" w:history="1">
        <w:r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вступления в силу</w:t>
        </w:r>
      </w:hyperlink>
      <w:r w:rsidRPr="00F80A22">
        <w:rPr>
          <w:rFonts w:ascii="Times New Roman" w:hAnsi="Times New Roman" w:cs="Times New Roman"/>
          <w:sz w:val="26"/>
          <w:szCs w:val="26"/>
        </w:rPr>
        <w:t> Федерального закона N 125-ФЗ.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В случае несогласия с решением бюро МСЭ по месту жительства гражданин (его законный или уполномоченный представитель) в соответствии с </w:t>
      </w:r>
      <w:hyperlink r:id="rId21" w:anchor="block_1000" w:history="1">
        <w:r w:rsidRPr="00F80A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Правилами</w:t>
        </w:r>
      </w:hyperlink>
      <w:r w:rsidRPr="00F80A22">
        <w:rPr>
          <w:rFonts w:ascii="Times New Roman" w:hAnsi="Times New Roman" w:cs="Times New Roman"/>
          <w:sz w:val="26"/>
          <w:szCs w:val="26"/>
        </w:rPr>
        <w:t> N 789 может обжаловать его в главное бюро МСЭ по субъекту Российской Федерации путем подачи письменного заявления в бюро МСЭ, проводившее медико-социальную экспертизу, либо в главное бюро МСЭ. Решение главного бюро МСЭ по субъекту Российской Федерации может быть обжаловано в месячный срок в Федеральное бюро МСЭ путем подачи заявления в главное бюро МСЭ по субъекту Российской Федерации, проводившее медико-социальную экспертизу, либо в Федеральное бюро МСЭ (127486, г. Москва, ул. И. Сусанина, д. 3).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Кроме того, решение каждого из названных бюро может быть обжаловано в суд в порядке, предусмотренном законодательством Российской Федерации.</w:t>
      </w:r>
    </w:p>
    <w:p w:rsidR="007E3333" w:rsidRPr="00F80A22" w:rsidRDefault="007E3333" w:rsidP="00F80A2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22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80A22" w:rsidRPr="00F80A22" w:rsidTr="00F80A22">
        <w:tc>
          <w:tcPr>
            <w:tcW w:w="3300" w:type="pct"/>
            <w:shd w:val="clear" w:color="auto" w:fill="FFFFFF"/>
            <w:vAlign w:val="bottom"/>
            <w:hideMark/>
          </w:tcPr>
          <w:p w:rsidR="007E3333" w:rsidRPr="00F80A22" w:rsidRDefault="007E3333" w:rsidP="00F80A2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80A2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Pr="00F80A22">
              <w:rPr>
                <w:rFonts w:ascii="Times New Roman" w:hAnsi="Times New Roman" w:cs="Times New Roman"/>
                <w:sz w:val="26"/>
                <w:szCs w:val="26"/>
              </w:rPr>
              <w:br/>
              <w:t>Департамента по делам</w:t>
            </w:r>
            <w:r w:rsidRPr="00F80A22">
              <w:rPr>
                <w:rFonts w:ascii="Times New Roman" w:hAnsi="Times New Roman" w:cs="Times New Roman"/>
                <w:sz w:val="26"/>
                <w:szCs w:val="26"/>
              </w:rPr>
              <w:br/>
              <w:t>инвалидов</w:t>
            </w:r>
            <w:r w:rsidR="00F80A22" w:rsidRPr="00F80A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E3333" w:rsidRPr="00F80A22" w:rsidRDefault="007E3333" w:rsidP="00F80A2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80A22">
              <w:rPr>
                <w:rFonts w:ascii="Times New Roman" w:hAnsi="Times New Roman" w:cs="Times New Roman"/>
                <w:sz w:val="26"/>
                <w:szCs w:val="26"/>
              </w:rPr>
              <w:t>К.П. </w:t>
            </w:r>
            <w:proofErr w:type="spellStart"/>
            <w:r w:rsidRPr="00F80A22">
              <w:rPr>
                <w:rFonts w:ascii="Times New Roman" w:hAnsi="Times New Roman" w:cs="Times New Roman"/>
                <w:sz w:val="26"/>
                <w:szCs w:val="26"/>
              </w:rPr>
              <w:t>Афонина</w:t>
            </w:r>
            <w:proofErr w:type="spellEnd"/>
          </w:p>
        </w:tc>
      </w:tr>
    </w:tbl>
    <w:p w:rsidR="003C4118" w:rsidRPr="00F80A22" w:rsidRDefault="003C4118" w:rsidP="00F80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3C4118" w:rsidRPr="00F80A22" w:rsidSect="00C618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EE9"/>
    <w:multiLevelType w:val="hybridMultilevel"/>
    <w:tmpl w:val="B05A0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213789"/>
    <w:multiLevelType w:val="multilevel"/>
    <w:tmpl w:val="9F36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44"/>
    <w:rsid w:val="0008350A"/>
    <w:rsid w:val="003C4118"/>
    <w:rsid w:val="007E3333"/>
    <w:rsid w:val="00BF1744"/>
    <w:rsid w:val="00C61892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7E3333"/>
  </w:style>
  <w:style w:type="paragraph" w:styleId="a3">
    <w:name w:val="Normal (Web)"/>
    <w:basedOn w:val="a"/>
    <w:uiPriority w:val="99"/>
    <w:semiHidden/>
    <w:unhideWhenUsed/>
    <w:rsid w:val="007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3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3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7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E3333"/>
  </w:style>
  <w:style w:type="paragraph" w:customStyle="1" w:styleId="s16">
    <w:name w:val="s_16"/>
    <w:basedOn w:val="a"/>
    <w:rsid w:val="007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80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7E3333"/>
  </w:style>
  <w:style w:type="paragraph" w:styleId="a3">
    <w:name w:val="Normal (Web)"/>
    <w:basedOn w:val="a"/>
    <w:uiPriority w:val="99"/>
    <w:semiHidden/>
    <w:unhideWhenUsed/>
    <w:rsid w:val="007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3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3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7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E3333"/>
  </w:style>
  <w:style w:type="paragraph" w:customStyle="1" w:styleId="s16">
    <w:name w:val="s_16"/>
    <w:basedOn w:val="a"/>
    <w:rsid w:val="007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80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1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9545181/" TargetMode="External"/><Relationship Id="rId13" Type="http://schemas.openxmlformats.org/officeDocument/2006/relationships/hyperlink" Target="https://base.garant.ru/182595/b406402d9ddd766facac57e513ce40ee/" TargetMode="External"/><Relationship Id="rId18" Type="http://schemas.openxmlformats.org/officeDocument/2006/relationships/hyperlink" Target="https://base.garant.ru/182595/b406402d9ddd766facac57e513ce40e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182595/b406402d9ddd766facac57e513ce40ee/" TargetMode="External"/><Relationship Id="rId7" Type="http://schemas.openxmlformats.org/officeDocument/2006/relationships/hyperlink" Target="http://base.garant.ru/182595/" TargetMode="External"/><Relationship Id="rId12" Type="http://schemas.openxmlformats.org/officeDocument/2006/relationships/hyperlink" Target="https://base.garant.ru/182595/" TargetMode="External"/><Relationship Id="rId17" Type="http://schemas.openxmlformats.org/officeDocument/2006/relationships/hyperlink" Target="https://base.garant.ru/12112505/1cafb24d049dcd1e7707a22d98e9858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12505/" TargetMode="External"/><Relationship Id="rId20" Type="http://schemas.openxmlformats.org/officeDocument/2006/relationships/hyperlink" Target="https://base.garant.ru/1221250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82595/b406402d9ddd766facac57e513ce40ee/" TargetMode="External"/><Relationship Id="rId11" Type="http://schemas.openxmlformats.org/officeDocument/2006/relationships/hyperlink" Target="https://base.garant.ru/400170320/f70e782daf005934132ae34157181e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8259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409193116/" TargetMode="External"/><Relationship Id="rId19" Type="http://schemas.openxmlformats.org/officeDocument/2006/relationships/hyperlink" Target="https://base.garant.ru/1825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212505/" TargetMode="External"/><Relationship Id="rId14" Type="http://schemas.openxmlformats.org/officeDocument/2006/relationships/hyperlink" Target="https://base.garant.ru/182595/b406402d9ddd766facac57e513ce40e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1097</Words>
  <Characters>6254</Characters>
  <Application>Microsoft Office Word</Application>
  <DocSecurity>0</DocSecurity>
  <Lines>52</Lines>
  <Paragraphs>14</Paragraphs>
  <ScaleCrop>false</ScaleCrop>
  <Company>*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2024-08-26T06:40:00Z</dcterms:created>
  <dcterms:modified xsi:type="dcterms:W3CDTF">2024-08-27T02:02:00Z</dcterms:modified>
</cp:coreProperties>
</file>