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09" w:type="dxa"/>
        <w:tblInd w:w="-74" w:type="dxa"/>
        <w:tblLook w:val="0000" w:firstRow="0" w:lastRow="0" w:firstColumn="0" w:lastColumn="0" w:noHBand="0" w:noVBand="0"/>
      </w:tblPr>
      <w:tblGrid>
        <w:gridCol w:w="4265"/>
        <w:gridCol w:w="1338"/>
        <w:gridCol w:w="4343"/>
        <w:gridCol w:w="3363"/>
      </w:tblGrid>
      <w:tr w:rsidR="00CD0731" w:rsidTr="00E3797A">
        <w:tc>
          <w:tcPr>
            <w:tcW w:w="4265" w:type="dxa"/>
            <w:shd w:val="clear" w:color="auto" w:fill="auto"/>
          </w:tcPr>
          <w:p w:rsidR="00CD0731" w:rsidRDefault="00CD0731" w:rsidP="00CD0731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67A6EC21" wp14:editId="09BD9C70">
                  <wp:extent cx="577850" cy="684530"/>
                  <wp:effectExtent l="0" t="0" r="0" b="0"/>
                  <wp:docPr id="1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0731" w:rsidRDefault="00CD0731" w:rsidP="00CD0731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МИНИСТЕРСТВО</w:t>
            </w:r>
          </w:p>
          <w:p w:rsidR="00CD0731" w:rsidRDefault="00CD0731" w:rsidP="00CD0731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СЕЛЬСКОГО ХОЗЯЙСТВА</w:t>
            </w:r>
          </w:p>
          <w:p w:rsidR="00CD0731" w:rsidRDefault="00CD0731" w:rsidP="00CD0731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ПРИМОРСКОГО КРАЯ</w:t>
            </w:r>
          </w:p>
          <w:p w:rsidR="00CD0731" w:rsidRDefault="00CD0731" w:rsidP="00CD0731">
            <w:pPr>
              <w:jc w:val="center"/>
              <w:rPr>
                <w:b/>
              </w:rPr>
            </w:pPr>
            <w:r>
              <w:rPr>
                <w:rFonts w:ascii="PT Astra Serif" w:hAnsi="PT Astra Serif"/>
                <w:b/>
              </w:rPr>
              <w:t>(Минсельхоз Приморского края)</w:t>
            </w:r>
          </w:p>
          <w:p w:rsidR="00CD0731" w:rsidRDefault="00CD0731" w:rsidP="00CD0731">
            <w:pPr>
              <w:jc w:val="center"/>
              <w:rPr>
                <w:rFonts w:ascii="PT Astra Serif" w:hAnsi="PT Astra Serif"/>
                <w:sz w:val="8"/>
              </w:rPr>
            </w:pPr>
          </w:p>
          <w:p w:rsidR="00CD0731" w:rsidRDefault="00CD0731" w:rsidP="00CD073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ул.1-я Морская, 2, г. Владивосток, 690090</w:t>
            </w:r>
          </w:p>
          <w:p w:rsidR="00CD0731" w:rsidRDefault="00CD0731" w:rsidP="00CD073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Телефон: (423) 241-19-66, факс: (423) 241-27-88</w:t>
            </w:r>
          </w:p>
          <w:p w:rsidR="00CD0731" w:rsidRPr="00C97FF8" w:rsidRDefault="00CD0731" w:rsidP="00CD0731">
            <w:pPr>
              <w:spacing w:line="200" w:lineRule="exact"/>
              <w:jc w:val="center"/>
              <w:rPr>
                <w:rStyle w:val="-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E</w:t>
            </w:r>
            <w:r w:rsidRPr="00C97FF8">
              <w:rPr>
                <w:rFonts w:ascii="PT Astra Serif" w:hAnsi="PT Astra Serif"/>
                <w:sz w:val="18"/>
                <w:szCs w:val="18"/>
              </w:rPr>
              <w:t>-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mail</w:t>
            </w:r>
            <w:r w:rsidRPr="00C97FF8">
              <w:rPr>
                <w:rFonts w:ascii="PT Astra Serif" w:hAnsi="PT Astra Serif"/>
                <w:sz w:val="18"/>
                <w:szCs w:val="18"/>
              </w:rPr>
              <w:t xml:space="preserve">: </w:t>
            </w:r>
            <w:hyperlink r:id="rId6">
              <w:r>
                <w:rPr>
                  <w:rStyle w:val="-"/>
                  <w:rFonts w:ascii="PT Astra Serif" w:hAnsi="PT Astra Serif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 w:rsidRPr="00C97FF8">
                <w:rPr>
                  <w:rStyle w:val="-"/>
                  <w:rFonts w:ascii="PT Astra Serif" w:hAnsi="PT Astra Serif"/>
                  <w:color w:val="auto"/>
                  <w:sz w:val="18"/>
                  <w:szCs w:val="18"/>
                  <w:u w:val="none"/>
                </w:rPr>
                <w:t>@</w:t>
              </w:r>
              <w:r>
                <w:rPr>
                  <w:rStyle w:val="-"/>
                  <w:rFonts w:ascii="PT Astra Serif" w:hAnsi="PT Astra Serif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 w:rsidRPr="00C97FF8">
                <w:rPr>
                  <w:rStyle w:val="-"/>
                  <w:rFonts w:ascii="PT Astra Serif" w:hAnsi="PT Astra Serif"/>
                  <w:color w:val="auto"/>
                  <w:sz w:val="18"/>
                  <w:szCs w:val="18"/>
                  <w:u w:val="none"/>
                </w:rPr>
                <w:t>.</w:t>
              </w:r>
              <w:r>
                <w:rPr>
                  <w:rStyle w:val="-"/>
                  <w:rFonts w:ascii="PT Astra Serif" w:hAnsi="PT Astra Serif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C97FF8"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hyperlink r:id="rId7">
              <w:r>
                <w:rPr>
                  <w:rStyle w:val="-"/>
                  <w:rFonts w:ascii="PT Astra Serif" w:hAnsi="PT Astra Serif"/>
                  <w:color w:val="000000" w:themeColor="text1"/>
                  <w:sz w:val="18"/>
                  <w:szCs w:val="18"/>
                  <w:u w:val="none"/>
                  <w:lang w:val="en-US"/>
                </w:rPr>
                <w:t>http</w:t>
              </w:r>
              <w:r w:rsidRPr="00C97FF8">
                <w:rPr>
                  <w:rStyle w:val="-"/>
                  <w:rFonts w:ascii="PT Astra Serif" w:hAnsi="PT Astra Serif"/>
                  <w:color w:val="000000" w:themeColor="text1"/>
                  <w:sz w:val="18"/>
                  <w:szCs w:val="18"/>
                  <w:u w:val="none"/>
                </w:rPr>
                <w:t>://</w:t>
              </w:r>
              <w:r>
                <w:rPr>
                  <w:rStyle w:val="-"/>
                  <w:rFonts w:ascii="PT Astra Serif" w:hAnsi="PT Astra Serif"/>
                  <w:color w:val="000000" w:themeColor="text1"/>
                  <w:sz w:val="18"/>
                  <w:szCs w:val="18"/>
                  <w:u w:val="none"/>
                  <w:lang w:val="en-US"/>
                </w:rPr>
                <w:t>agrodv</w:t>
              </w:r>
              <w:r w:rsidRPr="00C97FF8">
                <w:rPr>
                  <w:rStyle w:val="-"/>
                  <w:rFonts w:ascii="PT Astra Serif" w:hAnsi="PT Astra Serif"/>
                  <w:color w:val="000000" w:themeColor="text1"/>
                  <w:sz w:val="18"/>
                  <w:szCs w:val="18"/>
                  <w:u w:val="none"/>
                </w:rPr>
                <w:t>.</w:t>
              </w:r>
              <w:r>
                <w:rPr>
                  <w:rStyle w:val="-"/>
                  <w:rFonts w:ascii="PT Astra Serif" w:hAnsi="PT Astra Serif"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CD0731" w:rsidRDefault="00CD0731" w:rsidP="00CD0731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</w:p>
          <w:tbl>
            <w:tblPr>
              <w:tblW w:w="404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84"/>
              <w:gridCol w:w="912"/>
              <w:gridCol w:w="405"/>
              <w:gridCol w:w="1948"/>
            </w:tblGrid>
            <w:tr w:rsidR="00CD0731">
              <w:trPr>
                <w:trHeight w:val="57"/>
              </w:trPr>
              <w:tc>
                <w:tcPr>
                  <w:tcW w:w="1695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D0731" w:rsidRDefault="00CD0731" w:rsidP="00CD0731">
                  <w:pPr>
                    <w:jc w:val="center"/>
                  </w:pPr>
                </w:p>
              </w:tc>
              <w:tc>
                <w:tcPr>
                  <w:tcW w:w="405" w:type="dxa"/>
                  <w:shd w:val="clear" w:color="auto" w:fill="auto"/>
                  <w:vAlign w:val="bottom"/>
                </w:tcPr>
                <w:p w:rsidR="00CD0731" w:rsidRDefault="00CD0731" w:rsidP="00CD0731">
                  <w:pPr>
                    <w:ind w:left="-100" w:right="-5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948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D0731" w:rsidRDefault="00CD0731" w:rsidP="00CD0731">
                  <w:pPr>
                    <w:jc w:val="center"/>
                  </w:pPr>
                </w:p>
              </w:tc>
            </w:tr>
            <w:tr w:rsidR="00CD0731">
              <w:tc>
                <w:tcPr>
                  <w:tcW w:w="78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CD0731" w:rsidRDefault="00CD0731" w:rsidP="00CD0731">
                  <w:pPr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На №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D0731" w:rsidRDefault="00CD0731" w:rsidP="00CD0731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bottom"/>
                </w:tcPr>
                <w:p w:rsidR="00CD0731" w:rsidRDefault="00CD0731" w:rsidP="00CD0731">
                  <w:pPr>
                    <w:ind w:left="-100" w:right="-55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D0731" w:rsidRDefault="00CD0731" w:rsidP="00CD0731">
                  <w:pPr>
                    <w:jc w:val="center"/>
                  </w:pPr>
                </w:p>
              </w:tc>
            </w:tr>
          </w:tbl>
          <w:p w:rsidR="00CD0731" w:rsidRDefault="00CD0731" w:rsidP="00CD0731">
            <w:pPr>
              <w:spacing w:line="200" w:lineRule="exact"/>
              <w:jc w:val="center"/>
            </w:pPr>
            <w:bookmarkStart w:id="0" w:name="OLE_LINK10"/>
            <w:bookmarkEnd w:id="0"/>
          </w:p>
          <w:p w:rsidR="0075320F" w:rsidRDefault="0075320F" w:rsidP="00CD0731">
            <w:pPr>
              <w:spacing w:line="200" w:lineRule="exact"/>
              <w:jc w:val="center"/>
            </w:pPr>
          </w:p>
          <w:p w:rsidR="00CD0731" w:rsidRDefault="00CD0731" w:rsidP="00CD0731">
            <w:pPr>
              <w:spacing w:line="276" w:lineRule="auto"/>
              <w:jc w:val="both"/>
              <w:rPr>
                <w:sz w:val="2"/>
                <w:u w:val="single"/>
              </w:rPr>
            </w:pPr>
          </w:p>
        </w:tc>
        <w:tc>
          <w:tcPr>
            <w:tcW w:w="1338" w:type="dxa"/>
            <w:shd w:val="clear" w:color="auto" w:fill="auto"/>
          </w:tcPr>
          <w:p w:rsidR="00CD0731" w:rsidRDefault="00CD0731" w:rsidP="00CD0731"/>
        </w:tc>
        <w:tc>
          <w:tcPr>
            <w:tcW w:w="4343" w:type="dxa"/>
          </w:tcPr>
          <w:p w:rsidR="00CD0731" w:rsidRPr="000431FF" w:rsidRDefault="00CD0731" w:rsidP="00CD0731">
            <w:pPr>
              <w:rPr>
                <w:sz w:val="28"/>
                <w:szCs w:val="28"/>
              </w:rPr>
            </w:pPr>
          </w:p>
          <w:p w:rsidR="00CD0731" w:rsidRPr="000431FF" w:rsidRDefault="00CD0731" w:rsidP="00CD0731">
            <w:pPr>
              <w:rPr>
                <w:sz w:val="28"/>
                <w:szCs w:val="28"/>
              </w:rPr>
            </w:pPr>
          </w:p>
          <w:p w:rsidR="00CD0731" w:rsidRDefault="00CD0731" w:rsidP="00CD0731">
            <w:pPr>
              <w:rPr>
                <w:sz w:val="28"/>
                <w:szCs w:val="28"/>
              </w:rPr>
            </w:pPr>
          </w:p>
          <w:p w:rsidR="008E1544" w:rsidRDefault="008E1544" w:rsidP="00CD0731">
            <w:pPr>
              <w:rPr>
                <w:sz w:val="28"/>
                <w:szCs w:val="28"/>
              </w:rPr>
            </w:pPr>
          </w:p>
          <w:p w:rsidR="006B2585" w:rsidRPr="006B2585" w:rsidRDefault="006B2585" w:rsidP="006B2585">
            <w:pPr>
              <w:rPr>
                <w:sz w:val="28"/>
                <w:szCs w:val="28"/>
              </w:rPr>
            </w:pPr>
            <w:r w:rsidRPr="006B2585">
              <w:rPr>
                <w:sz w:val="28"/>
                <w:szCs w:val="28"/>
              </w:rPr>
              <w:t>Главам муниципальных образований</w:t>
            </w:r>
          </w:p>
          <w:p w:rsidR="000431FF" w:rsidRDefault="006B2585" w:rsidP="006B2585">
            <w:pPr>
              <w:rPr>
                <w:sz w:val="28"/>
                <w:szCs w:val="28"/>
              </w:rPr>
            </w:pPr>
            <w:r w:rsidRPr="006B2585">
              <w:rPr>
                <w:sz w:val="28"/>
                <w:szCs w:val="28"/>
              </w:rPr>
              <w:t>Приморского края</w:t>
            </w:r>
            <w:r w:rsidR="00793417">
              <w:rPr>
                <w:sz w:val="28"/>
                <w:szCs w:val="28"/>
              </w:rPr>
              <w:t xml:space="preserve"> </w:t>
            </w:r>
          </w:p>
          <w:p w:rsidR="00C7234A" w:rsidRDefault="00C7234A" w:rsidP="006B2585">
            <w:pPr>
              <w:rPr>
                <w:sz w:val="28"/>
                <w:szCs w:val="28"/>
              </w:rPr>
            </w:pPr>
          </w:p>
          <w:p w:rsidR="002C7FC8" w:rsidRPr="000431FF" w:rsidRDefault="002C7FC8" w:rsidP="00BF4CF0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  <w:shd w:val="clear" w:color="auto" w:fill="auto"/>
          </w:tcPr>
          <w:p w:rsidR="00CD0731" w:rsidRDefault="00CD0731" w:rsidP="00CD0731">
            <w:pPr>
              <w:rPr>
                <w:sz w:val="28"/>
              </w:rPr>
            </w:pPr>
          </w:p>
          <w:p w:rsidR="00CD0731" w:rsidRDefault="00CD0731" w:rsidP="00CD0731">
            <w:pPr>
              <w:rPr>
                <w:sz w:val="28"/>
              </w:rPr>
            </w:pPr>
          </w:p>
          <w:p w:rsidR="00CD0731" w:rsidRDefault="00CD0731" w:rsidP="00CD0731">
            <w:pPr>
              <w:rPr>
                <w:sz w:val="28"/>
              </w:rPr>
            </w:pPr>
          </w:p>
          <w:p w:rsidR="00CD0731" w:rsidRDefault="00CD0731" w:rsidP="00CD0731">
            <w:pPr>
              <w:rPr>
                <w:sz w:val="28"/>
                <w:szCs w:val="28"/>
              </w:rPr>
            </w:pPr>
          </w:p>
          <w:p w:rsidR="00CD0731" w:rsidRPr="00FF2A45" w:rsidRDefault="00CD0731" w:rsidP="00CD0731">
            <w:pPr>
              <w:rPr>
                <w:sz w:val="26"/>
              </w:rPr>
            </w:pPr>
          </w:p>
        </w:tc>
      </w:tr>
    </w:tbl>
    <w:p w:rsidR="00371B0F" w:rsidRPr="001B1E53" w:rsidRDefault="001B1E53" w:rsidP="00522C0D">
      <w:pPr>
        <w:suppressAutoHyphens/>
        <w:spacing w:line="288" w:lineRule="auto"/>
        <w:jc w:val="both"/>
        <w:rPr>
          <w:sz w:val="28"/>
          <w:szCs w:val="28"/>
        </w:rPr>
      </w:pPr>
      <w:r w:rsidRPr="001B1E53">
        <w:rPr>
          <w:sz w:val="28"/>
          <w:szCs w:val="28"/>
        </w:rPr>
        <w:t>О поддержке с/х товаропроизводителей</w:t>
      </w:r>
    </w:p>
    <w:p w:rsidR="001B1E53" w:rsidRDefault="001B1E53" w:rsidP="00522C0D">
      <w:pPr>
        <w:suppressAutoHyphens/>
        <w:spacing w:line="288" w:lineRule="auto"/>
        <w:jc w:val="both"/>
      </w:pPr>
    </w:p>
    <w:p w:rsidR="001B1E53" w:rsidRPr="00816AAD" w:rsidRDefault="001B1E53" w:rsidP="00522C0D">
      <w:pPr>
        <w:suppressAutoHyphens/>
        <w:spacing w:line="288" w:lineRule="auto"/>
        <w:jc w:val="both"/>
      </w:pPr>
    </w:p>
    <w:p w:rsidR="001B1E53" w:rsidRPr="001B1E53" w:rsidRDefault="00816AAD" w:rsidP="001B1E5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16AAD">
        <w:rPr>
          <w:rFonts w:eastAsia="Calibri"/>
          <w:sz w:val="28"/>
          <w:szCs w:val="28"/>
          <w:lang w:eastAsia="en-US"/>
        </w:rPr>
        <w:t>Министерств</w:t>
      </w:r>
      <w:r w:rsidR="00BF4CF0">
        <w:rPr>
          <w:rFonts w:eastAsia="Calibri"/>
          <w:sz w:val="28"/>
          <w:szCs w:val="28"/>
          <w:lang w:eastAsia="en-US"/>
        </w:rPr>
        <w:t>о</w:t>
      </w:r>
      <w:r w:rsidRPr="00816AAD">
        <w:rPr>
          <w:rFonts w:eastAsia="Calibri"/>
          <w:sz w:val="28"/>
          <w:szCs w:val="28"/>
          <w:lang w:eastAsia="en-US"/>
        </w:rPr>
        <w:t xml:space="preserve"> сельского хозяйства Приморского края</w:t>
      </w:r>
      <w:r w:rsidR="006B2585">
        <w:rPr>
          <w:rFonts w:eastAsia="Calibri"/>
          <w:sz w:val="28"/>
          <w:szCs w:val="28"/>
          <w:lang w:eastAsia="en-US"/>
        </w:rPr>
        <w:t xml:space="preserve"> (далее – министерство)</w:t>
      </w:r>
      <w:r w:rsidRPr="00816AAD">
        <w:rPr>
          <w:rFonts w:eastAsia="Calibri"/>
          <w:sz w:val="28"/>
          <w:szCs w:val="28"/>
          <w:lang w:eastAsia="en-US"/>
        </w:rPr>
        <w:t xml:space="preserve"> </w:t>
      </w:r>
      <w:r w:rsidR="001B1E53">
        <w:rPr>
          <w:rFonts w:eastAsia="Calibri"/>
          <w:sz w:val="28"/>
          <w:szCs w:val="28"/>
          <w:lang w:eastAsia="en-US"/>
        </w:rPr>
        <w:t xml:space="preserve">на основании письма от 18.03.2024 № 29/1157, поступившего от </w:t>
      </w:r>
      <w:r w:rsidR="001B1E53" w:rsidRPr="001B1E53">
        <w:rPr>
          <w:rFonts w:eastAsia="Calibri"/>
          <w:sz w:val="28"/>
          <w:szCs w:val="28"/>
          <w:lang w:eastAsia="en-US"/>
        </w:rPr>
        <w:t>министерств</w:t>
      </w:r>
      <w:r w:rsidR="001B1E53">
        <w:rPr>
          <w:rFonts w:eastAsia="Calibri"/>
          <w:sz w:val="28"/>
          <w:szCs w:val="28"/>
          <w:lang w:eastAsia="en-US"/>
        </w:rPr>
        <w:t>а</w:t>
      </w:r>
      <w:r w:rsidR="001B1E53" w:rsidRPr="001B1E53">
        <w:rPr>
          <w:rFonts w:eastAsia="Calibri"/>
          <w:sz w:val="28"/>
          <w:szCs w:val="28"/>
          <w:lang w:eastAsia="en-US"/>
        </w:rPr>
        <w:t xml:space="preserve"> экономического развития Приморского края</w:t>
      </w:r>
      <w:r w:rsidR="001B1E53">
        <w:rPr>
          <w:rFonts w:eastAsia="Calibri"/>
          <w:sz w:val="28"/>
          <w:szCs w:val="28"/>
          <w:lang w:eastAsia="en-US"/>
        </w:rPr>
        <w:t xml:space="preserve">, </w:t>
      </w:r>
      <w:r w:rsidR="00FC5473">
        <w:rPr>
          <w:rFonts w:eastAsia="Calibri"/>
          <w:sz w:val="28"/>
          <w:szCs w:val="28"/>
          <w:lang w:eastAsia="en-US"/>
        </w:rPr>
        <w:t>информирует Вас о</w:t>
      </w:r>
      <w:r w:rsidR="00FC5473" w:rsidRPr="00FC5473">
        <w:rPr>
          <w:rFonts w:eastAsia="Calibri"/>
          <w:sz w:val="28"/>
          <w:szCs w:val="28"/>
          <w:lang w:eastAsia="en-US"/>
        </w:rPr>
        <w:t xml:space="preserve"> </w:t>
      </w:r>
      <w:r w:rsidR="001B1E53">
        <w:rPr>
          <w:rFonts w:eastAsia="Calibri"/>
          <w:sz w:val="28"/>
          <w:szCs w:val="28"/>
          <w:lang w:eastAsia="en-US"/>
        </w:rPr>
        <w:t>том, что в</w:t>
      </w:r>
      <w:r w:rsidR="001B1E53" w:rsidRPr="001B1E53">
        <w:rPr>
          <w:rFonts w:eastAsia="Calibri"/>
          <w:sz w:val="28"/>
          <w:szCs w:val="28"/>
          <w:lang w:eastAsia="en-US"/>
        </w:rPr>
        <w:t xml:space="preserve"> целях оказания финансовой поддержки для малого и среднего предпринимательства (далее – МСП) в Приморском крае </w:t>
      </w:r>
      <w:proofErr w:type="gramStart"/>
      <w:r w:rsidR="001B1E53" w:rsidRPr="001B1E53">
        <w:rPr>
          <w:rFonts w:eastAsia="Calibri"/>
          <w:sz w:val="28"/>
          <w:szCs w:val="28"/>
          <w:lang w:eastAsia="en-US"/>
        </w:rPr>
        <w:t>действует</w:t>
      </w:r>
      <w:proofErr w:type="gramEnd"/>
      <w:r w:rsidR="001B1E53" w:rsidRPr="001B1E53">
        <w:rPr>
          <w:rFonts w:eastAsia="Calibri"/>
          <w:sz w:val="28"/>
          <w:szCs w:val="28"/>
          <w:lang w:eastAsia="en-US"/>
        </w:rPr>
        <w:t xml:space="preserve"> НО «Гарантийный фонд Приморского края» и </w:t>
      </w:r>
      <w:proofErr w:type="spellStart"/>
      <w:r w:rsidR="001B1E53" w:rsidRPr="001B1E53">
        <w:rPr>
          <w:rFonts w:eastAsia="Calibri"/>
          <w:sz w:val="28"/>
          <w:szCs w:val="28"/>
          <w:lang w:eastAsia="en-US"/>
        </w:rPr>
        <w:t>Микрокредитная</w:t>
      </w:r>
      <w:proofErr w:type="spellEnd"/>
      <w:r w:rsidR="001B1E53" w:rsidRPr="001B1E53">
        <w:rPr>
          <w:rFonts w:eastAsia="Calibri"/>
          <w:sz w:val="28"/>
          <w:szCs w:val="28"/>
          <w:lang w:eastAsia="en-US"/>
        </w:rPr>
        <w:t xml:space="preserve"> компания «Фонд развития предпринимательства и промышленности Приморского края». </w:t>
      </w:r>
    </w:p>
    <w:p w:rsidR="001B1E53" w:rsidRPr="001B1E53" w:rsidRDefault="001B1E53" w:rsidP="001B1E5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B1E53">
        <w:rPr>
          <w:rFonts w:eastAsia="Calibri"/>
          <w:sz w:val="28"/>
          <w:szCs w:val="28"/>
          <w:lang w:eastAsia="en-US"/>
        </w:rPr>
        <w:t xml:space="preserve">Гарантийный фонд предоставляет поручительства субъектам малого и среднего предпринимательства по кредитным, лизинговым договорам, договорам банковской гарантии, </w:t>
      </w:r>
      <w:proofErr w:type="spellStart"/>
      <w:r w:rsidRPr="001B1E53">
        <w:rPr>
          <w:rFonts w:eastAsia="Calibri"/>
          <w:sz w:val="28"/>
          <w:szCs w:val="28"/>
          <w:lang w:eastAsia="en-US"/>
        </w:rPr>
        <w:t>микрозайма</w:t>
      </w:r>
      <w:proofErr w:type="spellEnd"/>
      <w:r w:rsidRPr="001B1E53">
        <w:rPr>
          <w:rFonts w:eastAsia="Calibri"/>
          <w:sz w:val="28"/>
          <w:szCs w:val="28"/>
          <w:lang w:eastAsia="en-US"/>
        </w:rPr>
        <w:t xml:space="preserve">, что позволяет повысить доступность кредитно-финансовых ресурсов. </w:t>
      </w:r>
    </w:p>
    <w:p w:rsidR="001B1E53" w:rsidRPr="001B1E53" w:rsidRDefault="001B1E53" w:rsidP="001B1E5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B1E53">
        <w:rPr>
          <w:rFonts w:eastAsia="Calibri"/>
          <w:sz w:val="28"/>
          <w:szCs w:val="28"/>
          <w:lang w:eastAsia="en-US"/>
        </w:rPr>
        <w:t xml:space="preserve">Размер поручительства — до 70% объема обязательств, но не более 70 млн рублей. Срок поручительств - до 10 лет на реализацию инвестиционных проектов, до 3 лет - на иные цели. </w:t>
      </w:r>
    </w:p>
    <w:p w:rsidR="001B1E53" w:rsidRPr="001B1E53" w:rsidRDefault="001B1E53" w:rsidP="001B1E5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B1E53">
        <w:rPr>
          <w:rFonts w:eastAsia="Calibri"/>
          <w:sz w:val="28"/>
          <w:szCs w:val="28"/>
          <w:lang w:eastAsia="en-US"/>
        </w:rPr>
        <w:t xml:space="preserve">До 1 июля 2024 года комиссия за поручительство Гарантийного фонда составляет 0,5% для субъектов МСП, осуществляющим деятельность в сельскохозяйственной отрасли. </w:t>
      </w:r>
    </w:p>
    <w:p w:rsidR="001B1E53" w:rsidRDefault="001B1E53" w:rsidP="001B1E5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B1E53">
        <w:rPr>
          <w:rFonts w:eastAsia="Calibri"/>
          <w:sz w:val="28"/>
          <w:szCs w:val="28"/>
          <w:lang w:eastAsia="en-US"/>
        </w:rPr>
        <w:t>Деятельность Фонда развития Приморского края направлена на повышение доступности финансовых ресурсов для бизнеса.</w:t>
      </w:r>
    </w:p>
    <w:p w:rsidR="001B1E53" w:rsidRDefault="001B1E53" w:rsidP="00FC547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B1E53">
        <w:rPr>
          <w:rFonts w:eastAsia="Calibri"/>
          <w:sz w:val="28"/>
          <w:szCs w:val="28"/>
          <w:lang w:eastAsia="en-US"/>
        </w:rPr>
        <w:lastRenderedPageBreak/>
        <w:t xml:space="preserve">Фонд предоставляет льготный </w:t>
      </w:r>
      <w:proofErr w:type="spellStart"/>
      <w:r w:rsidRPr="001B1E53">
        <w:rPr>
          <w:rFonts w:eastAsia="Calibri"/>
          <w:sz w:val="28"/>
          <w:szCs w:val="28"/>
          <w:lang w:eastAsia="en-US"/>
        </w:rPr>
        <w:t>микрозайм</w:t>
      </w:r>
      <w:proofErr w:type="spellEnd"/>
      <w:r w:rsidRPr="001B1E53">
        <w:rPr>
          <w:rFonts w:eastAsia="Calibri"/>
          <w:sz w:val="28"/>
          <w:szCs w:val="28"/>
          <w:lang w:eastAsia="en-US"/>
        </w:rPr>
        <w:t xml:space="preserve"> «Сельскохозяйственный» субъектам МСП, осуществляющим деятельность в сфере агропромышленного комплекса, до 5 млн рублей по ставке до 8% годовых, установлена возможность отсрочки по погашению основного долга по </w:t>
      </w:r>
      <w:proofErr w:type="spellStart"/>
      <w:r w:rsidRPr="001B1E53">
        <w:rPr>
          <w:rFonts w:eastAsia="Calibri"/>
          <w:sz w:val="28"/>
          <w:szCs w:val="28"/>
          <w:lang w:eastAsia="en-US"/>
        </w:rPr>
        <w:t>микрозаймам</w:t>
      </w:r>
      <w:proofErr w:type="spellEnd"/>
      <w:r w:rsidRPr="001B1E53">
        <w:rPr>
          <w:rFonts w:eastAsia="Calibri"/>
          <w:sz w:val="28"/>
          <w:szCs w:val="28"/>
          <w:lang w:eastAsia="en-US"/>
        </w:rPr>
        <w:t xml:space="preserve"> до 6 месяцев. </w:t>
      </w:r>
    </w:p>
    <w:p w:rsidR="00FC5473" w:rsidRDefault="0043625A" w:rsidP="00FC547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Просим Вас</w:t>
      </w:r>
      <w:r w:rsidRPr="0043625A">
        <w:rPr>
          <w:rFonts w:eastAsia="Calibri"/>
          <w:sz w:val="28"/>
          <w:szCs w:val="28"/>
          <w:lang w:eastAsia="en-US"/>
        </w:rPr>
        <w:t xml:space="preserve"> </w:t>
      </w:r>
      <w:r w:rsidR="00FC5473">
        <w:rPr>
          <w:rFonts w:eastAsia="Calibri"/>
          <w:sz w:val="28"/>
          <w:szCs w:val="28"/>
          <w:lang w:eastAsia="en-US"/>
        </w:rPr>
        <w:t xml:space="preserve">оказать поддержку в распространении информации </w:t>
      </w:r>
      <w:r w:rsidR="001B1E53">
        <w:rPr>
          <w:rFonts w:eastAsia="Calibri"/>
          <w:sz w:val="28"/>
          <w:szCs w:val="28"/>
          <w:lang w:eastAsia="en-US"/>
        </w:rPr>
        <w:t>до сельскохозяйственных товаропроизводителей по вашему муниципальному образованию</w:t>
      </w:r>
      <w:r w:rsidR="00371B0F">
        <w:rPr>
          <w:rFonts w:eastAsia="Calibri"/>
          <w:sz w:val="28"/>
          <w:szCs w:val="28"/>
          <w:lang w:eastAsia="en-US"/>
        </w:rPr>
        <w:t>.</w:t>
      </w:r>
    </w:p>
    <w:p w:rsidR="004F2C4D" w:rsidRDefault="004F2C4D" w:rsidP="000431FF">
      <w:pPr>
        <w:suppressAutoHyphens/>
        <w:jc w:val="both"/>
        <w:rPr>
          <w:sz w:val="28"/>
          <w:szCs w:val="28"/>
        </w:rPr>
      </w:pPr>
    </w:p>
    <w:p w:rsidR="00FC5473" w:rsidRDefault="00FC5473" w:rsidP="000431FF">
      <w:pPr>
        <w:suppressAutoHyphens/>
        <w:jc w:val="both"/>
        <w:rPr>
          <w:sz w:val="28"/>
          <w:szCs w:val="28"/>
        </w:rPr>
      </w:pPr>
    </w:p>
    <w:p w:rsidR="00FC5473" w:rsidRDefault="00FC5473" w:rsidP="000431FF">
      <w:pPr>
        <w:suppressAutoHyphens/>
        <w:jc w:val="both"/>
        <w:rPr>
          <w:sz w:val="28"/>
          <w:szCs w:val="28"/>
        </w:rPr>
      </w:pPr>
    </w:p>
    <w:p w:rsidR="000431FF" w:rsidRDefault="009728E2" w:rsidP="000431FF">
      <w:pPr>
        <w:jc w:val="both"/>
      </w:pPr>
      <w:r w:rsidRPr="009728E2">
        <w:rPr>
          <w:sz w:val="28"/>
          <w:szCs w:val="28"/>
        </w:rPr>
        <w:t xml:space="preserve">Министр                                                                                                      А.А. </w:t>
      </w:r>
      <w:proofErr w:type="spellStart"/>
      <w:r w:rsidRPr="009728E2">
        <w:rPr>
          <w:sz w:val="28"/>
          <w:szCs w:val="28"/>
        </w:rPr>
        <w:t>Бронц</w:t>
      </w:r>
      <w:proofErr w:type="spellEnd"/>
    </w:p>
    <w:p w:rsidR="0043625A" w:rsidRPr="0043625A" w:rsidRDefault="0043625A" w:rsidP="000431FF">
      <w:pPr>
        <w:jc w:val="both"/>
      </w:pPr>
    </w:p>
    <w:p w:rsidR="00896CB6" w:rsidRDefault="00896CB6" w:rsidP="000431FF">
      <w:pPr>
        <w:jc w:val="both"/>
      </w:pPr>
    </w:p>
    <w:p w:rsidR="00697206" w:rsidRDefault="00697206" w:rsidP="000431FF">
      <w:pPr>
        <w:jc w:val="both"/>
      </w:pPr>
    </w:p>
    <w:p w:rsidR="00697206" w:rsidRDefault="00697206" w:rsidP="000431FF">
      <w:pPr>
        <w:jc w:val="both"/>
      </w:pPr>
    </w:p>
    <w:p w:rsidR="00FC5473" w:rsidRDefault="00FC5473" w:rsidP="000431FF">
      <w:pPr>
        <w:jc w:val="both"/>
      </w:pPr>
    </w:p>
    <w:p w:rsidR="00FC5473" w:rsidRDefault="00FC5473" w:rsidP="000431FF">
      <w:pPr>
        <w:jc w:val="both"/>
      </w:pPr>
    </w:p>
    <w:p w:rsidR="00FC5473" w:rsidRDefault="00FC5473" w:rsidP="000431FF">
      <w:pPr>
        <w:jc w:val="both"/>
      </w:pPr>
    </w:p>
    <w:p w:rsidR="00FC5473" w:rsidRDefault="00FC5473" w:rsidP="000431FF">
      <w:pPr>
        <w:jc w:val="both"/>
      </w:pPr>
    </w:p>
    <w:p w:rsidR="00FC5473" w:rsidRDefault="00FC547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  <w:bookmarkStart w:id="1" w:name="_GoBack"/>
      <w:bookmarkEnd w:id="1"/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1B1E53" w:rsidRDefault="001B1E53" w:rsidP="000431FF">
      <w:pPr>
        <w:jc w:val="both"/>
      </w:pPr>
    </w:p>
    <w:p w:rsidR="000431FF" w:rsidRDefault="00D35B88" w:rsidP="000431FF">
      <w:pPr>
        <w:jc w:val="both"/>
      </w:pPr>
      <w:r>
        <w:t>Тепловодская Ирина Александровна</w:t>
      </w:r>
    </w:p>
    <w:p w:rsidR="00CB026B" w:rsidRDefault="000431FF" w:rsidP="000431FF">
      <w:pPr>
        <w:jc w:val="both"/>
      </w:pPr>
      <w:r>
        <w:t>(423) 241-</w:t>
      </w:r>
      <w:r w:rsidR="004F2C4D">
        <w:t>00-</w:t>
      </w:r>
      <w:r w:rsidR="00452AB2">
        <w:t>3</w:t>
      </w:r>
      <w:r w:rsidR="00CB026B">
        <w:t>5</w:t>
      </w:r>
    </w:p>
    <w:p w:rsidR="000431FF" w:rsidRPr="00E43DE8" w:rsidRDefault="00D35B88" w:rsidP="000431FF">
      <w:pPr>
        <w:jc w:val="both"/>
      </w:pPr>
      <w:proofErr w:type="spellStart"/>
      <w:r>
        <w:rPr>
          <w:lang w:val="en-US"/>
        </w:rPr>
        <w:t>Teplovodskaya</w:t>
      </w:r>
      <w:proofErr w:type="spellEnd"/>
      <w:r w:rsidRPr="00352A54">
        <w:t>_</w:t>
      </w:r>
      <w:r>
        <w:rPr>
          <w:lang w:val="en-US"/>
        </w:rPr>
        <w:t>IA</w:t>
      </w:r>
      <w:r w:rsidR="000431FF">
        <w:t>@primorsky.ru</w:t>
      </w:r>
    </w:p>
    <w:sectPr w:rsidR="000431FF" w:rsidRPr="00E43DE8">
      <w:pgSz w:w="11906" w:h="16838"/>
      <w:pgMar w:top="567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46"/>
    <w:rsid w:val="0000050B"/>
    <w:rsid w:val="000431FF"/>
    <w:rsid w:val="00052D69"/>
    <w:rsid w:val="0008287E"/>
    <w:rsid w:val="000D2A0E"/>
    <w:rsid w:val="001A2040"/>
    <w:rsid w:val="001B1968"/>
    <w:rsid w:val="001B1E53"/>
    <w:rsid w:val="001D1C05"/>
    <w:rsid w:val="00233434"/>
    <w:rsid w:val="00240FDE"/>
    <w:rsid w:val="00280619"/>
    <w:rsid w:val="002841FF"/>
    <w:rsid w:val="002B0D3A"/>
    <w:rsid w:val="002C7FC8"/>
    <w:rsid w:val="002F0CD4"/>
    <w:rsid w:val="00322B78"/>
    <w:rsid w:val="00352A54"/>
    <w:rsid w:val="00371B0F"/>
    <w:rsid w:val="003B1B35"/>
    <w:rsid w:val="00432FA0"/>
    <w:rsid w:val="0043625A"/>
    <w:rsid w:val="00441ADB"/>
    <w:rsid w:val="00452AB2"/>
    <w:rsid w:val="00466756"/>
    <w:rsid w:val="00475929"/>
    <w:rsid w:val="004877F4"/>
    <w:rsid w:val="004A4E9C"/>
    <w:rsid w:val="004D72B2"/>
    <w:rsid w:val="004E1919"/>
    <w:rsid w:val="004F0D0E"/>
    <w:rsid w:val="004F2C4D"/>
    <w:rsid w:val="004F36AF"/>
    <w:rsid w:val="004F7385"/>
    <w:rsid w:val="00500B34"/>
    <w:rsid w:val="00522C0D"/>
    <w:rsid w:val="00582E28"/>
    <w:rsid w:val="005B5180"/>
    <w:rsid w:val="005E0739"/>
    <w:rsid w:val="005E5533"/>
    <w:rsid w:val="005E5F03"/>
    <w:rsid w:val="005F32BE"/>
    <w:rsid w:val="005F7FE7"/>
    <w:rsid w:val="00697206"/>
    <w:rsid w:val="006A7273"/>
    <w:rsid w:val="006B2585"/>
    <w:rsid w:val="006B4D92"/>
    <w:rsid w:val="006E0ED7"/>
    <w:rsid w:val="0071405B"/>
    <w:rsid w:val="0075320F"/>
    <w:rsid w:val="00793417"/>
    <w:rsid w:val="00816AAD"/>
    <w:rsid w:val="00854E81"/>
    <w:rsid w:val="00883E3F"/>
    <w:rsid w:val="00896CB6"/>
    <w:rsid w:val="008E1544"/>
    <w:rsid w:val="0092477E"/>
    <w:rsid w:val="00927264"/>
    <w:rsid w:val="0094459D"/>
    <w:rsid w:val="009728E2"/>
    <w:rsid w:val="00977889"/>
    <w:rsid w:val="00A15753"/>
    <w:rsid w:val="00A62D3B"/>
    <w:rsid w:val="00AC248F"/>
    <w:rsid w:val="00AC3662"/>
    <w:rsid w:val="00AE3546"/>
    <w:rsid w:val="00AF43E4"/>
    <w:rsid w:val="00B308EC"/>
    <w:rsid w:val="00BF4CF0"/>
    <w:rsid w:val="00C145E4"/>
    <w:rsid w:val="00C203BB"/>
    <w:rsid w:val="00C7234A"/>
    <w:rsid w:val="00C77851"/>
    <w:rsid w:val="00C97FF8"/>
    <w:rsid w:val="00CA1455"/>
    <w:rsid w:val="00CB026B"/>
    <w:rsid w:val="00CB03D2"/>
    <w:rsid w:val="00CD0731"/>
    <w:rsid w:val="00CD1119"/>
    <w:rsid w:val="00D13A57"/>
    <w:rsid w:val="00D35B88"/>
    <w:rsid w:val="00D969AB"/>
    <w:rsid w:val="00DA082F"/>
    <w:rsid w:val="00DF630D"/>
    <w:rsid w:val="00E3797A"/>
    <w:rsid w:val="00EA0E56"/>
    <w:rsid w:val="00F053B3"/>
    <w:rsid w:val="00F73388"/>
    <w:rsid w:val="00F739B4"/>
    <w:rsid w:val="00F76FEE"/>
    <w:rsid w:val="00F77202"/>
    <w:rsid w:val="00F819EA"/>
    <w:rsid w:val="00FA729F"/>
    <w:rsid w:val="00FC5473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9125"/>
  <w15:docId w15:val="{FBAF25BD-B3C4-4AD1-BCE7-600F3B23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qFormat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character" w:customStyle="1" w:styleId="a3">
    <w:name w:val="Верхний колонтитул Знак"/>
    <w:uiPriority w:val="99"/>
    <w:qFormat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uiPriority w:val="99"/>
    <w:semiHidden/>
    <w:qFormat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qFormat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-">
    <w:name w:val="Интернет-ссылка"/>
    <w:rsid w:val="00F75656"/>
    <w:rPr>
      <w:color w:val="0000FF"/>
      <w:u w:val="single"/>
    </w:rPr>
  </w:style>
  <w:style w:type="character" w:customStyle="1" w:styleId="a5">
    <w:name w:val="Нижний колонтитул Знак"/>
    <w:basedOn w:val="a0"/>
    <w:uiPriority w:val="99"/>
    <w:qFormat/>
    <w:rsid w:val="00326436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F75656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F75656"/>
    <w:rPr>
      <w:rFonts w:ascii="Tahoma" w:hAnsi="Tahoma" w:cs="Tahoma"/>
      <w:sz w:val="16"/>
      <w:szCs w:val="16"/>
    </w:rPr>
  </w:style>
  <w:style w:type="paragraph" w:styleId="ae">
    <w:name w:val="footer"/>
    <w:basedOn w:val="a"/>
    <w:uiPriority w:val="99"/>
    <w:unhideWhenUsed/>
    <w:rsid w:val="00326436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6E0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od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f@primorsk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1E1D-F33A-4CF5-BFD0-F69E9D9A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Тепловодская Ирина Александровна</dc:creator>
  <dc:description/>
  <cp:lastModifiedBy>Тепловодская Ирина Александровна</cp:lastModifiedBy>
  <cp:revision>2</cp:revision>
  <cp:lastPrinted>2019-10-25T04:28:00Z</cp:lastPrinted>
  <dcterms:created xsi:type="dcterms:W3CDTF">2024-03-19T07:40:00Z</dcterms:created>
  <dcterms:modified xsi:type="dcterms:W3CDTF">2024-03-19T07:40:00Z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