
<file path=[Content_Types].xml><?xml version="1.0" encoding="utf-8"?>
<Types xmlns="http://schemas.openxmlformats.org/package/2006/content-types">
  <Default ContentType="image/jpeg" Extension="jpeg"/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  <w:sz w:val="28"/>
        </w:rPr>
      </w:pPr>
      <w:r>
        <w:rPr>
          <w:sz w:val="28"/>
        </w:rPr>
        <w:drawing>
          <wp:inline>
            <wp:extent cx="481583" cy="598678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481583" cy="598678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ТЕРРИТОРИАЛЬНАЯ ИЗБИРАТЕЛЬНАЯ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КОМИССИЯ </w:t>
      </w:r>
    </w:p>
    <w:p w14:paraId="0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ЛАЗОВСКОГО РАЙОНА</w:t>
      </w:r>
      <w:r>
        <w:rPr>
          <w:sz w:val="28"/>
        </w:rPr>
        <w:t xml:space="preserve">            </w:t>
      </w:r>
    </w:p>
    <w:p w14:paraId="04000000">
      <w:pPr>
        <w:ind/>
        <w:jc w:val="center"/>
        <w:rPr>
          <w:b w:val="1"/>
          <w:spacing w:val="60"/>
          <w:sz w:val="16"/>
        </w:rPr>
      </w:pPr>
    </w:p>
    <w:p w14:paraId="05000000">
      <w:pPr>
        <w:ind/>
        <w:jc w:val="center"/>
        <w:rPr>
          <w:b w:val="1"/>
          <w:spacing w:val="60"/>
          <w:sz w:val="28"/>
        </w:rPr>
      </w:pPr>
      <w:r>
        <w:rPr>
          <w:b w:val="1"/>
          <w:spacing w:val="60"/>
          <w:sz w:val="28"/>
        </w:rPr>
        <w:t>РЕШЕНИЕ</w:t>
      </w:r>
    </w:p>
    <w:p w14:paraId="06000000">
      <w:pPr>
        <w:rPr>
          <w:b w:val="1"/>
          <w:spacing w:val="60"/>
          <w:sz w:val="16"/>
        </w:rPr>
      </w:pPr>
    </w:p>
    <w:tbl>
      <w:tblPr>
        <w:tblStyle w:val="Style_1"/>
        <w:tblW w:type="auto" w:w="0"/>
        <w:tblInd w:type="dxa" w:w="250"/>
        <w:tblLayout w:type="fixed"/>
      </w:tblPr>
      <w:tblGrid>
        <w:gridCol w:w="3107"/>
        <w:gridCol w:w="3107"/>
        <w:gridCol w:w="3107"/>
      </w:tblGrid>
      <w:tr>
        <w:tc>
          <w:tcPr>
            <w:tcW w:type="dxa" w:w="3107"/>
          </w:tcPr>
          <w:p w14:paraId="07000000">
            <w:pPr>
              <w:spacing w:line="276" w:lineRule="auto"/>
              <w:ind/>
              <w:rPr>
                <w:sz w:val="28"/>
                <w:highlight w:val="green"/>
              </w:rPr>
            </w:pPr>
            <w:r>
              <w:rPr>
                <w:sz w:val="28"/>
              </w:rPr>
              <w:t>29 февраля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>
              <w:rPr>
                <w:sz w:val="28"/>
              </w:rPr>
              <w:t>4</w:t>
            </w:r>
            <w:r>
              <w:rPr>
                <w:sz w:val="28"/>
              </w:rPr>
              <w:t xml:space="preserve"> г</w:t>
            </w:r>
            <w:r>
              <w:rPr>
                <w:sz w:val="28"/>
              </w:rPr>
              <w:t>.</w:t>
            </w:r>
          </w:p>
        </w:tc>
        <w:tc>
          <w:tcPr>
            <w:tcW w:type="dxa" w:w="3107"/>
          </w:tcPr>
          <w:p w14:paraId="08000000">
            <w:pPr>
              <w:spacing w:line="276" w:lineRule="auto"/>
              <w:ind/>
              <w:jc w:val="center"/>
              <w:rPr>
                <w:sz w:val="28"/>
                <w:highlight w:val="green"/>
              </w:rPr>
            </w:pPr>
          </w:p>
        </w:tc>
        <w:tc>
          <w:tcPr>
            <w:tcW w:type="dxa" w:w="3107"/>
          </w:tcPr>
          <w:p w14:paraId="09000000">
            <w:pPr>
              <w:spacing w:line="276" w:lineRule="auto"/>
              <w:ind/>
              <w:jc w:val="center"/>
              <w:rPr>
                <w:sz w:val="28"/>
                <w:highlight w:val="green"/>
              </w:rPr>
            </w:pPr>
            <w:r>
              <w:rPr>
                <w:sz w:val="28"/>
              </w:rPr>
              <w:t xml:space="preserve">                     </w:t>
            </w:r>
            <w:r>
              <w:rPr>
                <w:sz w:val="28"/>
              </w:rPr>
              <w:t xml:space="preserve">   </w:t>
            </w:r>
            <w:r>
              <w:rPr>
                <w:sz w:val="28"/>
              </w:rPr>
              <w:t>№ 6</w:t>
            </w:r>
            <w:r>
              <w:rPr>
                <w:sz w:val="28"/>
              </w:rPr>
              <w:t>0</w:t>
            </w:r>
            <w:r>
              <w:rPr>
                <w:sz w:val="28"/>
              </w:rPr>
              <w:t>/</w:t>
            </w:r>
            <w:r>
              <w:rPr>
                <w:sz w:val="28"/>
              </w:rPr>
              <w:t>255</w:t>
            </w:r>
          </w:p>
        </w:tc>
      </w:tr>
    </w:tbl>
    <w:p w14:paraId="0A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с. Лазо</w:t>
      </w:r>
    </w:p>
    <w:p w14:paraId="0B000000">
      <w:pPr>
        <w:ind/>
        <w:jc w:val="right"/>
        <w:rPr>
          <w:sz w:val="26"/>
        </w:rPr>
      </w:pPr>
      <w:r>
        <w:rPr>
          <w:sz w:val="26"/>
        </w:rPr>
        <w:t xml:space="preserve"> </w:t>
      </w:r>
    </w:p>
    <w:p w14:paraId="0C000000">
      <w:pPr>
        <w:ind w:right="3543"/>
        <w:jc w:val="both"/>
      </w:pPr>
      <w:r>
        <w:rPr>
          <w:sz w:val="28"/>
        </w:rPr>
        <w:t xml:space="preserve">О назначении из числа членов территориальной избирательной комиссии </w:t>
      </w:r>
      <w:r>
        <w:rPr>
          <w:sz w:val="28"/>
        </w:rPr>
        <w:t>Лазовского района</w:t>
      </w:r>
      <w:r>
        <w:rPr>
          <w:sz w:val="28"/>
        </w:rPr>
        <w:t xml:space="preserve">, ответственных за работу со средствами видеонаблюдения и трансляции изображения в участковых избирательных комиссиях </w:t>
      </w:r>
      <w:r>
        <w:rPr>
          <w:sz w:val="28"/>
        </w:rPr>
        <w:t xml:space="preserve"> при проведении выборов Президента Российской Федерации, назначенных на 17 марта 2024 года</w:t>
      </w:r>
    </w:p>
    <w:p w14:paraId="0D000000">
      <w:pPr>
        <w:rPr>
          <w:sz w:val="28"/>
        </w:rPr>
      </w:pPr>
    </w:p>
    <w:p w14:paraId="0E000000">
      <w:pPr>
        <w:rPr>
          <w:sz w:val="16"/>
        </w:rPr>
      </w:pPr>
    </w:p>
    <w:p w14:paraId="0F000000">
      <w:pPr>
        <w:spacing w:line="360" w:lineRule="auto"/>
        <w:ind w:firstLine="708" w:left="0" w:right="-6"/>
        <w:jc w:val="both"/>
        <w:rPr>
          <w:sz w:val="26"/>
        </w:rPr>
      </w:pPr>
      <w:r>
        <w:rPr>
          <w:sz w:val="28"/>
        </w:rPr>
        <w:t>В</w:t>
      </w:r>
      <w:r>
        <w:rPr>
          <w:sz w:val="28"/>
        </w:rPr>
        <w:t xml:space="preserve"> соответствии со статьей </w:t>
      </w:r>
      <w:r>
        <w:rPr>
          <w:sz w:val="28"/>
        </w:rPr>
        <w:t>21 Федерального закона «О выборах Президента Российской Федерации»,</w:t>
      </w:r>
      <w:r>
        <w:rPr>
          <w:sz w:val="28"/>
        </w:rPr>
        <w:t xml:space="preserve"> </w:t>
      </w:r>
      <w:r>
        <w:rPr>
          <w:sz w:val="28"/>
        </w:rPr>
        <w:t xml:space="preserve">руководствуясь </w:t>
      </w:r>
      <w:r>
        <w:rPr>
          <w:sz w:val="28"/>
        </w:rPr>
        <w:t>постановлением Центральной избирательной комиссии Россий</w:t>
      </w:r>
      <w:r>
        <w:rPr>
          <w:sz w:val="28"/>
        </w:rPr>
        <w:t>ской Федерации от 24 января 2024 г. № 151/1194-8 «О Порядке применения средств видеонаблюдения и трансляции изображения при проведении выборов Президента Российской Федерации, назначенных на 17 марта 2024 года»</w:t>
      </w:r>
      <w:r>
        <w:rPr>
          <w:sz w:val="26"/>
        </w:rPr>
        <w:t xml:space="preserve">, </w:t>
      </w:r>
      <w:r>
        <w:rPr>
          <w:sz w:val="28"/>
        </w:rPr>
        <w:t>территориальная избирательная комиссия Лазовского района</w:t>
      </w:r>
    </w:p>
    <w:p w14:paraId="10000000">
      <w:pPr>
        <w:spacing w:line="360" w:lineRule="auto"/>
        <w:ind w:firstLine="567" w:left="0"/>
        <w:jc w:val="both"/>
        <w:outlineLvl w:val="0"/>
        <w:rPr>
          <w:sz w:val="28"/>
        </w:rPr>
      </w:pPr>
      <w:r>
        <w:rPr>
          <w:sz w:val="28"/>
        </w:rPr>
        <w:t xml:space="preserve">РЕШИЛА:   </w:t>
      </w:r>
    </w:p>
    <w:p w14:paraId="11000000">
      <w:pPr>
        <w:pStyle w:val="Style_2"/>
        <w:numPr>
          <w:numId w:val="1"/>
        </w:numPr>
        <w:tabs>
          <w:tab w:leader="none" w:pos="993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36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Назначить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членов территориальной избирательной комиссии </w:t>
      </w:r>
      <w:r>
        <w:rPr>
          <w:rFonts w:ascii="Times New Roman" w:hAnsi="Times New Roman"/>
          <w:sz w:val="28"/>
        </w:rPr>
        <w:t>Лазовского района</w:t>
      </w:r>
      <w:r>
        <w:rPr>
          <w:rFonts w:ascii="Times New Roman" w:hAnsi="Times New Roman"/>
          <w:sz w:val="28"/>
        </w:rPr>
        <w:t xml:space="preserve"> с правом решающего голоса Л.Р. Матвеенко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С.Б. Масленникову </w:t>
      </w:r>
      <w:r>
        <w:rPr>
          <w:rFonts w:ascii="Times New Roman" w:hAnsi="Times New Roman"/>
          <w:sz w:val="28"/>
        </w:rPr>
        <w:t xml:space="preserve">ответственными за </w:t>
      </w:r>
      <w:r>
        <w:rPr>
          <w:rFonts w:ascii="Times New Roman" w:hAnsi="Times New Roman"/>
          <w:sz w:val="28"/>
        </w:rPr>
        <w:t xml:space="preserve">работу со средствами видеонаблюдения и трансляции изображения, а также соблюдения установленных Порядком применения средств видеонаблюдения и трансляции изображения при проведении выборов Президента Российской Федерации, назначенных на 17 марта 2024 года, утвержденным постановлением </w:t>
      </w:r>
      <w:r>
        <w:rPr>
          <w:rFonts w:ascii="Times New Roman" w:hAnsi="Times New Roman"/>
          <w:sz w:val="28"/>
        </w:rPr>
        <w:t>Центральной избирательной комиссии Россий</w:t>
      </w:r>
      <w:r>
        <w:rPr>
          <w:rFonts w:ascii="Times New Roman" w:hAnsi="Times New Roman"/>
          <w:sz w:val="28"/>
        </w:rPr>
        <w:t>ской Федерации от 24 января 2024 г. № 151/1194-8, зон видимости камер видеонаблюдения в помещениях для голосования участковых избирательных комиссий избирательных участков № 1505,                № 1507, № 1513</w:t>
      </w:r>
      <w:r>
        <w:rPr>
          <w:rFonts w:ascii="Times New Roman" w:hAnsi="Times New Roman"/>
          <w:sz w:val="28"/>
        </w:rPr>
        <w:t>.</w:t>
      </w:r>
    </w:p>
    <w:p w14:paraId="12000000">
      <w:pPr>
        <w:pStyle w:val="Style_2"/>
        <w:tabs>
          <w:tab w:leader="none" w:pos="993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36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 xml:space="preserve">Разместить настоящее решение на официальном сайте </w:t>
      </w:r>
      <w:r>
        <w:rPr>
          <w:rFonts w:ascii="Times New Roman" w:hAnsi="Times New Roman"/>
          <w:sz w:val="28"/>
        </w:rPr>
        <w:t xml:space="preserve">администрации </w:t>
      </w:r>
      <w:r>
        <w:rPr>
          <w:rFonts w:ascii="Times New Roman" w:hAnsi="Times New Roman"/>
          <w:sz w:val="28"/>
        </w:rPr>
        <w:t xml:space="preserve">Лазовского муниципального </w:t>
      </w:r>
      <w:r>
        <w:rPr>
          <w:rFonts w:ascii="Times New Roman" w:hAnsi="Times New Roman"/>
          <w:sz w:val="28"/>
        </w:rPr>
        <w:t>округа</w:t>
      </w:r>
      <w:r>
        <w:rPr>
          <w:rFonts w:ascii="Times New Roman" w:hAnsi="Times New Roman"/>
          <w:sz w:val="28"/>
        </w:rPr>
        <w:t xml:space="preserve"> в разделе «Территориальная избирательная комиссия Лазовского района» в инф</w:t>
      </w:r>
      <w:r>
        <w:rPr>
          <w:rFonts w:ascii="Times New Roman" w:hAnsi="Times New Roman"/>
          <w:sz w:val="28"/>
        </w:rPr>
        <w:t xml:space="preserve">ормационно-телекоммуникационной </w:t>
      </w:r>
      <w:r>
        <w:rPr>
          <w:rFonts w:ascii="Times New Roman" w:hAnsi="Times New Roman"/>
          <w:sz w:val="28"/>
        </w:rPr>
        <w:t>сети Интернет.</w:t>
      </w:r>
    </w:p>
    <w:p w14:paraId="13000000">
      <w:pPr>
        <w:pStyle w:val="Style_2"/>
        <w:tabs>
          <w:tab w:leader="none" w:pos="993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360" w:lineRule="auto"/>
        <w:ind w:firstLine="567" w:left="0"/>
        <w:jc w:val="both"/>
        <w:rPr>
          <w:rFonts w:ascii="Times New Roman" w:hAnsi="Times New Roman"/>
          <w:sz w:val="16"/>
        </w:rPr>
      </w:pPr>
    </w:p>
    <w:p w14:paraId="14000000">
      <w:pPr>
        <w:spacing w:line="360" w:lineRule="auto"/>
        <w:ind/>
        <w:jc w:val="both"/>
        <w:rPr>
          <w:sz w:val="16"/>
        </w:rPr>
      </w:pPr>
      <w:r>
        <w:rPr>
          <w:sz w:val="16"/>
        </w:rPr>
        <w:t xml:space="preserve"> </w:t>
      </w:r>
    </w:p>
    <w:p w14:paraId="15000000">
      <w:pPr>
        <w:spacing w:line="360" w:lineRule="auto"/>
        <w:ind/>
        <w:jc w:val="both"/>
        <w:rPr>
          <w:sz w:val="16"/>
        </w:rPr>
      </w:pPr>
    </w:p>
    <w:p w14:paraId="16000000">
      <w:pPr>
        <w:spacing w:line="360" w:lineRule="auto"/>
        <w:ind/>
        <w:jc w:val="both"/>
        <w:rPr>
          <w:sz w:val="16"/>
        </w:rPr>
      </w:pPr>
      <w:r>
        <w:rPr>
          <w:sz w:val="26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Председатель комиссии                                    </w:t>
      </w:r>
      <w:r>
        <w:rPr>
          <w:rFonts w:ascii="Times New Roman" w:hAnsi="Times New Roman"/>
          <w:b w:val="0"/>
          <w:sz w:val="28"/>
        </w:rPr>
        <w:t xml:space="preserve">                          </w:t>
      </w:r>
      <w:r>
        <w:rPr>
          <w:rFonts w:ascii="Times New Roman" w:hAnsi="Times New Roman"/>
          <w:b w:val="0"/>
          <w:sz w:val="28"/>
        </w:rPr>
        <w:t>Н.Н. Садовая</w:t>
      </w:r>
    </w:p>
    <w:p w14:paraId="17000000">
      <w:pPr>
        <w:pStyle w:val="Style_3"/>
        <w:spacing w:after="0" w:before="0"/>
        <w:ind/>
        <w:rPr>
          <w:rFonts w:ascii="Times New Roman" w:hAnsi="Times New Roman"/>
          <w:b w:val="0"/>
          <w:sz w:val="16"/>
        </w:rPr>
      </w:pPr>
      <w:r>
        <w:rPr>
          <w:rFonts w:ascii="Times New Roman" w:hAnsi="Times New Roman"/>
          <w:b w:val="0"/>
          <w:sz w:val="16"/>
        </w:rPr>
        <w:tab/>
      </w:r>
      <w:r>
        <w:rPr>
          <w:rFonts w:ascii="Times New Roman" w:hAnsi="Times New Roman"/>
          <w:b w:val="0"/>
          <w:sz w:val="16"/>
        </w:rPr>
        <w:tab/>
      </w:r>
      <w:r>
        <w:rPr>
          <w:rFonts w:ascii="Times New Roman" w:hAnsi="Times New Roman"/>
          <w:b w:val="0"/>
          <w:sz w:val="16"/>
        </w:rPr>
        <w:tab/>
      </w:r>
      <w:r>
        <w:rPr>
          <w:rFonts w:ascii="Times New Roman" w:hAnsi="Times New Roman"/>
          <w:b w:val="0"/>
          <w:sz w:val="16"/>
        </w:rPr>
        <w:tab/>
      </w:r>
      <w:r>
        <w:rPr>
          <w:rFonts w:ascii="Times New Roman" w:hAnsi="Times New Roman"/>
          <w:b w:val="0"/>
          <w:sz w:val="16"/>
        </w:rPr>
        <w:tab/>
      </w:r>
      <w:r>
        <w:rPr>
          <w:rFonts w:ascii="Times New Roman" w:hAnsi="Times New Roman"/>
          <w:b w:val="0"/>
          <w:sz w:val="16"/>
        </w:rPr>
        <w:t xml:space="preserve">                          </w:t>
      </w:r>
    </w:p>
    <w:p w14:paraId="18000000">
      <w:pPr>
        <w:pStyle w:val="Style_4"/>
        <w:spacing w:after="0" w:line="240" w:lineRule="auto"/>
        <w:ind/>
        <w:rPr>
          <w:sz w:val="16"/>
        </w:rPr>
      </w:pPr>
    </w:p>
    <w:p w14:paraId="19000000">
      <w:pPr>
        <w:pStyle w:val="Style_4"/>
        <w:spacing w:after="0" w:line="240" w:lineRule="auto"/>
        <w:ind/>
        <w:rPr>
          <w:sz w:val="28"/>
        </w:rPr>
      </w:pPr>
      <w:r>
        <w:rPr>
          <w:sz w:val="28"/>
        </w:rPr>
        <w:t>Секретарь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                    Л.Н. Макарова</w:t>
      </w:r>
    </w:p>
    <w:sectPr>
      <w:pgSz w:h="16848" w:orient="portrait" w:w="11908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rFonts w:ascii="Times New Roman" w:hAnsi="Times New Roman"/>
      <w:sz w:val="24"/>
    </w:rPr>
  </w:style>
  <w:style w:default="1" w:styleId="Style_5_ch" w:type="character">
    <w:name w:val="Normal"/>
    <w:link w:val="Style_5"/>
    <w:rPr>
      <w:rFonts w:ascii="Times New Roman" w:hAnsi="Times New Roman"/>
      <w:sz w:val="24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Body Text Indent"/>
    <w:basedOn w:val="Style_5"/>
    <w:link w:val="Style_7_ch"/>
    <w:pPr>
      <w:spacing w:after="120"/>
      <w:ind w:firstLine="0" w:left="283"/>
    </w:pPr>
    <w:rPr>
      <w:sz w:val="20"/>
    </w:rPr>
  </w:style>
  <w:style w:styleId="Style_7_ch" w:type="character">
    <w:name w:val="Body Text Indent"/>
    <w:basedOn w:val="Style_5_ch"/>
    <w:link w:val="Style_7"/>
    <w:rPr>
      <w:sz w:val="20"/>
    </w:rPr>
  </w:style>
  <w:style w:styleId="Style_8" w:type="paragraph">
    <w:name w:val="toc 4"/>
    <w:next w:val="Style_5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5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5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End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Endnote"/>
    <w:link w:val="Style_11"/>
    <w:rPr>
      <w:rFonts w:ascii="XO Thames" w:hAnsi="XO Thames"/>
      <w:sz w:val="22"/>
    </w:rPr>
  </w:style>
  <w:style w:styleId="Style_12" w:type="paragraph">
    <w:name w:val="heading 3"/>
    <w:next w:val="Style_5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List Paragraph"/>
    <w:basedOn w:val="Style_5"/>
    <w:link w:val="Style_14_ch"/>
    <w:pPr>
      <w:ind w:firstLine="0" w:left="720"/>
      <w:contextualSpacing w:val="1"/>
    </w:pPr>
  </w:style>
  <w:style w:styleId="Style_14_ch" w:type="character">
    <w:name w:val="List Paragraph"/>
    <w:basedOn w:val="Style_5_ch"/>
    <w:link w:val="Style_14"/>
  </w:style>
  <w:style w:styleId="Style_15" w:type="paragraph">
    <w:name w:val="footnote reference"/>
    <w:basedOn w:val="Style_13"/>
    <w:link w:val="Style_15_ch"/>
    <w:rPr>
      <w:vertAlign w:val="superscript"/>
    </w:rPr>
  </w:style>
  <w:style w:styleId="Style_15_ch" w:type="character">
    <w:name w:val="footnote reference"/>
    <w:basedOn w:val="Style_13_ch"/>
    <w:link w:val="Style_15"/>
    <w:rPr>
      <w:vertAlign w:val="superscript"/>
    </w:rPr>
  </w:style>
  <w:style w:styleId="Style_16" w:type="paragraph">
    <w:name w:val="toc 3"/>
    <w:next w:val="Style_5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ConsPlusNormal"/>
    <w:link w:val="Style_17_ch"/>
    <w:rPr>
      <w:rFonts w:ascii="Times New Roman" w:hAnsi="Times New Roman"/>
      <w:sz w:val="28"/>
    </w:rPr>
  </w:style>
  <w:style w:styleId="Style_17_ch" w:type="character">
    <w:name w:val="ConsPlusNormal"/>
    <w:link w:val="Style_17"/>
    <w:rPr>
      <w:rFonts w:ascii="Times New Roman" w:hAnsi="Times New Roman"/>
      <w:sz w:val="28"/>
    </w:rPr>
  </w:style>
  <w:style w:styleId="Style_18" w:type="paragraph">
    <w:name w:val="List"/>
    <w:basedOn w:val="Style_5"/>
    <w:link w:val="Style_18_ch"/>
    <w:pPr>
      <w:ind w:hanging="283" w:left="283"/>
    </w:pPr>
    <w:rPr>
      <w:sz w:val="20"/>
    </w:rPr>
  </w:style>
  <w:style w:styleId="Style_18_ch" w:type="character">
    <w:name w:val="List"/>
    <w:basedOn w:val="Style_5_ch"/>
    <w:link w:val="Style_18"/>
    <w:rPr>
      <w:sz w:val="20"/>
    </w:rPr>
  </w:style>
  <w:style w:styleId="Style_19" w:type="paragraph">
    <w:name w:val="heading 5"/>
    <w:next w:val="Style_5"/>
    <w:link w:val="Style_1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9_ch" w:type="character">
    <w:name w:val="heading 5"/>
    <w:link w:val="Style_19"/>
    <w:rPr>
      <w:rFonts w:ascii="XO Thames" w:hAnsi="XO Thames"/>
      <w:b w:val="1"/>
      <w:sz w:val="22"/>
    </w:rPr>
  </w:style>
  <w:style w:styleId="Style_3" w:type="paragraph">
    <w:name w:val="heading 1"/>
    <w:basedOn w:val="Style_5"/>
    <w:next w:val="Style_5"/>
    <w:link w:val="Style_3_ch"/>
    <w:uiPriority w:val="9"/>
    <w:qFormat/>
    <w:pPr>
      <w:keepNext w:val="1"/>
      <w:spacing w:after="60" w:before="240"/>
      <w:ind/>
      <w:outlineLvl w:val="0"/>
    </w:pPr>
    <w:rPr>
      <w:rFonts w:ascii="Arial" w:hAnsi="Arial"/>
      <w:b w:val="1"/>
      <w:sz w:val="32"/>
    </w:rPr>
  </w:style>
  <w:style w:styleId="Style_3_ch" w:type="character">
    <w:name w:val="heading 1"/>
    <w:basedOn w:val="Style_5_ch"/>
    <w:link w:val="Style_3"/>
    <w:rPr>
      <w:rFonts w:ascii="Arial" w:hAnsi="Arial"/>
      <w:b w:val="1"/>
      <w:sz w:val="32"/>
    </w:rPr>
  </w:style>
  <w:style w:styleId="Style_20" w:type="paragraph">
    <w:name w:val="header"/>
    <w:basedOn w:val="Style_5"/>
    <w:link w:val="Style_20_ch"/>
    <w:pPr>
      <w:tabs>
        <w:tab w:leader="none" w:pos="4677" w:val="center"/>
        <w:tab w:leader="none" w:pos="9355" w:val="right"/>
      </w:tabs>
      <w:ind/>
    </w:pPr>
    <w:rPr>
      <w:sz w:val="20"/>
    </w:rPr>
  </w:style>
  <w:style w:styleId="Style_20_ch" w:type="character">
    <w:name w:val="header"/>
    <w:basedOn w:val="Style_5_ch"/>
    <w:link w:val="Style_20"/>
    <w:rPr>
      <w:sz w:val="20"/>
    </w:rPr>
  </w:style>
  <w:style w:styleId="Style_21" w:type="paragraph">
    <w:name w:val="Hyperlink"/>
    <w:link w:val="Style_21_ch"/>
    <w:rPr>
      <w:color w:val="0000FF"/>
      <w:u w:val="single"/>
    </w:rPr>
  </w:style>
  <w:style w:styleId="Style_21_ch" w:type="character">
    <w:name w:val="Hyperlink"/>
    <w:link w:val="Style_21"/>
    <w:rPr>
      <w:color w:val="0000FF"/>
      <w:u w:val="single"/>
    </w:rPr>
  </w:style>
  <w:style w:styleId="Style_22" w:type="paragraph">
    <w:name w:val="Footnote"/>
    <w:basedOn w:val="Style_5"/>
    <w:link w:val="Style_22_ch"/>
    <w:pPr>
      <w:widowControl w:val="0"/>
      <w:spacing w:after="120"/>
      <w:ind/>
      <w:jc w:val="both"/>
    </w:pPr>
    <w:rPr>
      <w:sz w:val="22"/>
    </w:rPr>
  </w:style>
  <w:style w:styleId="Style_22_ch" w:type="character">
    <w:name w:val="Footnote"/>
    <w:basedOn w:val="Style_5_ch"/>
    <w:link w:val="Style_22"/>
    <w:rPr>
      <w:sz w:val="22"/>
    </w:rPr>
  </w:style>
  <w:style w:styleId="Style_23" w:type="paragraph">
    <w:name w:val="toc 1"/>
    <w:next w:val="Style_5"/>
    <w:link w:val="Style_2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3_ch" w:type="character">
    <w:name w:val="toc 1"/>
    <w:link w:val="Style_23"/>
    <w:rPr>
      <w:rFonts w:ascii="XO Thames" w:hAnsi="XO Thames"/>
      <w:b w:val="1"/>
      <w:sz w:val="28"/>
    </w:rPr>
  </w:style>
  <w:style w:styleId="Style_24" w:type="paragraph">
    <w:name w:val="Header and Footer"/>
    <w:link w:val="Style_24_ch"/>
    <w:pPr>
      <w:spacing w:line="240" w:lineRule="auto"/>
      <w:ind/>
      <w:jc w:val="both"/>
    </w:pPr>
    <w:rPr>
      <w:rFonts w:ascii="XO Thames" w:hAnsi="XO Thames"/>
      <w:sz w:val="28"/>
    </w:rPr>
  </w:style>
  <w:style w:styleId="Style_24_ch" w:type="character">
    <w:name w:val="Header and Footer"/>
    <w:link w:val="Style_24"/>
    <w:rPr>
      <w:rFonts w:ascii="XO Thames" w:hAnsi="XO Thames"/>
      <w:sz w:val="28"/>
    </w:rPr>
  </w:style>
  <w:style w:styleId="Style_25" w:type="paragraph">
    <w:name w:val="toc 9"/>
    <w:next w:val="Style_5"/>
    <w:link w:val="Style_2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5_ch" w:type="character">
    <w:name w:val="toc 9"/>
    <w:link w:val="Style_25"/>
    <w:rPr>
      <w:rFonts w:ascii="XO Thames" w:hAnsi="XO Thames"/>
      <w:sz w:val="28"/>
    </w:rPr>
  </w:style>
  <w:style w:styleId="Style_26" w:type="paragraph">
    <w:name w:val="toc 8"/>
    <w:next w:val="Style_5"/>
    <w:link w:val="Style_2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6_ch" w:type="character">
    <w:name w:val="toc 8"/>
    <w:link w:val="Style_26"/>
    <w:rPr>
      <w:rFonts w:ascii="XO Thames" w:hAnsi="XO Thames"/>
      <w:sz w:val="28"/>
    </w:rPr>
  </w:style>
  <w:style w:styleId="Style_27" w:type="paragraph">
    <w:name w:val="toc 5"/>
    <w:next w:val="Style_5"/>
    <w:link w:val="Style_2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4" w:type="paragraph">
    <w:name w:val="Body Text 2"/>
    <w:basedOn w:val="Style_5"/>
    <w:link w:val="Style_4_ch"/>
    <w:pPr>
      <w:spacing w:after="120" w:line="480" w:lineRule="auto"/>
      <w:ind/>
    </w:pPr>
    <w:rPr>
      <w:sz w:val="20"/>
    </w:rPr>
  </w:style>
  <w:style w:styleId="Style_4_ch" w:type="character">
    <w:name w:val="Body Text 2"/>
    <w:basedOn w:val="Style_5_ch"/>
    <w:link w:val="Style_4"/>
    <w:rPr>
      <w:sz w:val="20"/>
    </w:rPr>
  </w:style>
  <w:style w:styleId="Style_2" w:type="paragraph">
    <w:name w:val="Normal (Web)"/>
    <w:basedOn w:val="Style_5"/>
    <w:link w:val="Style_2_ch"/>
    <w:pPr>
      <w:spacing w:afterAutospacing="on" w:beforeAutospacing="on"/>
      <w:ind/>
    </w:pPr>
    <w:rPr>
      <w:rFonts w:ascii="Tahoma" w:hAnsi="Tahoma"/>
    </w:rPr>
  </w:style>
  <w:style w:styleId="Style_2_ch" w:type="character">
    <w:name w:val="Normal (Web)"/>
    <w:basedOn w:val="Style_5_ch"/>
    <w:link w:val="Style_2"/>
    <w:rPr>
      <w:rFonts w:ascii="Tahoma" w:hAnsi="Tahoma"/>
    </w:rPr>
  </w:style>
  <w:style w:styleId="Style_28" w:type="paragraph">
    <w:name w:val="Subtitle"/>
    <w:next w:val="Style_5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29" w:type="paragraph">
    <w:name w:val="Title"/>
    <w:next w:val="Style_5"/>
    <w:link w:val="Style_2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9_ch" w:type="character">
    <w:name w:val="Title"/>
    <w:link w:val="Style_29"/>
    <w:rPr>
      <w:rFonts w:ascii="XO Thames" w:hAnsi="XO Thames"/>
      <w:b w:val="1"/>
      <w:caps w:val="1"/>
      <w:sz w:val="40"/>
    </w:rPr>
  </w:style>
  <w:style w:styleId="Style_30" w:type="paragraph">
    <w:name w:val="heading 4"/>
    <w:next w:val="Style_5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31" w:type="paragraph">
    <w:name w:val="footer"/>
    <w:basedOn w:val="Style_5"/>
    <w:link w:val="Style_31_ch"/>
    <w:pPr>
      <w:tabs>
        <w:tab w:leader="none" w:pos="4677" w:val="center"/>
        <w:tab w:leader="none" w:pos="9355" w:val="right"/>
      </w:tabs>
      <w:ind/>
    </w:pPr>
  </w:style>
  <w:style w:styleId="Style_31_ch" w:type="character">
    <w:name w:val="footer"/>
    <w:basedOn w:val="Style_5_ch"/>
    <w:link w:val="Style_31"/>
  </w:style>
  <w:style w:styleId="Style_32" w:type="paragraph">
    <w:name w:val="heading 2"/>
    <w:next w:val="Style_5"/>
    <w:link w:val="Style_3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2_ch" w:type="character">
    <w:name w:val="heading 2"/>
    <w:link w:val="Style_32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webSettings.xml" Type="http://schemas.openxmlformats.org/officeDocument/2006/relationships/webSettings"/>
  <Relationship Id="rId1" Target="media/1.jpeg" Type="http://schemas.openxmlformats.org/officeDocument/2006/relationships/image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7" Target="theme/theme1.xml" Type="http://schemas.openxmlformats.org/officeDocument/2006/relationships/theme"/>
  <Relationship Id="rId5" Target="stylesWithEffects.xml" Type="http://schemas.microsoft.com/office/2007/relationships/stylesWithEffect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2024-03-03T06:39:05Z</dcterms:modified>
</cp:coreProperties>
</file>