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0" w:left="2880"/>
        <w:rPr>
          <w:sz w:val="16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83869" cy="612775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83869" cy="61277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    </w:t>
      </w:r>
    </w:p>
    <w:p w14:paraId="06000000">
      <w:pPr>
        <w:ind w:firstLine="0" w:left="2880"/>
        <w:rPr>
          <w:sz w:val="16"/>
        </w:rPr>
      </w:pPr>
    </w:p>
    <w:p w14:paraId="07000000">
      <w:pPr>
        <w:pStyle w:val="Style_3"/>
        <w:spacing w:line="240" w:lineRule="auto"/>
        <w:ind w:firstLine="0" w:left="0"/>
        <w:jc w:val="center"/>
        <w:rPr>
          <w:b w:val="1"/>
        </w:rPr>
      </w:pPr>
      <w:r>
        <w:rPr>
          <w:b w:val="1"/>
        </w:rPr>
        <w:t xml:space="preserve">ТЕРРИТОРИАЛЬНАЯ </w:t>
      </w:r>
      <w:r>
        <w:rPr>
          <w:b w:val="1"/>
        </w:rPr>
        <w:t>ИЗБИРАТЕЛЬНАЯ КОМИССИЯ</w:t>
      </w:r>
    </w:p>
    <w:p w14:paraId="08000000">
      <w:pPr>
        <w:pStyle w:val="Style_3"/>
        <w:spacing w:line="240" w:lineRule="auto"/>
        <w:ind w:firstLine="0" w:left="0"/>
        <w:jc w:val="center"/>
        <w:rPr>
          <w:b w:val="1"/>
          <w:sz w:val="16"/>
        </w:rPr>
      </w:pPr>
      <w:r>
        <w:rPr>
          <w:b w:val="1"/>
        </w:rPr>
        <w:t>ЛАЗОВСКОГО РАЙОНА</w:t>
      </w:r>
    </w:p>
    <w:p w14:paraId="09000000">
      <w:pPr>
        <w:pStyle w:val="Style_3"/>
        <w:spacing w:line="240" w:lineRule="auto"/>
        <w:ind w:firstLine="0" w:left="0"/>
        <w:jc w:val="center"/>
        <w:rPr>
          <w:b w:val="1"/>
          <w:sz w:val="16"/>
        </w:rPr>
      </w:pPr>
    </w:p>
    <w:p w14:paraId="0A000000">
      <w:pPr>
        <w:pStyle w:val="Style_3"/>
        <w:ind w:firstLine="0" w:left="0"/>
        <w:jc w:val="center"/>
        <w:rPr>
          <w:b w:val="1"/>
        </w:rPr>
      </w:pPr>
      <w:r>
        <w:rPr>
          <w:b w:val="1"/>
        </w:rPr>
        <w:t>Р Е Ш Е Н И Е</w:t>
      </w:r>
    </w:p>
    <w:tbl>
      <w:tblPr>
        <w:tblStyle w:val="Style_4"/>
        <w:tblW w:type="auto" w:w="0"/>
        <w:tblLayout w:type="fixed"/>
      </w:tblPr>
      <w:tblGrid>
        <w:gridCol w:w="3189"/>
        <w:gridCol w:w="3190"/>
        <w:gridCol w:w="3191"/>
      </w:tblGrid>
      <w:tr>
        <w:trPr>
          <w:trHeight w:hRule="atLeast" w:val="321"/>
        </w:trPr>
        <w:tc>
          <w:tcPr>
            <w:tcW w:type="dxa" w:w="3189"/>
          </w:tcPr>
          <w:p w14:paraId="0B000000">
            <w:pPr>
              <w:pStyle w:val="Style_3"/>
              <w:ind w:firstLine="0" w:left="0"/>
              <w:jc w:val="left"/>
            </w:pPr>
            <w:r>
              <w:t xml:space="preserve">24 </w:t>
            </w:r>
            <w:r>
              <w:t>апреля</w:t>
            </w:r>
            <w:r>
              <w:t xml:space="preserve"> </w:t>
            </w:r>
            <w:r>
              <w:t>20</w:t>
            </w:r>
            <w:r>
              <w:t>2</w:t>
            </w:r>
            <w:r>
              <w:t>4</w:t>
            </w:r>
            <w:r>
              <w:t xml:space="preserve"> г</w:t>
            </w:r>
            <w:r>
              <w:t>.</w:t>
            </w:r>
          </w:p>
        </w:tc>
        <w:tc>
          <w:tcPr>
            <w:tcW w:type="dxa" w:w="3190"/>
          </w:tcPr>
          <w:p w14:paraId="0C000000">
            <w:pPr>
              <w:pStyle w:val="Style_3"/>
              <w:ind w:firstLine="0" w:left="0"/>
              <w:jc w:val="center"/>
              <w:rPr>
                <w:b w:val="1"/>
              </w:rPr>
            </w:pPr>
          </w:p>
        </w:tc>
        <w:tc>
          <w:tcPr>
            <w:tcW w:type="dxa" w:w="3191"/>
          </w:tcPr>
          <w:p w14:paraId="0D000000">
            <w:pPr>
              <w:pStyle w:val="Style_3"/>
              <w:ind w:firstLine="0" w:left="0"/>
              <w:jc w:val="center"/>
              <w:rPr>
                <w:b w:val="1"/>
              </w:rPr>
            </w:pPr>
            <w:r>
              <w:t xml:space="preserve">                          </w:t>
            </w:r>
            <w:r>
              <w:t>№ 66</w:t>
            </w:r>
            <w:r>
              <w:t>/</w:t>
            </w:r>
            <w:r>
              <w:t>285</w:t>
            </w:r>
          </w:p>
        </w:tc>
      </w:tr>
    </w:tbl>
    <w:p w14:paraId="0E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</w:t>
      </w:r>
      <w:r>
        <w:rPr>
          <w:b w:val="0"/>
          <w:sz w:val="28"/>
        </w:rPr>
        <w:t>с. Лазо</w:t>
      </w:r>
    </w:p>
    <w:p w14:paraId="0F000000">
      <w:pPr>
        <w:ind w:firstLine="709" w:left="0"/>
        <w:rPr>
          <w:b w:val="1"/>
          <w:sz w:val="16"/>
        </w:rPr>
      </w:pPr>
    </w:p>
    <w:p w14:paraId="10000000">
      <w:pPr>
        <w:rPr>
          <w:sz w:val="16"/>
        </w:rPr>
      </w:pPr>
    </w:p>
    <w:p w14:paraId="11000000">
      <w:pPr>
        <w:rPr>
          <w:sz w:val="28"/>
        </w:rPr>
      </w:pPr>
      <w:r>
        <w:rPr>
          <w:sz w:val="28"/>
        </w:rPr>
        <w:t>О подведении итогов тестирования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sz w:val="28"/>
        </w:rPr>
        <w:t>региональной олимпиады</w:t>
      </w:r>
      <w:r>
        <w:rPr>
          <w:sz w:val="28"/>
        </w:rPr>
        <w:t xml:space="preserve"> </w:t>
      </w:r>
      <w:r>
        <w:rPr>
          <w:sz w:val="28"/>
        </w:rPr>
        <w:t xml:space="preserve">школьников </w:t>
      </w:r>
    </w:p>
    <w:p w14:paraId="13000000">
      <w:pPr>
        <w:rPr>
          <w:sz w:val="28"/>
        </w:rPr>
      </w:pPr>
      <w:r>
        <w:rPr>
          <w:sz w:val="28"/>
        </w:rPr>
        <w:t xml:space="preserve">по вопросам избирательного права и </w:t>
      </w:r>
    </w:p>
    <w:p w14:paraId="14000000">
      <w:pPr>
        <w:rPr>
          <w:sz w:val="28"/>
        </w:rPr>
      </w:pPr>
      <w:r>
        <w:rPr>
          <w:sz w:val="28"/>
        </w:rPr>
        <w:t xml:space="preserve">избирательного процесса на территории </w:t>
      </w:r>
    </w:p>
    <w:p w14:paraId="15000000">
      <w:pPr>
        <w:rPr>
          <w:sz w:val="28"/>
        </w:rPr>
      </w:pPr>
      <w:r>
        <w:rPr>
          <w:sz w:val="28"/>
        </w:rPr>
        <w:t xml:space="preserve">Лазовского муниципального </w:t>
      </w:r>
      <w:r>
        <w:rPr>
          <w:sz w:val="28"/>
        </w:rPr>
        <w:t>округа</w:t>
      </w:r>
    </w:p>
    <w:p w14:paraId="16000000">
      <w:pPr>
        <w:spacing w:line="360" w:lineRule="auto"/>
        <w:ind/>
        <w:jc w:val="both"/>
        <w:rPr>
          <w:sz w:val="16"/>
        </w:rPr>
      </w:pPr>
    </w:p>
    <w:p w14:paraId="17000000">
      <w:pPr>
        <w:spacing w:line="360" w:lineRule="auto"/>
        <w:ind/>
        <w:jc w:val="both"/>
        <w:rPr>
          <w:sz w:val="16"/>
        </w:rPr>
      </w:pPr>
    </w:p>
    <w:p w14:paraId="18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 пунктом 3.6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ложения о</w:t>
      </w:r>
      <w:r>
        <w:rPr>
          <w:sz w:val="28"/>
        </w:rPr>
        <w:t xml:space="preserve"> </w:t>
      </w:r>
      <w:r>
        <w:rPr>
          <w:sz w:val="28"/>
        </w:rPr>
        <w:t xml:space="preserve">региональной олимпиаде </w:t>
      </w:r>
      <w:r>
        <w:rPr>
          <w:sz w:val="28"/>
        </w:rPr>
        <w:t xml:space="preserve">школьников по вопросам </w:t>
      </w:r>
      <w:r>
        <w:rPr>
          <w:sz w:val="28"/>
        </w:rPr>
        <w:t>избирательного права и избирательного процесса</w:t>
      </w:r>
      <w:r>
        <w:rPr>
          <w:sz w:val="28"/>
        </w:rPr>
        <w:t>, утвержденного</w:t>
      </w:r>
      <w:r>
        <w:rPr>
          <w:sz w:val="28"/>
        </w:rPr>
        <w:t xml:space="preserve">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Избирательной комиссии Приморского края от               </w:t>
      </w:r>
      <w:r>
        <w:rPr>
          <w:sz w:val="28"/>
        </w:rPr>
        <w:t>5</w:t>
      </w:r>
      <w:r>
        <w:rPr>
          <w:sz w:val="28"/>
        </w:rPr>
        <w:t xml:space="preserve"> апреля 202</w:t>
      </w:r>
      <w:r>
        <w:rPr>
          <w:sz w:val="28"/>
        </w:rPr>
        <w:t>4</w:t>
      </w:r>
      <w:r>
        <w:rPr>
          <w:sz w:val="28"/>
        </w:rPr>
        <w:t xml:space="preserve"> года № </w:t>
      </w:r>
      <w:r>
        <w:rPr>
          <w:sz w:val="28"/>
        </w:rPr>
        <w:t>191</w:t>
      </w:r>
      <w:r>
        <w:rPr>
          <w:sz w:val="28"/>
        </w:rPr>
        <w:t>/1017</w:t>
      </w:r>
      <w:r>
        <w:rPr>
          <w:sz w:val="28"/>
        </w:rPr>
        <w:t xml:space="preserve">, </w:t>
      </w:r>
      <w:r>
        <w:rPr>
          <w:sz w:val="28"/>
        </w:rPr>
        <w:t>территориальная и</w:t>
      </w:r>
      <w:r>
        <w:rPr>
          <w:sz w:val="28"/>
        </w:rPr>
        <w:t xml:space="preserve">збирательная комиссия </w:t>
      </w:r>
      <w:r>
        <w:rPr>
          <w:sz w:val="28"/>
        </w:rPr>
        <w:t>Лазовского района</w:t>
      </w:r>
      <w:r>
        <w:rPr>
          <w:sz w:val="28"/>
        </w:rPr>
        <w:t xml:space="preserve"> </w:t>
      </w:r>
    </w:p>
    <w:p w14:paraId="19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РЕШИЛА:</w:t>
      </w:r>
    </w:p>
    <w:p w14:paraId="1A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Определить результаты тестирования и у</w:t>
      </w:r>
      <w:r>
        <w:rPr>
          <w:color w:val="000000"/>
          <w:sz w:val="28"/>
          <w:highlight w:val="white"/>
        </w:rPr>
        <w:t xml:space="preserve">твердить </w:t>
      </w:r>
      <w:r>
        <w:rPr>
          <w:color w:val="000000"/>
          <w:sz w:val="28"/>
          <w:highlight w:val="white"/>
        </w:rPr>
        <w:t xml:space="preserve">список участников </w:t>
      </w:r>
      <w:r>
        <w:rPr>
          <w:color w:val="000000"/>
          <w:sz w:val="28"/>
          <w:highlight w:val="white"/>
        </w:rPr>
        <w:t>региональной</w:t>
      </w:r>
      <w:r>
        <w:rPr>
          <w:color w:val="000000"/>
          <w:sz w:val="28"/>
          <w:highlight w:val="white"/>
        </w:rPr>
        <w:t xml:space="preserve"> олимпиады школьников по вопросам </w:t>
      </w:r>
      <w:r>
        <w:rPr>
          <w:color w:val="000000"/>
          <w:sz w:val="28"/>
          <w:highlight w:val="white"/>
        </w:rPr>
        <w:t xml:space="preserve">избирательного права и избирательного процесса на территории Лазовского муниципального </w:t>
      </w:r>
      <w:r>
        <w:rPr>
          <w:color w:val="000000"/>
          <w:sz w:val="28"/>
          <w:highlight w:val="white"/>
        </w:rPr>
        <w:t>округа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согласно </w:t>
      </w:r>
      <w:r>
        <w:rPr>
          <w:color w:val="000000"/>
          <w:sz w:val="28"/>
          <w:highlight w:val="white"/>
        </w:rPr>
        <w:t>приложени</w:t>
      </w:r>
      <w:r>
        <w:rPr>
          <w:color w:val="000000"/>
          <w:sz w:val="28"/>
          <w:highlight w:val="white"/>
        </w:rPr>
        <w:t>ю</w:t>
      </w:r>
      <w:r>
        <w:rPr>
          <w:color w:val="000000"/>
          <w:sz w:val="28"/>
          <w:highlight w:val="white"/>
        </w:rPr>
        <w:t xml:space="preserve"> к настоящему решению. </w:t>
      </w:r>
    </w:p>
    <w:p w14:paraId="1B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Направить </w:t>
      </w:r>
      <w:r>
        <w:rPr>
          <w:sz w:val="28"/>
        </w:rPr>
        <w:t xml:space="preserve">настоящее решение </w:t>
      </w:r>
      <w:r>
        <w:rPr>
          <w:sz w:val="28"/>
        </w:rPr>
        <w:t>в Избирательную комиссию Приморского края.</w:t>
      </w:r>
    </w:p>
    <w:p w14:paraId="1C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Разместить настоящее решение на официальном сайте администрации Лазовского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в разделе «Территориальная избирательная комиссия Лазовского района» в информацио</w:t>
      </w:r>
      <w:r>
        <w:rPr>
          <w:sz w:val="28"/>
        </w:rPr>
        <w:t xml:space="preserve">нно-телекоммуникационной </w:t>
      </w:r>
      <w:r>
        <w:rPr>
          <w:sz w:val="28"/>
        </w:rPr>
        <w:t>сети «Интернет».</w:t>
      </w:r>
    </w:p>
    <w:p w14:paraId="1D000000">
      <w:pPr>
        <w:pStyle w:val="Style_5"/>
        <w:spacing w:line="240" w:lineRule="auto"/>
        <w:ind w:firstLine="0" w:left="0"/>
        <w:rPr>
          <w:sz w:val="16"/>
        </w:rPr>
      </w:pPr>
    </w:p>
    <w:p w14:paraId="1E000000">
      <w:pPr>
        <w:pStyle w:val="Style_5"/>
        <w:spacing w:line="240" w:lineRule="auto"/>
        <w:ind w:firstLine="0" w:left="0"/>
        <w:rPr>
          <w:sz w:val="16"/>
        </w:rPr>
      </w:pPr>
    </w:p>
    <w:p w14:paraId="1F000000">
      <w:pPr>
        <w:pStyle w:val="Style_5"/>
        <w:spacing w:line="240" w:lineRule="auto"/>
        <w:ind w:firstLine="0" w:left="0"/>
      </w:pPr>
      <w:r>
        <w:t xml:space="preserve">Председатель комиссии                                      </w:t>
      </w:r>
      <w:r>
        <w:t xml:space="preserve">                             </w:t>
      </w:r>
      <w:r>
        <w:t>Н.Н. Садовая</w:t>
      </w:r>
    </w:p>
    <w:p w14:paraId="20000000">
      <w:pPr>
        <w:pStyle w:val="Style_5"/>
        <w:spacing w:line="240" w:lineRule="auto"/>
        <w:ind w:firstLine="0" w:left="0"/>
        <w:rPr>
          <w:sz w:val="16"/>
        </w:rPr>
      </w:pPr>
    </w:p>
    <w:p w14:paraId="21000000">
      <w:pPr>
        <w:pStyle w:val="Style_5"/>
        <w:spacing w:line="240" w:lineRule="auto"/>
        <w:ind w:firstLine="0" w:left="0"/>
        <w:rPr>
          <w:sz w:val="16"/>
        </w:rPr>
      </w:pPr>
    </w:p>
    <w:p w14:paraId="22000000">
      <w:pPr>
        <w:pStyle w:val="Style_5"/>
        <w:spacing w:line="240" w:lineRule="auto"/>
        <w:ind w:firstLine="0" w:left="0"/>
        <w:rPr>
          <w:sz w:val="16"/>
        </w:rPr>
      </w:pPr>
    </w:p>
    <w:p w14:paraId="23000000">
      <w:pPr>
        <w:pStyle w:val="Style_5"/>
        <w:spacing w:line="240" w:lineRule="auto"/>
        <w:ind w:firstLine="0" w:left="0"/>
      </w:pPr>
      <w:r>
        <w:t xml:space="preserve">Секретарь комиссии                                           </w:t>
      </w:r>
      <w:r>
        <w:t xml:space="preserve">                              </w:t>
      </w:r>
      <w:r>
        <w:t>Л.Н. Макарова</w:t>
      </w:r>
    </w:p>
    <w:tbl>
      <w:tblPr>
        <w:tblStyle w:val="Style_4"/>
        <w:tblW w:type="auto" w:w="0"/>
        <w:tblLayout w:type="fixed"/>
      </w:tblPr>
      <w:tblGrid>
        <w:gridCol w:w="4664"/>
        <w:gridCol w:w="4906"/>
      </w:tblGrid>
      <w:tr>
        <w:tc>
          <w:tcPr>
            <w:tcW w:type="dxa" w:w="4664"/>
          </w:tcPr>
          <w:p w14:paraId="24000000">
            <w:pPr>
              <w:spacing w:after="120"/>
              <w:ind/>
            </w:pPr>
          </w:p>
        </w:tc>
        <w:tc>
          <w:tcPr>
            <w:tcW w:type="dxa" w:w="4906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решению </w:t>
            </w:r>
            <w:r>
              <w:rPr>
                <w:sz w:val="24"/>
              </w:rPr>
              <w:t xml:space="preserve">территориальной </w:t>
            </w:r>
          </w:p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збирательной комиссии </w:t>
            </w:r>
          </w:p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Лазовского района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4664"/>
          </w:tcPr>
          <w:p/>
        </w:tc>
        <w:tc>
          <w:tcPr>
            <w:tcW w:type="dxa" w:w="4906"/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апреля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года № </w:t>
            </w:r>
            <w:r>
              <w:rPr>
                <w:sz w:val="24"/>
              </w:rPr>
              <w:t>66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285</w:t>
            </w:r>
          </w:p>
        </w:tc>
      </w:tr>
    </w:tbl>
    <w:p w14:paraId="2A000000">
      <w:pPr>
        <w:ind/>
        <w:jc w:val="center"/>
        <w:rPr>
          <w:b w:val="1"/>
          <w:sz w:val="26"/>
        </w:rPr>
      </w:pPr>
    </w:p>
    <w:p w14:paraId="2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Список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 xml:space="preserve">частников </w:t>
      </w:r>
      <w:r>
        <w:rPr>
          <w:b w:val="1"/>
          <w:sz w:val="28"/>
        </w:rPr>
        <w:t>региональной</w:t>
      </w:r>
      <w:r>
        <w:rPr>
          <w:b w:val="1"/>
          <w:sz w:val="28"/>
        </w:rPr>
        <w:t xml:space="preserve"> олимпиады школьников </w:t>
      </w: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вопросам избирательного права</w:t>
      </w:r>
      <w:r>
        <w:rPr>
          <w:b w:val="1"/>
          <w:sz w:val="28"/>
        </w:rPr>
        <w:t xml:space="preserve"> и избирательного процесса </w:t>
      </w:r>
    </w:p>
    <w:p w14:paraId="2D000000">
      <w:pPr>
        <w:ind/>
        <w:jc w:val="center"/>
        <w:rPr>
          <w:b w:val="1"/>
          <w:sz w:val="16"/>
        </w:rPr>
      </w:pPr>
    </w:p>
    <w:p w14:paraId="2E000000">
      <w:pPr>
        <w:ind/>
        <w:jc w:val="center"/>
        <w:rPr>
          <w:b w:val="1"/>
          <w:sz w:val="16"/>
        </w:rPr>
      </w:pPr>
    </w:p>
    <w:tbl>
      <w:tblPr>
        <w:tblStyle w:val="Style_4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8"/>
        <w:gridCol w:w="2992"/>
        <w:gridCol w:w="3816"/>
        <w:gridCol w:w="912"/>
        <w:gridCol w:w="1080"/>
      </w:tblGrid>
      <w:tr>
        <w:trPr>
          <w:trHeight w:hRule="atLeast" w:val="126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both"/>
              <w:rPr>
                <w:b w:val="1"/>
                <w:sz w:val="16"/>
              </w:rPr>
            </w:pPr>
          </w:p>
          <w:p w14:paraId="30000000">
            <w:pPr>
              <w:ind/>
              <w:jc w:val="both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№ п/п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b w:val="1"/>
                <w:sz w:val="16"/>
              </w:rPr>
            </w:pPr>
          </w:p>
          <w:p w14:paraId="32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Фамилия, имя, отчество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b w:val="1"/>
                <w:sz w:val="16"/>
              </w:rPr>
            </w:pPr>
          </w:p>
          <w:p w14:paraId="34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Наименование образовательной организации</w:t>
            </w:r>
            <w:r>
              <w:rPr>
                <w:b w:val="1"/>
                <w:sz w:val="26"/>
              </w:rPr>
              <w:t xml:space="preserve"> в соответствии с ее Уставом</w:t>
            </w:r>
          </w:p>
          <w:p w14:paraId="3500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b w:val="1"/>
                <w:sz w:val="16"/>
              </w:rPr>
            </w:pPr>
          </w:p>
          <w:p w14:paraId="37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Класс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b w:val="1"/>
                <w:sz w:val="16"/>
              </w:rPr>
            </w:pPr>
          </w:p>
          <w:p w14:paraId="39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Балл</w:t>
            </w:r>
          </w:p>
          <w:p w14:paraId="3A000000">
            <w:pPr>
              <w:ind/>
              <w:jc w:val="center"/>
              <w:rPr>
                <w:b w:val="1"/>
                <w:sz w:val="26"/>
              </w:rPr>
            </w:pPr>
          </w:p>
        </w:tc>
      </w:tr>
      <w:tr>
        <w:trPr>
          <w:trHeight w:hRule="atLeast" w:val="941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Терефера </w:t>
            </w:r>
          </w:p>
          <w:p w14:paraId="3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Юрий </w:t>
            </w:r>
            <w:r>
              <w:rPr>
                <w:sz w:val="26"/>
              </w:rPr>
              <w:t>Владимирович</w:t>
            </w:r>
          </w:p>
          <w:p w14:paraId="3E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>
        <w:trPr>
          <w:trHeight w:hRule="atLeast" w:val="2119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Шикова</w:t>
            </w:r>
          </w:p>
          <w:p w14:paraId="4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Мария Сергеевна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  <w:p w14:paraId="48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1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Гоголев</w:t>
            </w:r>
          </w:p>
          <w:p w14:paraId="4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Кирилл Константинович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hRule="atLeast" w:val="1070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Красюкова</w:t>
            </w:r>
          </w:p>
          <w:p w14:paraId="51000000">
            <w:pPr>
              <w:ind/>
              <w:jc w:val="center"/>
            </w:pPr>
            <w:r>
              <w:rPr>
                <w:sz w:val="26"/>
              </w:rPr>
              <w:t xml:space="preserve">Виктория </w:t>
            </w:r>
            <w:r>
              <w:rPr>
                <w:sz w:val="26"/>
              </w:rPr>
              <w:t>Сергеевна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hRule="atLeast" w:val="365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Береснев</w:t>
            </w:r>
          </w:p>
          <w:p w14:paraId="5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Данил Григорьевич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rPr>
                <w:sz w:val="26"/>
              </w:rPr>
              <w:t>29</w:t>
            </w:r>
          </w:p>
        </w:tc>
      </w:tr>
      <w:tr>
        <w:trPr>
          <w:trHeight w:hRule="atLeast" w:val="2090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Науменко</w:t>
            </w:r>
          </w:p>
          <w:p w14:paraId="5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Милана Андреевна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hRule="atLeast" w:val="1426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Иванова</w:t>
            </w:r>
          </w:p>
          <w:p w14:paraId="6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Александра Андреевна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Ворожбит</w:t>
            </w:r>
          </w:p>
          <w:p w14:paraId="6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Мария Александровна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Вохрин</w:t>
            </w:r>
          </w:p>
          <w:p w14:paraId="6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Александр Евгеньевич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Горобец</w:t>
            </w:r>
          </w:p>
          <w:p w14:paraId="7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Антон Павлович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Лысенко</w:t>
            </w:r>
          </w:p>
          <w:p w14:paraId="7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Анна Анатольевна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hRule="atLeast" w:val="402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Грекова</w:t>
            </w:r>
          </w:p>
          <w:p w14:paraId="8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Диана Дмитриевна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Яппарова</w:t>
            </w:r>
          </w:p>
          <w:p w14:paraId="8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Карина Михайловна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6"/>
              </w:rPr>
              <w:t>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Шаланина</w:t>
            </w:r>
          </w:p>
          <w:p w14:paraId="8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Эвелина Андреевна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Преображенская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пгт. Преображение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Пульченко</w:t>
            </w:r>
          </w:p>
          <w:p w14:paraId="9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Ирина Сергеевна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>
        <w:trPr>
          <w:trHeight w:hRule="atLeast" w:val="2123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Сангалова</w:t>
            </w:r>
          </w:p>
          <w:p w14:paraId="9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Милана Владимировна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Угрюмова</w:t>
            </w:r>
          </w:p>
          <w:p w14:paraId="9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Валерия Сергеевна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Михайленко</w:t>
            </w:r>
          </w:p>
          <w:p w14:paraId="A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Полина Евгеньевна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hRule="atLeast" w:val="634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Юнкер</w:t>
            </w:r>
          </w:p>
          <w:p w14:paraId="A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Артём Евгеньевич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hRule="atLeast" w:val="2085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Жученко</w:t>
            </w:r>
          </w:p>
          <w:p w14:paraId="B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Юлия Петровна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Зайцев</w:t>
            </w:r>
          </w:p>
          <w:p w14:paraId="B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Александр Сергеевич</w:t>
            </w:r>
          </w:p>
          <w:p w14:paraId="B8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hRule="atLeast" w:val="1057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Малых</w:t>
            </w:r>
          </w:p>
          <w:p w14:paraId="B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Данил Сергеевич</w:t>
            </w:r>
          </w:p>
        </w:tc>
        <w:tc>
          <w:tcPr>
            <w:tcW w:type="dxa" w:w="3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Лазовская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средняя общеобразовательная школа</w:t>
            </w:r>
            <w:r>
              <w:rPr>
                <w:sz w:val="26"/>
              </w:rPr>
              <w:t xml:space="preserve">               №</w:t>
            </w:r>
            <w:r>
              <w:rPr>
                <w:sz w:val="26"/>
              </w:rPr>
              <w:t xml:space="preserve"> 1 с. Лазо Лазовского муниципального округа Приморского края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14:paraId="C2000000"/>
    <w:p w14:paraId="C3000000">
      <w:pPr>
        <w:tabs>
          <w:tab w:leader="none" w:pos="5954" w:val="left"/>
          <w:tab w:leader="none" w:pos="6379" w:val="left"/>
        </w:tabs>
        <w:ind/>
        <w:rPr>
          <w:rFonts w:ascii="Times New Roman CYR" w:hAnsi="Times New Roman CYR"/>
          <w:sz w:val="26"/>
        </w:rPr>
      </w:pPr>
    </w:p>
    <w:sectPr>
      <w:footerReference r:id="rId1" w:type="default"/>
      <w:footerReference r:id="rId2" w:type="even"/>
      <w:pgSz w:h="16838" w:orient="portrait" w:w="11906"/>
      <w:pgMar w:bottom="1134" w:footer="709" w:gutter="0" w:header="709" w:left="1701" w:right="851" w:top="1134"/>
      <w:pgNumType w:start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4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ind/>
    </w:pPr>
    <w:rPr>
      <w:sz w:val="28"/>
    </w:rPr>
  </w:style>
  <w:style w:styleId="Style_13_ch" w:type="character">
    <w:name w:val="ConsPlusNormal"/>
    <w:link w:val="Style_13"/>
    <w:rPr>
      <w:sz w:val="28"/>
    </w:rPr>
  </w:style>
  <w:style w:styleId="Style_5" w:type="paragraph">
    <w:name w:val="Т-14"/>
    <w:basedOn w:val="Style_6"/>
    <w:link w:val="Style_5_ch"/>
    <w:pPr>
      <w:spacing w:line="360" w:lineRule="auto"/>
      <w:ind w:firstLine="720" w:left="0"/>
      <w:jc w:val="both"/>
    </w:pPr>
    <w:rPr>
      <w:sz w:val="28"/>
    </w:rPr>
  </w:style>
  <w:style w:styleId="Style_5_ch" w:type="character">
    <w:name w:val="Т-14"/>
    <w:basedOn w:val="Style_6_ch"/>
    <w:link w:val="Style_5"/>
    <w:rPr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lk"/>
    <w:basedOn w:val="Style_9"/>
    <w:link w:val="Style_16_ch"/>
  </w:style>
  <w:style w:styleId="Style_16_ch" w:type="character">
    <w:name w:val="blk"/>
    <w:basedOn w:val="Style_9_ch"/>
    <w:link w:val="Style_16"/>
  </w:style>
  <w:style w:styleId="Style_17" w:type="paragraph">
    <w:name w:val="Normal (Web)"/>
    <w:basedOn w:val="Style_6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Normal (Web)"/>
    <w:basedOn w:val="Style_6_ch"/>
    <w:link w:val="Style_17"/>
    <w:rPr>
      <w:sz w:val="24"/>
    </w:rPr>
  </w:style>
  <w:style w:styleId="Style_2" w:type="paragraph">
    <w:name w:val="page number"/>
    <w:basedOn w:val="Style_9"/>
    <w:link w:val="Style_2_ch"/>
  </w:style>
  <w:style w:styleId="Style_2_ch" w:type="character">
    <w:name w:val="page number"/>
    <w:basedOn w:val="Style_9_ch"/>
    <w:link w:val="Style_2"/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 Spacing"/>
    <w:link w:val="Style_19_ch"/>
    <w:rPr>
      <w:sz w:val="24"/>
    </w:rPr>
  </w:style>
  <w:style w:styleId="Style_19_ch" w:type="character">
    <w:name w:val="No Spacing"/>
    <w:link w:val="Style_19"/>
    <w:rPr>
      <w:sz w:val="24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Body Text 2"/>
    <w:basedOn w:val="Style_6"/>
    <w:link w:val="Style_25_ch"/>
    <w:pPr>
      <w:spacing w:after="120" w:line="480" w:lineRule="auto"/>
      <w:ind/>
    </w:pPr>
  </w:style>
  <w:style w:styleId="Style_25_ch" w:type="character">
    <w:name w:val="Body Text 2"/>
    <w:basedOn w:val="Style_6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8"/>
    </w:rPr>
  </w:style>
  <w:style w:styleId="Style_26_ch" w:type="character">
    <w:name w:val="Header and Footer"/>
    <w:link w:val="Style_26"/>
    <w:rPr>
      <w:rFonts w:ascii="XO Thames" w:hAnsi="XO Thames"/>
      <w:sz w:val="28"/>
    </w:rPr>
  </w:style>
  <w:style w:styleId="Style_27" w:type="paragraph">
    <w:name w:val="toc 9"/>
    <w:next w:val="Style_6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Без интервала"/>
    <w:link w:val="Style_28_ch"/>
  </w:style>
  <w:style w:styleId="Style_28_ch" w:type="character">
    <w:name w:val="Без интервала"/>
    <w:link w:val="Style_28"/>
  </w:style>
  <w:style w:styleId="Style_3" w:type="paragraph">
    <w:name w:val="текст14-15"/>
    <w:basedOn w:val="Style_6"/>
    <w:link w:val="Style_3_ch"/>
    <w:pPr>
      <w:spacing w:line="360" w:lineRule="auto"/>
      <w:ind w:firstLine="720" w:left="0"/>
      <w:jc w:val="both"/>
    </w:pPr>
    <w:rPr>
      <w:sz w:val="28"/>
    </w:rPr>
  </w:style>
  <w:style w:styleId="Style_3_ch" w:type="character">
    <w:name w:val="текст14-15"/>
    <w:basedOn w:val="Style_6_ch"/>
    <w:link w:val="Style_3"/>
    <w:rPr>
      <w:sz w:val="28"/>
    </w:rPr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6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footer1.xml" Type="http://schemas.openxmlformats.org/officeDocument/2006/relationships/footer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2024-04-26T00:23:47Z</dcterms:modified>
</cp:coreProperties>
</file>