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0"/>
        <w:rPr>
          <w:b w:val="1"/>
        </w:rPr>
      </w:pPr>
    </w:p>
    <w:p w14:paraId="02000000">
      <w:pPr>
        <w:pStyle w:val="Style_1"/>
        <w:ind w:firstLine="0" w:left="0"/>
        <w:rPr>
          <w:b w:val="1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2728595</wp:posOffset>
            </wp:positionH>
            <wp:positionV relativeFrom="page">
              <wp:posOffset>619124</wp:posOffset>
            </wp:positionV>
            <wp:extent cx="489585" cy="614045"/>
            <wp:effectExtent b="0" l="0" r="0" t="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89585" cy="61404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pStyle w:val="Style_1"/>
        <w:spacing w:line="240" w:lineRule="auto"/>
        <w:ind w:firstLine="0" w:left="0"/>
        <w:jc w:val="center"/>
        <w:rPr>
          <w:b w:val="1"/>
          <w:sz w:val="16"/>
        </w:rPr>
      </w:pPr>
      <w:r>
        <w:rPr>
          <w:rFonts w:ascii="Times New Roman" w:hAnsi="Times New Roman"/>
          <w:b w:val="1"/>
          <w:sz w:val="28"/>
        </w:rPr>
        <w:t>ТЕРРИТОРИАЛЬНАЯ ИЗБИРАТЕЛЬНАЯ КОМИССИЯ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ЛАЗОВСКОГО РАЙОНА</w:t>
      </w:r>
    </w:p>
    <w:p w14:paraId="04000000">
      <w:pPr>
        <w:pStyle w:val="Style_1"/>
        <w:spacing w:line="240" w:lineRule="auto"/>
        <w:ind w:firstLine="0" w:left="0"/>
        <w:jc w:val="center"/>
        <w:rPr>
          <w:b w:val="1"/>
          <w:sz w:val="16"/>
        </w:rPr>
      </w:pPr>
    </w:p>
    <w:p w14:paraId="05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РЕШЕНИЕ</w:t>
      </w:r>
    </w:p>
    <w:tbl>
      <w:tblPr>
        <w:tblStyle w:val="Style_2"/>
        <w:tblW w:type="auto" w:w="0"/>
        <w:tblLayout w:type="fixed"/>
      </w:tblPr>
      <w:tblGrid>
        <w:gridCol w:w="3189"/>
        <w:gridCol w:w="3190"/>
        <w:gridCol w:w="3191"/>
      </w:tblGrid>
      <w:tr>
        <w:tc>
          <w:tcPr>
            <w:tcW w:type="dxa" w:w="3189"/>
          </w:tcPr>
          <w:p w14:paraId="06000000">
            <w:pPr>
              <w:pStyle w:val="Style_1"/>
              <w:ind w:firstLine="0" w:left="0"/>
              <w:jc w:val="left"/>
            </w:pPr>
            <w:r>
              <w:t>2</w:t>
            </w:r>
            <w:r>
              <w:t>2</w:t>
            </w:r>
            <w:r>
              <w:t xml:space="preserve"> </w:t>
            </w:r>
            <w:r>
              <w:t>января</w:t>
            </w:r>
            <w:r>
              <w:t xml:space="preserve"> </w:t>
            </w:r>
            <w:r>
              <w:t>20</w:t>
            </w:r>
            <w:r>
              <w:t>2</w:t>
            </w:r>
            <w:r>
              <w:t>4</w:t>
            </w:r>
            <w:r>
              <w:t xml:space="preserve"> г</w:t>
            </w:r>
            <w:r>
              <w:t>.</w:t>
            </w:r>
          </w:p>
        </w:tc>
        <w:tc>
          <w:tcPr>
            <w:tcW w:type="dxa" w:w="3190"/>
          </w:tcPr>
          <w:p w14:paraId="07000000">
            <w:pPr>
              <w:pStyle w:val="Style_1"/>
              <w:ind w:firstLine="0" w:left="0"/>
              <w:jc w:val="center"/>
              <w:rPr>
                <w:b w:val="1"/>
              </w:rPr>
            </w:pPr>
          </w:p>
        </w:tc>
        <w:tc>
          <w:tcPr>
            <w:tcW w:type="dxa" w:w="3191"/>
          </w:tcPr>
          <w:p w14:paraId="08000000">
            <w:pPr>
              <w:pStyle w:val="Style_1"/>
              <w:ind w:firstLine="0" w:left="0"/>
              <w:jc w:val="right"/>
              <w:rPr>
                <w:b w:val="1"/>
              </w:rPr>
            </w:pPr>
            <w:r>
              <w:t xml:space="preserve">№ </w:t>
            </w:r>
            <w:r>
              <w:t>52</w:t>
            </w:r>
            <w:r>
              <w:t>/</w:t>
            </w:r>
            <w:r>
              <w:t>210</w:t>
            </w:r>
          </w:p>
        </w:tc>
      </w:tr>
    </w:tbl>
    <w:p w14:paraId="09000000">
      <w:pPr>
        <w:ind w:firstLine="709" w:left="0"/>
        <w:rPr>
          <w:b w:val="1"/>
          <w:sz w:val="28"/>
        </w:rPr>
      </w:pPr>
      <w:r>
        <w:rPr>
          <w:b w:val="1"/>
          <w:sz w:val="26"/>
        </w:rPr>
        <w:t xml:space="preserve">                                                     </w:t>
      </w:r>
      <w:r>
        <w:rPr>
          <w:b w:val="1"/>
          <w:sz w:val="28"/>
        </w:rPr>
        <w:t>с. Лазо</w:t>
      </w:r>
    </w:p>
    <w:p w14:paraId="0A000000">
      <w:pPr>
        <w:ind w:firstLine="709" w:left="0"/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-52704</wp:posOffset>
                </wp:positionH>
                <wp:positionV relativeFrom="page">
                  <wp:posOffset>2809874</wp:posOffset>
                </wp:positionV>
                <wp:extent cx="3632834" cy="1680844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632834" cy="1680844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000000">
                            <w:pPr>
                              <w:widowControl w:val="1"/>
                              <w:spacing w:after="0" w:line="240" w:lineRule="auto"/>
                              <w:ind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16"/>
                              </w:rPr>
                            </w:pPr>
                          </w:p>
                          <w:p w14:paraId="0C000000">
                            <w:pPr>
                              <w:widowControl w:val="1"/>
                              <w:spacing w:after="0" w:line="240" w:lineRule="auto"/>
                              <w:ind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</w:rPr>
                              <w:t>О реализации проекта «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</w:rPr>
                              <w:t>ИнформУИК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</w:rPr>
                              <w:t xml:space="preserve">» в период подготовки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</w:rPr>
                              <w:t>и проведения выборов Президента Российской Федерации, назначенных на 17 марта 2024 года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</w:rPr>
                              <w:t>на территории Лазовского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</w:rPr>
                              <w:t xml:space="preserve"> муниципального округа</w:t>
                            </w:r>
                          </w:p>
                          <w:p w14:paraId="0D000000">
                            <w:pPr>
                              <w:pStyle w:val="Style_3"/>
                              <w:tabs>
                                <w:tab w:leader="none" w:pos="78" w:val="left"/>
                                <w:tab w:leader="none" w:pos="1014" w:val="left"/>
                              </w:tabs>
                              <w:spacing w:after="0" w:line="240" w:lineRule="auto"/>
                              <w:ind w:firstLine="0" w:left="0" w:right="-2"/>
                              <w:rPr>
                                <w:color w:val="000000"/>
                                <w:spacing w:val="0"/>
                                <w:sz w:val="28"/>
                              </w:rPr>
                            </w:pPr>
                          </w:p>
                          <w:p w14:paraId="0E000000">
                            <w:pPr>
                              <w:pStyle w:val="Style_4"/>
                              <w:ind w:right="-28"/>
                              <w:rPr>
                                <w:color w:val="000000"/>
                                <w:spacing w:val="0"/>
                                <w:sz w:val="16"/>
                              </w:rPr>
                            </w:pPr>
                          </w:p>
                          <w:p w14:paraId="0F000000">
                            <w:pPr>
                              <w:pStyle w:val="Style_4"/>
                              <w:ind w:right="-28"/>
                              <w:rPr>
                                <w:color w:val="000000"/>
                                <w:spacing w:val="0"/>
                                <w:sz w:val="16"/>
                              </w:rPr>
                            </w:pPr>
                          </w:p>
                          <w:p w14:paraId="10000000">
                            <w:pPr>
                              <w:pStyle w:val="Style_4"/>
                              <w:ind/>
                              <w:jc w:val="both"/>
                              <w:rPr>
                                <w:color w:val="000000"/>
                                <w:spacing w:val="0"/>
                                <w:sz w:val="28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1000000">
      <w:pPr>
        <w:ind w:firstLine="709" w:left="0" w:right="3826"/>
        <w:jc w:val="both"/>
        <w:rPr>
          <w:sz w:val="26"/>
        </w:rPr>
      </w:pPr>
    </w:p>
    <w:p w14:paraId="12000000">
      <w:pPr>
        <w:ind w:firstLine="709" w:left="0" w:right="3826"/>
        <w:jc w:val="both"/>
        <w:rPr>
          <w:sz w:val="26"/>
        </w:rPr>
      </w:pPr>
    </w:p>
    <w:p w14:paraId="13000000">
      <w:pPr>
        <w:ind w:firstLine="709" w:left="0" w:right="3826"/>
        <w:jc w:val="both"/>
        <w:rPr>
          <w:sz w:val="26"/>
        </w:rPr>
      </w:pPr>
    </w:p>
    <w:p w14:paraId="14000000">
      <w:pPr>
        <w:ind w:firstLine="709" w:left="0" w:right="3826"/>
        <w:jc w:val="both"/>
        <w:rPr>
          <w:sz w:val="26"/>
        </w:rPr>
      </w:pPr>
    </w:p>
    <w:p w14:paraId="15000000">
      <w:pPr>
        <w:pStyle w:val="Style_3"/>
        <w:tabs>
          <w:tab w:leader="none" w:pos="0" w:val="left"/>
          <w:tab w:leader="none" w:pos="720" w:val="left"/>
        </w:tabs>
        <w:spacing w:after="0" w:line="360" w:lineRule="auto"/>
        <w:ind w:firstLine="0" w:left="0" w:right="-2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</w:t>
      </w:r>
    </w:p>
    <w:p w14:paraId="16000000">
      <w:pPr>
        <w:pStyle w:val="Style_3"/>
        <w:tabs>
          <w:tab w:leader="none" w:pos="0" w:val="left"/>
          <w:tab w:leader="none" w:pos="720" w:val="left"/>
        </w:tabs>
        <w:spacing w:after="0" w:line="360" w:lineRule="auto"/>
        <w:ind w:firstLine="0" w:left="0" w:right="-2"/>
        <w:jc w:val="both"/>
        <w:rPr>
          <w:sz w:val="28"/>
        </w:rPr>
      </w:pPr>
    </w:p>
    <w:p w14:paraId="17000000">
      <w:pPr>
        <w:pStyle w:val="Style_3"/>
        <w:tabs>
          <w:tab w:leader="none" w:pos="0" w:val="left"/>
          <w:tab w:leader="none" w:pos="720" w:val="left"/>
        </w:tabs>
        <w:spacing w:after="0" w:line="360" w:lineRule="auto"/>
        <w:ind w:firstLine="0" w:left="0" w:right="-2"/>
        <w:jc w:val="both"/>
        <w:rPr>
          <w:sz w:val="28"/>
        </w:rPr>
      </w:pPr>
    </w:p>
    <w:p w14:paraId="18000000">
      <w:pPr>
        <w:spacing w:line="360" w:lineRule="auto"/>
        <w:ind w:firstLine="708" w:left="0"/>
        <w:jc w:val="both"/>
        <w:rPr>
          <w:sz w:val="28"/>
        </w:rPr>
      </w:pPr>
      <w:r>
        <w:rPr>
          <w:color w:val="000000"/>
          <w:sz w:val="28"/>
        </w:rPr>
        <w:t>В целях обеспечения эффективной работы по вопросам информационно-разъяснительной деятельности, осуществляемой членами участковых избирательных комиссий в период подготовки и проведения выборов Президента Российской Федерации, в соответствии с</w:t>
      </w:r>
      <w:r>
        <w:rPr>
          <w:sz w:val="28"/>
        </w:rPr>
        <w:t xml:space="preserve"> пунктом 9 статьи 26</w:t>
      </w:r>
      <w:r>
        <w:rPr>
          <w:color w:val="000000"/>
          <w:sz w:val="28"/>
        </w:rPr>
        <w:t>,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пунктом </w:t>
      </w:r>
      <w:r>
        <w:rPr>
          <w:color w:val="000000"/>
          <w:sz w:val="28"/>
        </w:rPr>
        <w:t>2 статьи 64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Федерального закона «Об основных гарантиях избирательных прав и права на участие в референдуме граждан Российской Федерации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статьей 21, </w:t>
      </w:r>
      <w:r>
        <w:rPr>
          <w:color w:val="000000"/>
          <w:sz w:val="28"/>
        </w:rPr>
        <w:t>пунктом 2 статьи 69 Федерального закона «О выборах Президента Российской Федерации»</w:t>
      </w:r>
      <w:r>
        <w:rPr>
          <w:color w:val="000000"/>
          <w:sz w:val="28"/>
        </w:rPr>
        <w:t>,</w:t>
      </w:r>
      <w:r>
        <w:rPr>
          <w:sz w:val="28"/>
        </w:rPr>
        <w:t xml:space="preserve"> выпиской из протокола заседания Це</w:t>
      </w:r>
      <w:r>
        <w:rPr>
          <w:sz w:val="28"/>
        </w:rPr>
        <w:t>н</w:t>
      </w:r>
      <w:r>
        <w:rPr>
          <w:sz w:val="28"/>
        </w:rPr>
        <w:t xml:space="preserve">тральной избирательной комиссии Российской Федерации от </w:t>
      </w:r>
      <w:r>
        <w:rPr>
          <w:sz w:val="28"/>
        </w:rPr>
        <w:t>0</w:t>
      </w:r>
      <w:r>
        <w:rPr>
          <w:sz w:val="28"/>
        </w:rPr>
        <w:t>6</w:t>
      </w:r>
      <w:r>
        <w:rPr>
          <w:sz w:val="28"/>
        </w:rPr>
        <w:t>.12.</w:t>
      </w:r>
      <w:r>
        <w:rPr>
          <w:sz w:val="28"/>
        </w:rPr>
        <w:t>2023 № 139-3-8 «О реализации проекта «ИнформУИК» в период подготовки и пр</w:t>
      </w:r>
      <w:r>
        <w:rPr>
          <w:sz w:val="28"/>
        </w:rPr>
        <w:t>о</w:t>
      </w:r>
      <w:r>
        <w:rPr>
          <w:sz w:val="28"/>
        </w:rPr>
        <w:t>ведения выборов Президента Российской Федерации»</w:t>
      </w:r>
      <w:r>
        <w:t xml:space="preserve">, </w:t>
      </w:r>
      <w:r>
        <w:rPr>
          <w:sz w:val="28"/>
        </w:rPr>
        <w:t>р</w:t>
      </w:r>
      <w:r>
        <w:rPr>
          <w:sz w:val="28"/>
        </w:rPr>
        <w:t xml:space="preserve">ешением Избирательной комиссии Приморского края от </w:t>
      </w:r>
      <w:r>
        <w:rPr>
          <w:sz w:val="28"/>
        </w:rPr>
        <w:t>19.12</w:t>
      </w:r>
      <w:r>
        <w:rPr>
          <w:sz w:val="28"/>
        </w:rPr>
        <w:t>.2023 года           № 1</w:t>
      </w:r>
      <w:r>
        <w:rPr>
          <w:sz w:val="28"/>
        </w:rPr>
        <w:t>52</w:t>
      </w:r>
      <w:r>
        <w:rPr>
          <w:sz w:val="28"/>
        </w:rPr>
        <w:t>/</w:t>
      </w:r>
      <w:r>
        <w:rPr>
          <w:sz w:val="28"/>
        </w:rPr>
        <w:t>832</w:t>
      </w:r>
      <w:r>
        <w:rPr>
          <w:sz w:val="28"/>
        </w:rPr>
        <w:t xml:space="preserve"> «О</w:t>
      </w:r>
      <w:r>
        <w:rPr>
          <w:sz w:val="28"/>
        </w:rPr>
        <w:t>б</w:t>
      </w:r>
      <w:r>
        <w:rPr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 xml:space="preserve"> адресного информирования избирателей </w:t>
      </w:r>
      <w:r>
        <w:rPr>
          <w:sz w:val="28"/>
        </w:rPr>
        <w:t>в период подготовки и проведения</w:t>
      </w:r>
      <w:r>
        <w:rPr>
          <w:sz w:val="28"/>
        </w:rPr>
        <w:t xml:space="preserve"> выбор</w:t>
      </w:r>
      <w:r>
        <w:rPr>
          <w:sz w:val="28"/>
        </w:rPr>
        <w:t>ов</w:t>
      </w:r>
      <w:r>
        <w:rPr>
          <w:sz w:val="28"/>
        </w:rPr>
        <w:t xml:space="preserve"> </w:t>
      </w:r>
      <w:r>
        <w:rPr>
          <w:sz w:val="28"/>
        </w:rPr>
        <w:t>Президента Российской Федерации</w:t>
      </w:r>
      <w:r>
        <w:rPr>
          <w:sz w:val="28"/>
        </w:rPr>
        <w:t>, назначенных на 1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марта</w:t>
      </w:r>
      <w:r>
        <w:rPr>
          <w:sz w:val="28"/>
        </w:rPr>
        <w:t xml:space="preserve"> 202</w:t>
      </w:r>
      <w:r>
        <w:rPr>
          <w:sz w:val="28"/>
        </w:rPr>
        <w:t>4</w:t>
      </w:r>
      <w:r>
        <w:rPr>
          <w:sz w:val="28"/>
        </w:rPr>
        <w:t xml:space="preserve"> года», решением территориальной избирательной комиссии Лазовского района от 21.12.2023 года № 49/202 «Об организации адресного информирования избирателей на территории Лазовского муниципального округа в период подготовки и проведения выборов Президента Российской Федерации, назначенных на 17 марта 2024 года», </w:t>
      </w:r>
      <w:r>
        <w:rPr>
          <w:sz w:val="28"/>
        </w:rPr>
        <w:t>территориальная и</w:t>
      </w:r>
      <w:r>
        <w:rPr>
          <w:sz w:val="28"/>
        </w:rPr>
        <w:t xml:space="preserve">збирательная комиссия </w:t>
      </w:r>
      <w:r>
        <w:rPr>
          <w:sz w:val="28"/>
        </w:rPr>
        <w:t>Лазовского района</w:t>
      </w:r>
    </w:p>
    <w:p w14:paraId="19000000">
      <w:pPr>
        <w:pStyle w:val="Style_5"/>
        <w:spacing w:after="0" w:line="360" w:lineRule="auto"/>
        <w:ind w:firstLine="708" w:left="0"/>
        <w:jc w:val="both"/>
        <w:rPr>
          <w:sz w:val="28"/>
        </w:rPr>
      </w:pPr>
      <w:r>
        <w:rPr>
          <w:sz w:val="28"/>
        </w:rPr>
        <w:t>РЕШИЛА:</w:t>
      </w:r>
    </w:p>
    <w:p w14:paraId="1A000000">
      <w:pPr>
        <w:pStyle w:val="Style_3"/>
        <w:tabs>
          <w:tab w:leader="none" w:pos="78" w:val="left"/>
          <w:tab w:leader="none" w:pos="720" w:val="left"/>
        </w:tabs>
        <w:spacing w:after="0" w:line="360" w:lineRule="auto"/>
        <w:ind w:firstLine="0" w:left="0" w:right="-2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1. </w:t>
      </w:r>
      <w:r>
        <w:rPr>
          <w:sz w:val="28"/>
          <w:highlight w:val="white"/>
        </w:rPr>
        <w:t>В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</w:t>
      </w:r>
      <w:r>
        <w:rPr>
          <w:sz w:val="28"/>
          <w:highlight w:val="white"/>
        </w:rPr>
        <w:t>а</w:t>
      </w:r>
      <w:r>
        <w:rPr>
          <w:sz w:val="28"/>
          <w:highlight w:val="white"/>
        </w:rPr>
        <w:t>тельных комиссий (далее – проект «ИнформУИК»).</w:t>
      </w:r>
    </w:p>
    <w:p w14:paraId="1B000000">
      <w:pPr>
        <w:spacing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>2. </w:t>
      </w:r>
      <w:r>
        <w:rPr>
          <w:rFonts w:ascii="Times New Roman" w:hAnsi="Times New Roman"/>
          <w:color w:val="0A0A0A"/>
          <w:sz w:val="28"/>
        </w:rPr>
        <w:t xml:space="preserve">Утвердить из числа членов </w:t>
      </w:r>
      <w:r>
        <w:rPr>
          <w:rFonts w:ascii="Times New Roman" w:hAnsi="Times New Roman"/>
          <w:color w:val="0A0A0A"/>
          <w:sz w:val="28"/>
        </w:rPr>
        <w:t>территориальной избирательной комиссии Лазовского района</w:t>
      </w:r>
      <w:r>
        <w:rPr>
          <w:rFonts w:ascii="Times New Roman" w:hAnsi="Times New Roman"/>
          <w:color w:val="0A0A0A"/>
          <w:sz w:val="28"/>
        </w:rPr>
        <w:t xml:space="preserve"> ответственных координаторов за организацию проекта «</w:t>
      </w:r>
      <w:r>
        <w:rPr>
          <w:rFonts w:ascii="Times New Roman" w:hAnsi="Times New Roman"/>
          <w:color w:val="0A0A0A"/>
          <w:sz w:val="28"/>
        </w:rPr>
        <w:t>ИнформУИК</w:t>
      </w:r>
      <w:r>
        <w:rPr>
          <w:rFonts w:ascii="Times New Roman" w:hAnsi="Times New Roman"/>
          <w:color w:val="0A0A0A"/>
          <w:sz w:val="28"/>
        </w:rPr>
        <w:t>» (приложение № 1).</w:t>
      </w:r>
    </w:p>
    <w:p w14:paraId="1C000000">
      <w:pPr>
        <w:spacing w:line="36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b w:val="0"/>
          <w:sz w:val="28"/>
        </w:rPr>
        <w:t>Утвердить график обучения и обеспечить обучение членов участковых избирательных комиссий</w:t>
      </w:r>
      <w:r>
        <w:rPr>
          <w:rFonts w:ascii="Times New Roman" w:hAnsi="Times New Roman"/>
          <w:b w:val="0"/>
          <w:sz w:val="28"/>
        </w:rPr>
        <w:t>, участвующих в реализации проекта «</w:t>
      </w:r>
      <w:r>
        <w:rPr>
          <w:rFonts w:ascii="Times New Roman" w:hAnsi="Times New Roman"/>
          <w:b w:val="0"/>
          <w:sz w:val="28"/>
        </w:rPr>
        <w:t>ИнформУИК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(приложение № 2</w:t>
      </w:r>
      <w:r>
        <w:rPr>
          <w:rFonts w:ascii="Times New Roman" w:hAnsi="Times New Roman"/>
          <w:b w:val="0"/>
          <w:sz w:val="28"/>
        </w:rPr>
        <w:t>).</w:t>
      </w:r>
    </w:p>
    <w:p w14:paraId="1D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 </w:t>
      </w:r>
      <w:r>
        <w:rPr>
          <w:sz w:val="28"/>
        </w:rPr>
        <w:t>Направить настоящее решение в Избирательную комиссию Приморского края</w:t>
      </w:r>
      <w:r>
        <w:rPr>
          <w:sz w:val="28"/>
        </w:rPr>
        <w:t>.</w:t>
      </w:r>
    </w:p>
    <w:p w14:paraId="1E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sz w:val="28"/>
        </w:rPr>
        <w:t xml:space="preserve">азместить настоящее решение на </w:t>
      </w:r>
      <w:r>
        <w:rPr>
          <w:rFonts w:ascii="Times New Roman" w:hAnsi="Times New Roman"/>
          <w:sz w:val="28"/>
        </w:rPr>
        <w:t xml:space="preserve">официальном сайте </w:t>
      </w:r>
      <w:r>
        <w:rPr>
          <w:rFonts w:ascii="Times New Roman" w:hAnsi="Times New Roman"/>
          <w:sz w:val="28"/>
        </w:rPr>
        <w:t>Лазовского муниципального округа в разделе «Территориальная избирательная комиссия Лазовского района» в информационно-телекоммуникационной сети «Интернет».</w:t>
      </w:r>
    </w:p>
    <w:p w14:paraId="1F000000">
      <w:pPr>
        <w:spacing w:line="360" w:lineRule="auto"/>
        <w:ind w:firstLine="708" w:left="0"/>
        <w:jc w:val="both"/>
        <w:rPr>
          <w:sz w:val="28"/>
        </w:rPr>
      </w:pPr>
    </w:p>
    <w:p w14:paraId="20000000">
      <w:pPr>
        <w:spacing w:line="336" w:lineRule="auto"/>
        <w:ind/>
        <w:jc w:val="both"/>
        <w:rPr>
          <w:sz w:val="28"/>
        </w:rPr>
      </w:pPr>
    </w:p>
    <w:p w14:paraId="21000000">
      <w:pPr>
        <w:spacing w:line="336" w:lineRule="auto"/>
        <w:ind/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</w:t>
      </w:r>
      <w:r>
        <w:rPr>
          <w:sz w:val="28"/>
        </w:rPr>
        <w:t xml:space="preserve">                  Н.Н. Садовая</w:t>
      </w:r>
      <w:r>
        <w:rPr>
          <w:sz w:val="28"/>
        </w:rPr>
        <w:t xml:space="preserve">                                    </w:t>
      </w:r>
    </w:p>
    <w:p w14:paraId="22000000">
      <w:pPr>
        <w:spacing w:line="336" w:lineRule="auto"/>
        <w:ind/>
        <w:jc w:val="both"/>
        <w:rPr>
          <w:sz w:val="6"/>
        </w:rPr>
      </w:pPr>
    </w:p>
    <w:p w14:paraId="23000000">
      <w:pPr>
        <w:spacing w:line="336" w:lineRule="auto"/>
        <w:ind/>
        <w:jc w:val="both"/>
        <w:rPr>
          <w:sz w:val="6"/>
        </w:rPr>
      </w:pPr>
    </w:p>
    <w:p w14:paraId="24000000">
      <w:pPr>
        <w:spacing w:line="336" w:lineRule="auto"/>
        <w:ind/>
        <w:jc w:val="both"/>
        <w:rPr>
          <w:sz w:val="16"/>
        </w:rPr>
      </w:pPr>
    </w:p>
    <w:p w14:paraId="25000000">
      <w:pPr>
        <w:spacing w:line="336" w:lineRule="auto"/>
        <w:ind/>
        <w:jc w:val="both"/>
        <w:rPr>
          <w:sz w:val="28"/>
        </w:rPr>
      </w:pPr>
      <w:r>
        <w:rPr>
          <w:sz w:val="28"/>
        </w:rPr>
        <w:t xml:space="preserve">Секретарь комиссии                                                       </w:t>
      </w:r>
      <w:r>
        <w:rPr>
          <w:sz w:val="28"/>
        </w:rPr>
        <w:t xml:space="preserve">                  </w:t>
      </w:r>
      <w:r>
        <w:rPr>
          <w:sz w:val="28"/>
        </w:rPr>
        <w:t>Л.Н. Макарова</w:t>
      </w:r>
    </w:p>
    <w:p w14:paraId="26000000">
      <w:pPr>
        <w:spacing w:line="336" w:lineRule="auto"/>
        <w:ind/>
        <w:jc w:val="both"/>
        <w:rPr>
          <w:sz w:val="28"/>
        </w:rPr>
      </w:pPr>
    </w:p>
    <w:p w14:paraId="27000000">
      <w:pPr>
        <w:spacing w:line="336" w:lineRule="auto"/>
        <w:ind/>
        <w:jc w:val="both"/>
        <w:rPr>
          <w:sz w:val="28"/>
        </w:rPr>
      </w:pPr>
    </w:p>
    <w:p w14:paraId="28000000">
      <w:pPr>
        <w:spacing w:line="336" w:lineRule="auto"/>
        <w:ind/>
        <w:jc w:val="both"/>
        <w:rPr>
          <w:sz w:val="16"/>
        </w:rPr>
      </w:pPr>
    </w:p>
    <w:p w14:paraId="29000000">
      <w:pPr>
        <w:spacing w:line="336" w:lineRule="auto"/>
        <w:ind/>
        <w:jc w:val="both"/>
        <w:rPr>
          <w:sz w:val="16"/>
        </w:rPr>
      </w:pPr>
    </w:p>
    <w:tbl>
      <w:tblPr>
        <w:tblStyle w:val="Style_2"/>
        <w:tblW w:type="auto" w:w="0"/>
        <w:tblLayout w:type="fixed"/>
      </w:tblPr>
      <w:tblGrid>
        <w:gridCol w:w="4664"/>
        <w:gridCol w:w="4906"/>
      </w:tblGrid>
      <w:tr>
        <w:tc>
          <w:tcPr>
            <w:tcW w:type="dxa" w:w="4664"/>
          </w:tcPr>
          <w:p w14:paraId="2A000000">
            <w:pPr>
              <w:spacing w:after="120"/>
              <w:ind/>
            </w:pPr>
          </w:p>
        </w:tc>
        <w:tc>
          <w:tcPr>
            <w:tcW w:type="dxa" w:w="4906"/>
          </w:tcPr>
          <w:p w14:paraId="2B000000">
            <w:pPr>
              <w:ind/>
              <w:jc w:val="center"/>
            </w:pPr>
            <w:r>
              <w:t>Приложение № 1</w:t>
            </w:r>
          </w:p>
          <w:p w14:paraId="2C000000">
            <w:pPr>
              <w:ind/>
              <w:jc w:val="center"/>
            </w:pPr>
            <w:r>
              <w:t xml:space="preserve">к решению </w:t>
            </w:r>
            <w:r>
              <w:t xml:space="preserve">территориальной </w:t>
            </w:r>
          </w:p>
          <w:p w14:paraId="2D000000">
            <w:pPr>
              <w:ind/>
              <w:jc w:val="center"/>
            </w:pPr>
            <w:r>
              <w:t>и</w:t>
            </w:r>
            <w:r>
              <w:t xml:space="preserve">збирательной комиссии </w:t>
            </w:r>
          </w:p>
          <w:p w14:paraId="2E000000">
            <w:pPr>
              <w:ind/>
              <w:jc w:val="center"/>
            </w:pPr>
            <w:r>
              <w:t>Лазовского района</w:t>
            </w:r>
            <w:r>
              <w:t xml:space="preserve"> </w:t>
            </w:r>
          </w:p>
        </w:tc>
      </w:tr>
      <w:tr>
        <w:tc>
          <w:tcPr>
            <w:tcW w:type="dxa" w:w="4664"/>
          </w:tcPr>
          <w:p/>
        </w:tc>
        <w:tc>
          <w:tcPr>
            <w:tcW w:type="dxa" w:w="4906"/>
          </w:tcPr>
          <w:p w14:paraId="2F000000">
            <w:pPr>
              <w:ind/>
              <w:jc w:val="center"/>
            </w:pPr>
            <w:r>
              <w:t xml:space="preserve">от </w:t>
            </w:r>
            <w:r>
              <w:t>22 января</w:t>
            </w:r>
            <w:r>
              <w:t xml:space="preserve"> 2024</w:t>
            </w:r>
            <w:r>
              <w:t xml:space="preserve"> года № </w:t>
            </w:r>
            <w:r>
              <w:t>52</w:t>
            </w:r>
            <w:r>
              <w:t>/</w:t>
            </w:r>
            <w:r>
              <w:t>210</w:t>
            </w:r>
          </w:p>
        </w:tc>
      </w:tr>
    </w:tbl>
    <w:p w14:paraId="30000000">
      <w:pPr>
        <w:ind/>
        <w:jc w:val="center"/>
        <w:rPr>
          <w:b w:val="1"/>
          <w:sz w:val="16"/>
        </w:rPr>
      </w:pPr>
    </w:p>
    <w:p w14:paraId="31000000">
      <w:pPr>
        <w:rPr>
          <w:b w:val="1"/>
          <w:sz w:val="16"/>
        </w:rPr>
      </w:pPr>
    </w:p>
    <w:p w14:paraId="32000000">
      <w:pPr>
        <w:rPr>
          <w:b w:val="1"/>
          <w:sz w:val="16"/>
        </w:rPr>
      </w:pPr>
    </w:p>
    <w:p w14:paraId="33000000">
      <w:pPr>
        <w:spacing w:after="120" w:line="240" w:lineRule="auto"/>
        <w:ind w:firstLine="0" w:left="283"/>
        <w:jc w:val="center"/>
        <w:rPr>
          <w:b w:val="1"/>
          <w:sz w:val="28"/>
        </w:rPr>
      </w:pPr>
      <w:r>
        <w:rPr>
          <w:b w:val="1"/>
          <w:sz w:val="28"/>
        </w:rPr>
        <w:t xml:space="preserve">Ответственные координаторы территориальной избирательной комиссии Лазовского района </w:t>
      </w:r>
      <w:r>
        <w:rPr>
          <w:b w:val="1"/>
          <w:sz w:val="28"/>
        </w:rPr>
        <w:t>за организацию проекта «</w:t>
      </w:r>
      <w:r>
        <w:rPr>
          <w:b w:val="1"/>
          <w:sz w:val="28"/>
        </w:rPr>
        <w:t>ИнформУИК</w:t>
      </w:r>
      <w:r>
        <w:rPr>
          <w:b w:val="1"/>
          <w:sz w:val="28"/>
        </w:rPr>
        <w:t xml:space="preserve">» </w:t>
      </w:r>
    </w:p>
    <w:p w14:paraId="34000000">
      <w:pPr>
        <w:spacing w:after="120" w:line="240" w:lineRule="auto"/>
        <w:ind w:firstLine="0" w:left="283"/>
        <w:jc w:val="center"/>
        <w:rPr>
          <w:b w:val="1"/>
          <w:sz w:val="28"/>
        </w:rPr>
      </w:pPr>
    </w:p>
    <w:p w14:paraId="35000000">
      <w:pPr>
        <w:spacing w:after="120" w:line="240" w:lineRule="auto"/>
        <w:ind w:firstLine="0" w:left="283"/>
        <w:jc w:val="center"/>
        <w:rPr>
          <w:b w:val="1"/>
          <w:sz w:val="16"/>
        </w:rPr>
      </w:pPr>
    </w:p>
    <w:tbl>
      <w:tblPr>
        <w:tblW w:type="auto" w:w="0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38"/>
        <w:gridCol w:w="5400"/>
      </w:tblGrid>
      <w:tr>
        <w:tc>
          <w:tcPr>
            <w:tcW w:type="dxa" w:w="423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120" w:line="240" w:lineRule="auto"/>
              <w:ind w:firstLine="0" w:left="0"/>
              <w:rPr>
                <w:sz w:val="28"/>
              </w:rPr>
            </w:pPr>
            <w:r>
              <w:rPr>
                <w:sz w:val="28"/>
              </w:rPr>
              <w:t>Садовая Наталья Николаевна</w:t>
            </w:r>
          </w:p>
        </w:tc>
        <w:tc>
          <w:tcPr>
            <w:tcW w:type="dxa" w:w="540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120" w:line="240" w:lineRule="auto"/>
              <w:ind w:firstLine="0" w:left="0"/>
              <w:jc w:val="left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sz w:val="28"/>
              </w:rPr>
              <w:t xml:space="preserve"> председатель </w:t>
            </w:r>
            <w:r>
              <w:rPr>
                <w:sz w:val="28"/>
              </w:rPr>
              <w:t>территориальной избирательной комиссии Лазовского района;</w:t>
            </w:r>
          </w:p>
        </w:tc>
      </w:tr>
      <w:tr>
        <w:tc>
          <w:tcPr>
            <w:tcW w:type="dxa" w:w="423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120" w:line="240" w:lineRule="auto"/>
              <w:ind w:firstLine="0" w:left="0"/>
              <w:rPr>
                <w:sz w:val="28"/>
              </w:rPr>
            </w:pPr>
            <w:r>
              <w:rPr>
                <w:sz w:val="28"/>
              </w:rPr>
              <w:t>Макарова Людмила Николаевна</w:t>
            </w:r>
          </w:p>
        </w:tc>
        <w:tc>
          <w:tcPr>
            <w:tcW w:type="dxa" w:w="540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120" w:line="240" w:lineRule="auto"/>
              <w:ind w:firstLine="0" w:left="0"/>
              <w:jc w:val="left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секретарь</w:t>
            </w:r>
            <w:r>
              <w:rPr>
                <w:sz w:val="28"/>
              </w:rPr>
              <w:t xml:space="preserve"> территориальной избирательной комиссии Лазовского района</w:t>
            </w:r>
            <w:r>
              <w:rPr>
                <w:sz w:val="28"/>
              </w:rPr>
              <w:t>;</w:t>
            </w:r>
          </w:p>
        </w:tc>
      </w:tr>
      <w:tr>
        <w:tc>
          <w:tcPr>
            <w:tcW w:type="dxa" w:w="423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120" w:line="240" w:lineRule="auto"/>
              <w:ind w:firstLine="0" w:left="0"/>
              <w:rPr>
                <w:sz w:val="28"/>
              </w:rPr>
            </w:pPr>
            <w:r>
              <w:rPr>
                <w:sz w:val="28"/>
              </w:rPr>
              <w:t>Недомовная Любовь Степановна</w:t>
            </w:r>
          </w:p>
        </w:tc>
        <w:tc>
          <w:tcPr>
            <w:tcW w:type="dxa" w:w="540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>член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Лазовского района</w:t>
            </w:r>
            <w:r>
              <w:rPr>
                <w:sz w:val="28"/>
              </w:rPr>
              <w:t>.</w:t>
            </w:r>
          </w:p>
          <w:p w14:paraId="3C000000">
            <w:pPr>
              <w:spacing w:after="120" w:line="240" w:lineRule="auto"/>
              <w:ind w:firstLine="0" w:left="0"/>
              <w:jc w:val="left"/>
              <w:rPr>
                <w:sz w:val="28"/>
              </w:rPr>
            </w:pPr>
          </w:p>
        </w:tc>
      </w:tr>
    </w:tbl>
    <w:p w14:paraId="3D000000"/>
    <w:p w14:paraId="3E000000"/>
    <w:p w14:paraId="3F000000"/>
    <w:p w14:paraId="40000000"/>
    <w:p w14:paraId="41000000"/>
    <w:p w14:paraId="42000000"/>
    <w:p w14:paraId="43000000"/>
    <w:p w14:paraId="44000000"/>
    <w:p w14:paraId="45000000"/>
    <w:p w14:paraId="46000000"/>
    <w:p w14:paraId="47000000"/>
    <w:p w14:paraId="48000000"/>
    <w:p w14:paraId="49000000"/>
    <w:p w14:paraId="4A000000"/>
    <w:p w14:paraId="4B000000"/>
    <w:p w14:paraId="4C000000"/>
    <w:p w14:paraId="4D000000"/>
    <w:p w14:paraId="4E000000"/>
    <w:p w14:paraId="4F000000"/>
    <w:p w14:paraId="50000000"/>
    <w:p w14:paraId="51000000"/>
    <w:p w14:paraId="52000000"/>
    <w:p w14:paraId="53000000"/>
    <w:p w14:paraId="54000000"/>
    <w:p w14:paraId="55000000"/>
    <w:p w14:paraId="56000000"/>
    <w:p w14:paraId="57000000"/>
    <w:p w14:paraId="58000000"/>
    <w:tbl>
      <w:tblPr>
        <w:tblStyle w:val="Style_2"/>
        <w:tblW w:type="auto" w:w="0"/>
        <w:tblLayout w:type="fixed"/>
      </w:tblPr>
      <w:tblGrid>
        <w:gridCol w:w="4664"/>
        <w:gridCol w:w="4906"/>
      </w:tblGrid>
      <w:tr>
        <w:tc>
          <w:tcPr>
            <w:tcW w:type="dxa" w:w="4664"/>
          </w:tcPr>
          <w:p w14:paraId="59000000">
            <w:pPr>
              <w:spacing w:after="120"/>
              <w:ind/>
            </w:pPr>
          </w:p>
        </w:tc>
        <w:tc>
          <w:tcPr>
            <w:tcW w:type="dxa" w:w="4906"/>
          </w:tcPr>
          <w:p w14:paraId="5A000000">
            <w:pPr>
              <w:ind/>
              <w:jc w:val="center"/>
            </w:pPr>
            <w:r>
              <w:t>Приложение № 2</w:t>
            </w:r>
          </w:p>
          <w:p w14:paraId="5B000000">
            <w:pPr>
              <w:ind/>
              <w:jc w:val="center"/>
            </w:pPr>
            <w:r>
              <w:t xml:space="preserve">к решению </w:t>
            </w:r>
            <w:r>
              <w:t xml:space="preserve">территориальной </w:t>
            </w:r>
          </w:p>
          <w:p w14:paraId="5C000000">
            <w:pPr>
              <w:ind/>
              <w:jc w:val="center"/>
            </w:pPr>
            <w:r>
              <w:t>и</w:t>
            </w:r>
            <w:r>
              <w:t xml:space="preserve">збирательной комиссии </w:t>
            </w:r>
          </w:p>
          <w:p w14:paraId="5D000000">
            <w:pPr>
              <w:ind/>
              <w:jc w:val="center"/>
            </w:pPr>
            <w:r>
              <w:t>Лазовского района</w:t>
            </w:r>
            <w:r>
              <w:t xml:space="preserve"> </w:t>
            </w:r>
          </w:p>
        </w:tc>
      </w:tr>
      <w:tr>
        <w:tc>
          <w:tcPr>
            <w:tcW w:type="dxa" w:w="4664"/>
          </w:tcPr>
          <w:p/>
        </w:tc>
        <w:tc>
          <w:tcPr>
            <w:tcW w:type="dxa" w:w="4906"/>
          </w:tcPr>
          <w:p w14:paraId="5E000000">
            <w:pPr>
              <w:ind/>
              <w:jc w:val="center"/>
            </w:pPr>
            <w:r>
              <w:t xml:space="preserve">от </w:t>
            </w:r>
            <w:r>
              <w:t>22 января</w:t>
            </w:r>
            <w:r>
              <w:t xml:space="preserve"> 2024</w:t>
            </w:r>
            <w:r>
              <w:t xml:space="preserve"> года № </w:t>
            </w:r>
            <w:r>
              <w:t>52</w:t>
            </w:r>
            <w:r>
              <w:t>/</w:t>
            </w:r>
            <w:r>
              <w:t>210</w:t>
            </w:r>
          </w:p>
        </w:tc>
      </w:tr>
    </w:tbl>
    <w:p w14:paraId="5F000000">
      <w:pPr>
        <w:spacing w:after="120" w:line="240" w:lineRule="auto"/>
        <w:ind w:firstLine="0" w:left="283"/>
        <w:jc w:val="center"/>
        <w:rPr>
          <w:b w:val="1"/>
          <w:sz w:val="28"/>
        </w:rPr>
      </w:pPr>
    </w:p>
    <w:p w14:paraId="60000000">
      <w:pPr>
        <w:spacing w:after="120" w:line="240" w:lineRule="auto"/>
        <w:ind w:firstLine="0" w:left="283"/>
        <w:jc w:val="center"/>
        <w:rPr>
          <w:b w:val="1"/>
          <w:sz w:val="28"/>
        </w:rPr>
      </w:pPr>
    </w:p>
    <w:p w14:paraId="61000000">
      <w:pPr>
        <w:spacing w:after="120" w:line="240" w:lineRule="auto"/>
        <w:ind w:firstLine="0" w:left="283"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График</w:t>
      </w:r>
      <w:r>
        <w:rPr>
          <w:rFonts w:ascii="Times New Roman" w:hAnsi="Times New Roman"/>
          <w:b w:val="1"/>
          <w:sz w:val="28"/>
        </w:rPr>
        <w:t xml:space="preserve"> обучения </w:t>
      </w:r>
      <w:r>
        <w:rPr>
          <w:rFonts w:ascii="Times New Roman" w:hAnsi="Times New Roman"/>
          <w:b w:val="1"/>
          <w:sz w:val="28"/>
        </w:rPr>
        <w:t>членов участковых избирательных комиссий</w:t>
      </w:r>
      <w:r>
        <w:rPr>
          <w:rFonts w:ascii="Times New Roman" w:hAnsi="Times New Roman"/>
          <w:b w:val="1"/>
          <w:sz w:val="28"/>
        </w:rPr>
        <w:t>,  участвующих в реализации проекта «</w:t>
      </w:r>
      <w:r>
        <w:rPr>
          <w:rFonts w:ascii="Times New Roman" w:hAnsi="Times New Roman"/>
          <w:b w:val="1"/>
          <w:sz w:val="28"/>
        </w:rPr>
        <w:t>ИнформУИК</w:t>
      </w:r>
      <w:r>
        <w:rPr>
          <w:rFonts w:ascii="Times New Roman" w:hAnsi="Times New Roman"/>
          <w:b w:val="1"/>
          <w:sz w:val="28"/>
        </w:rPr>
        <w:t>»</w:t>
      </w:r>
    </w:p>
    <w:p w14:paraId="62000000">
      <w:pPr>
        <w:spacing w:after="120" w:line="240" w:lineRule="auto"/>
        <w:ind w:firstLine="0" w:left="283"/>
        <w:jc w:val="center"/>
        <w:rPr>
          <w:b w:val="0"/>
          <w:sz w:val="16"/>
        </w:rPr>
      </w:pPr>
    </w:p>
    <w:p w14:paraId="63000000">
      <w:pPr>
        <w:spacing w:after="120" w:line="240" w:lineRule="auto"/>
        <w:ind w:firstLine="0" w:left="283"/>
        <w:jc w:val="center"/>
        <w:rPr>
          <w:b w:val="0"/>
          <w:sz w:val="16"/>
        </w:rPr>
      </w:pPr>
    </w:p>
    <w:tbl>
      <w:tblPr>
        <w:tblW w:type="auto" w:w="0"/>
        <w:tblInd w:type="dxa" w:w="28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49"/>
        <w:gridCol w:w="1650"/>
        <w:gridCol w:w="2310"/>
        <w:gridCol w:w="1950"/>
        <w:gridCol w:w="2550"/>
      </w:tblGrid>
      <w:tr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120" w:line="240" w:lineRule="auto"/>
              <w:ind w:firstLine="0" w:left="0"/>
              <w:jc w:val="center"/>
              <w:rPr>
                <w:b w:val="1"/>
                <w:spacing w:val="-2"/>
                <w:sz w:val="24"/>
              </w:rPr>
            </w:pPr>
            <w:r>
              <w:rPr>
                <w:b w:val="1"/>
                <w:spacing w:val="-2"/>
                <w:sz w:val="24"/>
              </w:rPr>
              <w:t xml:space="preserve">№ </w:t>
            </w:r>
            <w:r>
              <w:rPr>
                <w:b w:val="1"/>
                <w:spacing w:val="-2"/>
                <w:sz w:val="24"/>
              </w:rPr>
              <w:t>п</w:t>
            </w:r>
            <w:r>
              <w:rPr>
                <w:b w:val="1"/>
                <w:spacing w:val="-2"/>
                <w:sz w:val="24"/>
              </w:rPr>
              <w:t>/н</w:t>
            </w:r>
          </w:p>
        </w:tc>
        <w:tc>
          <w:tcPr>
            <w:tcW w:type="dxa" w:w="16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120" w:line="240" w:lineRule="auto"/>
              <w:ind w:firstLine="0" w:left="0"/>
              <w:jc w:val="center"/>
              <w:rPr>
                <w:b w:val="1"/>
                <w:spacing w:val="-2"/>
                <w:sz w:val="24"/>
              </w:rPr>
            </w:pPr>
            <w:r>
              <w:rPr>
                <w:b w:val="1"/>
                <w:spacing w:val="-2"/>
                <w:sz w:val="24"/>
              </w:rPr>
              <w:t>№ УИК</w:t>
            </w:r>
          </w:p>
        </w:tc>
        <w:tc>
          <w:tcPr>
            <w:tcW w:type="dxa" w:w="2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120" w:line="240" w:lineRule="auto"/>
              <w:ind w:firstLine="0" w:left="0"/>
              <w:jc w:val="center"/>
              <w:rPr>
                <w:b w:val="1"/>
                <w:spacing w:val="-2"/>
                <w:sz w:val="24"/>
              </w:rPr>
            </w:pPr>
            <w:r>
              <w:rPr>
                <w:b w:val="1"/>
                <w:spacing w:val="-2"/>
                <w:sz w:val="24"/>
              </w:rPr>
              <w:t>Дата проведения обучения</w:t>
            </w:r>
          </w:p>
        </w:tc>
        <w:tc>
          <w:tcPr>
            <w:tcW w:type="dxa" w:w="19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120" w:line="240" w:lineRule="auto"/>
              <w:ind w:firstLine="0" w:left="0"/>
              <w:jc w:val="center"/>
              <w:rPr>
                <w:b w:val="1"/>
                <w:spacing w:val="-2"/>
                <w:sz w:val="24"/>
              </w:rPr>
            </w:pPr>
            <w:r>
              <w:rPr>
                <w:b w:val="1"/>
                <w:spacing w:val="-2"/>
                <w:sz w:val="24"/>
              </w:rPr>
              <w:t>Количество членов УИК (обходчиков), принимающих участие в обучении</w:t>
            </w:r>
          </w:p>
        </w:tc>
        <w:tc>
          <w:tcPr>
            <w:tcW w:type="dxa" w:w="2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ФИО должность ведущего обучение</w:t>
            </w:r>
          </w:p>
        </w:tc>
      </w:tr>
      <w:tr>
        <w:trPr>
          <w:trHeight w:hRule="atLeast" w:val="681"/>
        </w:trPr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120" w:line="240" w:lineRule="auto"/>
              <w:ind w:firstLine="0" w:left="0"/>
              <w:jc w:val="both"/>
              <w:rPr>
                <w:b w:val="0"/>
                <w:spacing w:val="-2"/>
                <w:sz w:val="24"/>
              </w:rPr>
            </w:pPr>
            <w:r>
              <w:rPr>
                <w:b w:val="0"/>
                <w:spacing w:val="-2"/>
                <w:sz w:val="24"/>
              </w:rPr>
              <w:t>1</w:t>
            </w:r>
          </w:p>
        </w:tc>
        <w:tc>
          <w:tcPr>
            <w:tcW w:type="dxa" w:w="16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1511-1521, </w:t>
            </w:r>
          </w:p>
          <w:p w14:paraId="6B000000">
            <w:pPr>
              <w:ind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  1523, 1524</w:t>
            </w:r>
          </w:p>
        </w:tc>
        <w:tc>
          <w:tcPr>
            <w:tcW w:type="dxa" w:w="2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r>
              <w:t>26.01.2024</w:t>
            </w:r>
          </w:p>
        </w:tc>
        <w:tc>
          <w:tcPr>
            <w:tcW w:type="dxa" w:w="19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r>
              <w:t>35</w:t>
            </w:r>
          </w:p>
        </w:tc>
        <w:tc>
          <w:tcPr>
            <w:tcW w:type="dxa" w:w="2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after="120" w:line="240" w:lineRule="auto"/>
              <w:ind w:firstLine="0" w:left="0"/>
              <w:jc w:val="left"/>
              <w:rPr>
                <w:b w:val="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Садовая </w:t>
            </w:r>
            <w:r>
              <w:rPr>
                <w:rFonts w:ascii="Times New Roman" w:hAnsi="Times New Roman"/>
                <w:color w:val="000000"/>
                <w:sz w:val="22"/>
              </w:rPr>
              <w:t>Наталья Николаевна, председатель комиссии</w:t>
            </w:r>
          </w:p>
          <w:p w14:paraId="6F000000">
            <w:pPr>
              <w:spacing w:after="120" w:line="240" w:lineRule="auto"/>
              <w:ind w:firstLine="0" w:left="0"/>
              <w:jc w:val="left"/>
              <w:rPr>
                <w:b w:val="0"/>
                <w:spacing w:val="-2"/>
                <w:sz w:val="24"/>
              </w:rPr>
            </w:pPr>
            <w:r>
              <w:rPr>
                <w:b w:val="0"/>
                <w:spacing w:val="-2"/>
                <w:sz w:val="24"/>
              </w:rPr>
              <w:t>Недомовная Любовь Степановна, член комиссии</w:t>
            </w:r>
          </w:p>
        </w:tc>
      </w:tr>
      <w:tr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120" w:line="240" w:lineRule="auto"/>
              <w:ind w:firstLine="0" w:left="0"/>
              <w:jc w:val="both"/>
              <w:rPr>
                <w:b w:val="0"/>
                <w:spacing w:val="-2"/>
                <w:sz w:val="24"/>
              </w:rPr>
            </w:pPr>
            <w:r>
              <w:rPr>
                <w:b w:val="0"/>
                <w:spacing w:val="-2"/>
                <w:sz w:val="24"/>
              </w:rPr>
              <w:t>2</w:t>
            </w:r>
          </w:p>
        </w:tc>
        <w:tc>
          <w:tcPr>
            <w:tcW w:type="dxa" w:w="16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1501-1510, 1526</w:t>
            </w:r>
          </w:p>
        </w:tc>
        <w:tc>
          <w:tcPr>
            <w:tcW w:type="dxa" w:w="2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r>
              <w:t>02.02.2024</w:t>
            </w:r>
          </w:p>
        </w:tc>
        <w:tc>
          <w:tcPr>
            <w:tcW w:type="dxa" w:w="19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r>
              <w:t>37</w:t>
            </w:r>
          </w:p>
        </w:tc>
        <w:tc>
          <w:tcPr>
            <w:tcW w:type="dxa" w:w="2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after="120" w:line="240" w:lineRule="auto"/>
              <w:ind w:firstLine="0" w:left="0"/>
              <w:jc w:val="left"/>
              <w:rPr>
                <w:rFonts w:ascii="Times New Roman" w:hAnsi="Times New Roman"/>
                <w:b w:val="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Садовая </w:t>
            </w:r>
            <w:r>
              <w:rPr>
                <w:rFonts w:ascii="Times New Roman" w:hAnsi="Times New Roman"/>
                <w:color w:val="000000"/>
                <w:sz w:val="22"/>
              </w:rPr>
              <w:t>Наталья Николаевна, председатель комиссии</w:t>
            </w:r>
          </w:p>
          <w:p w14:paraId="75000000">
            <w:pPr>
              <w:spacing w:after="120" w:line="240" w:lineRule="auto"/>
              <w:ind w:firstLine="0" w:left="0"/>
              <w:jc w:val="left"/>
              <w:rPr>
                <w:rFonts w:ascii="Times New Roman" w:hAnsi="Times New Roman"/>
                <w:b w:val="0"/>
                <w:spacing w:val="-2"/>
                <w:sz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</w:rPr>
              <w:t>Недомовная Любовь Степановна, член комиссии</w:t>
            </w:r>
          </w:p>
        </w:tc>
      </w:tr>
    </w:tbl>
    <w:p w14:paraId="76000000"/>
    <w:sectPr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ConsPlusNormal"/>
    <w:link w:val="Style_7_ch"/>
    <w:pPr>
      <w:widowControl w:val="0"/>
      <w:ind/>
    </w:pPr>
    <w:rPr>
      <w:sz w:val="22"/>
    </w:rPr>
  </w:style>
  <w:style w:styleId="Style_7_ch" w:type="character">
    <w:name w:val="ConsPlusNormal"/>
    <w:link w:val="Style_7"/>
    <w:rPr>
      <w:sz w:val="22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4_ch"/>
    <w:link w:val="Style_11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3" w:type="paragraph">
    <w:name w:val="Body Text Indent 2"/>
    <w:basedOn w:val="Style_4"/>
    <w:link w:val="Style_3_ch"/>
    <w:pPr>
      <w:spacing w:after="120" w:line="480" w:lineRule="auto"/>
      <w:ind w:firstLine="0" w:left="283"/>
    </w:pPr>
  </w:style>
  <w:style w:styleId="Style_3_ch" w:type="character">
    <w:name w:val="Body Text Indent 2"/>
    <w:basedOn w:val="Style_4_ch"/>
    <w:link w:val="Style_3"/>
  </w:style>
  <w:style w:styleId="Style_14" w:type="paragraph">
    <w:name w:val="Body Text Indent"/>
    <w:basedOn w:val="Style_4"/>
    <w:link w:val="Style_14_ch"/>
    <w:pPr>
      <w:spacing w:after="120"/>
      <w:ind w:firstLine="0" w:left="283"/>
    </w:pPr>
  </w:style>
  <w:style w:styleId="Style_14_ch" w:type="character">
    <w:name w:val="Body Text Indent"/>
    <w:basedOn w:val="Style_4_ch"/>
    <w:link w:val="Style_14"/>
  </w:style>
  <w:style w:styleId="Style_1" w:type="paragraph">
    <w:name w:val="текст14-15"/>
    <w:basedOn w:val="Style_4"/>
    <w:link w:val="Style_1_ch"/>
    <w:pPr>
      <w:spacing w:line="360" w:lineRule="auto"/>
      <w:ind w:firstLine="720" w:left="0"/>
      <w:jc w:val="both"/>
    </w:pPr>
    <w:rPr>
      <w:sz w:val="28"/>
    </w:rPr>
  </w:style>
  <w:style w:styleId="Style_1_ch" w:type="character">
    <w:name w:val="текст14-15"/>
    <w:basedOn w:val="Style_4_ch"/>
    <w:link w:val="Style_1"/>
    <w:rPr>
      <w:sz w:val="28"/>
    </w:rPr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Balloon Text"/>
    <w:basedOn w:val="Style_4"/>
    <w:link w:val="Style_16_ch"/>
    <w:rPr>
      <w:rFonts w:ascii="Tahoma" w:hAnsi="Tahoma"/>
      <w:sz w:val="16"/>
    </w:rPr>
  </w:style>
  <w:style w:styleId="Style_16_ch" w:type="character">
    <w:name w:val="Balloon Text"/>
    <w:basedOn w:val="Style_4_ch"/>
    <w:link w:val="Style_16"/>
    <w:rPr>
      <w:rFonts w:ascii="Tahoma" w:hAnsi="Tahoma"/>
      <w:sz w:val="16"/>
    </w:rPr>
  </w:style>
  <w:style w:styleId="Style_17" w:type="paragraph">
    <w:name w:val="Body Text 3"/>
    <w:basedOn w:val="Style_4"/>
    <w:link w:val="Style_17_ch"/>
    <w:pPr>
      <w:spacing w:after="120"/>
      <w:ind/>
    </w:pPr>
    <w:rPr>
      <w:sz w:val="16"/>
    </w:rPr>
  </w:style>
  <w:style w:styleId="Style_17_ch" w:type="character">
    <w:name w:val="Body Text 3"/>
    <w:basedOn w:val="Style_4_ch"/>
    <w:link w:val="Style_17"/>
    <w:rPr>
      <w:sz w:val="16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basedOn w:val="Style_4"/>
    <w:next w:val="Style_4"/>
    <w:link w:val="Style_19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9_ch" w:type="character">
    <w:name w:val="heading 1"/>
    <w:basedOn w:val="Style_4_ch"/>
    <w:link w:val="Style_19"/>
    <w:rPr>
      <w:rFonts w:ascii="Cambria" w:hAnsi="Cambria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8"/>
    </w:rPr>
  </w:style>
  <w:style w:styleId="Style_23_ch" w:type="character">
    <w:name w:val="Header and Footer"/>
    <w:link w:val="Style_23"/>
    <w:rPr>
      <w:rFonts w:ascii="XO Thames" w:hAnsi="XO Thames"/>
      <w:sz w:val="28"/>
    </w:rPr>
  </w:style>
  <w:style w:styleId="Style_24" w:type="paragraph">
    <w:name w:val="toc 9"/>
    <w:next w:val="Style_4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5" w:type="paragraph">
    <w:name w:val="Body Text 2"/>
    <w:basedOn w:val="Style_4"/>
    <w:link w:val="Style_5_ch"/>
    <w:pPr>
      <w:spacing w:after="120" w:line="480" w:lineRule="auto"/>
      <w:ind/>
    </w:pPr>
    <w:rPr>
      <w:sz w:val="20"/>
    </w:rPr>
  </w:style>
  <w:style w:styleId="Style_5_ch" w:type="character">
    <w:name w:val="Body Text 2"/>
    <w:basedOn w:val="Style_4_ch"/>
    <w:link w:val="Style_5"/>
    <w:rPr>
      <w:sz w:val="20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header"/>
    <w:basedOn w:val="Style_4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header"/>
    <w:basedOn w:val="Style_4_ch"/>
    <w:link w:val="Style_28"/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page number"/>
    <w:basedOn w:val="Style_27"/>
    <w:link w:val="Style_30_ch"/>
  </w:style>
  <w:style w:styleId="Style_30_ch" w:type="character">
    <w:name w:val="page number"/>
    <w:basedOn w:val="Style_27_ch"/>
    <w:link w:val="Style_30"/>
  </w:style>
  <w:style w:styleId="Style_31" w:type="paragraph">
    <w:name w:val="Title"/>
    <w:next w:val="Style_4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4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paragraph">
    <w:name w:val="Strong"/>
    <w:link w:val="Style_34_ch"/>
    <w:rPr>
      <w:b w:val="1"/>
    </w:rPr>
  </w:style>
  <w:style w:styleId="Style_34_ch" w:type="character">
    <w:name w:val="Strong"/>
    <w:link w:val="Style_34"/>
    <w:rPr>
      <w:b w:val="1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name w:val="Table Grid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2024-01-21T06:16:04Z</dcterms:modified>
</cp:coreProperties>
</file>