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89585" cy="6096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89585" cy="609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18"/>
        </w:rPr>
        <w:t xml:space="preserve">                                                                                                                                             </w:t>
      </w:r>
    </w:p>
    <w:p w14:paraId="06000000">
      <w:pPr>
        <w:spacing w:after="105"/>
        <w:ind w:firstLine="450" w:left="0"/>
        <w:jc w:val="both"/>
        <w:rPr>
          <w:rFonts w:ascii="Arial" w:hAnsi="Arial"/>
          <w:color w:val="000000"/>
          <w:sz w:val="18"/>
        </w:rPr>
      </w:pPr>
    </w:p>
    <w:p w14:paraId="07000000">
      <w:pPr>
        <w:ind/>
        <w:jc w:val="center"/>
        <w:rPr>
          <w:b w:val="1"/>
          <w:sz w:val="16"/>
        </w:rPr>
      </w:pPr>
      <w:r>
        <w:rPr>
          <w:b w:val="1"/>
          <w:sz w:val="28"/>
        </w:rPr>
        <w:t>ТЕРРИТОРИАЛЬНАЯ ИЗБИРАТЕЛЬНАЯ КОМИССИЯ</w:t>
      </w:r>
      <w:r>
        <w:rPr>
          <w:b w:val="1"/>
          <w:sz w:val="28"/>
        </w:rPr>
        <w:br/>
      </w:r>
      <w:r>
        <w:rPr>
          <w:b w:val="1"/>
          <w:sz w:val="28"/>
        </w:rPr>
        <w:t>ЛАЗОВСКОГО</w:t>
      </w:r>
      <w:r>
        <w:rPr>
          <w:b w:val="1"/>
          <w:sz w:val="28"/>
        </w:rPr>
        <w:t xml:space="preserve"> РАЙОНА</w:t>
      </w:r>
    </w:p>
    <w:p w14:paraId="08000000">
      <w:pPr>
        <w:ind/>
        <w:jc w:val="center"/>
        <w:rPr>
          <w:b w:val="1"/>
          <w:sz w:val="16"/>
        </w:rPr>
      </w:pPr>
    </w:p>
    <w:p w14:paraId="09000000">
      <w:pPr>
        <w:ind/>
        <w:jc w:val="center"/>
        <w:rPr>
          <w:b w:val="1"/>
          <w:spacing w:val="60"/>
          <w:sz w:val="16"/>
        </w:rPr>
      </w:pPr>
      <w:r>
        <w:rPr>
          <w:b w:val="1"/>
          <w:spacing w:val="60"/>
          <w:sz w:val="28"/>
        </w:rPr>
        <w:t>РЕШЕНИЕ</w:t>
      </w:r>
    </w:p>
    <w:p w14:paraId="0A000000">
      <w:pPr>
        <w:ind/>
        <w:jc w:val="center"/>
        <w:rPr>
          <w:b w:val="1"/>
          <w:spacing w:val="60"/>
          <w:sz w:val="16"/>
        </w:rPr>
      </w:pPr>
    </w:p>
    <w:tbl>
      <w:tblPr>
        <w:tblStyle w:val="Style_3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</w:tcPr>
          <w:p w14:paraId="0B000000">
            <w:pPr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>1</w:t>
            </w:r>
            <w:r>
              <w:rPr>
                <w:rStyle w:val="Style_2_ch"/>
                <w:sz w:val="28"/>
              </w:rPr>
              <w:t xml:space="preserve">1 </w:t>
            </w:r>
            <w:r>
              <w:rPr>
                <w:rStyle w:val="Style_2_ch"/>
                <w:sz w:val="28"/>
              </w:rPr>
              <w:t>июня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202</w:t>
            </w:r>
            <w:r>
              <w:rPr>
                <w:rStyle w:val="Style_2_ch"/>
                <w:sz w:val="28"/>
              </w:rPr>
              <w:t>4</w:t>
            </w:r>
            <w:r>
              <w:rPr>
                <w:rStyle w:val="Style_2_ch"/>
                <w:sz w:val="28"/>
              </w:rPr>
              <w:t xml:space="preserve"> г</w:t>
            </w:r>
            <w:r>
              <w:rPr>
                <w:rStyle w:val="Style_2_ch"/>
                <w:sz w:val="28"/>
              </w:rPr>
              <w:t>.</w:t>
            </w:r>
          </w:p>
        </w:tc>
        <w:tc>
          <w:tcPr>
            <w:tcW w:type="dxa" w:w="3107"/>
          </w:tcPr>
          <w:p w14:paraId="0C000000">
            <w:pPr>
              <w:rPr>
                <w:rStyle w:val="Style_2_ch"/>
                <w:sz w:val="28"/>
              </w:rPr>
            </w:pPr>
          </w:p>
        </w:tc>
        <w:tc>
          <w:tcPr>
            <w:tcW w:type="dxa" w:w="3107"/>
          </w:tcPr>
          <w:p w14:paraId="0D000000">
            <w:pPr>
              <w:ind/>
              <w:jc w:val="center"/>
              <w:rPr>
                <w:rStyle w:val="Style_2_ch"/>
                <w:sz w:val="28"/>
              </w:rPr>
            </w:pPr>
            <w:r>
              <w:rPr>
                <w:rStyle w:val="Style_2_ch"/>
                <w:sz w:val="28"/>
              </w:rPr>
              <w:t xml:space="preserve">                        </w:t>
            </w:r>
            <w:r>
              <w:rPr>
                <w:rStyle w:val="Style_2_ch"/>
                <w:sz w:val="28"/>
              </w:rPr>
              <w:t>№</w:t>
            </w:r>
            <w:r>
              <w:rPr>
                <w:rStyle w:val="Style_2_ch"/>
                <w:sz w:val="28"/>
              </w:rPr>
              <w:t xml:space="preserve"> </w:t>
            </w:r>
            <w:r>
              <w:rPr>
                <w:rStyle w:val="Style_2_ch"/>
                <w:sz w:val="28"/>
              </w:rPr>
              <w:t>70</w:t>
            </w:r>
            <w:r>
              <w:rPr>
                <w:rStyle w:val="Style_2_ch"/>
                <w:sz w:val="28"/>
              </w:rPr>
              <w:t>/</w:t>
            </w:r>
            <w:r>
              <w:rPr>
                <w:rStyle w:val="Style_2_ch"/>
                <w:sz w:val="28"/>
              </w:rPr>
              <w:t>290</w:t>
            </w:r>
          </w:p>
        </w:tc>
      </w:tr>
    </w:tbl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с. Лазо</w:t>
      </w:r>
    </w:p>
    <w:p w14:paraId="0F000000">
      <w:pPr>
        <w:rPr>
          <w:sz w:val="16"/>
        </w:rPr>
      </w:pPr>
    </w:p>
    <w:p w14:paraId="10000000">
      <w:pPr>
        <w:pStyle w:val="Style_4"/>
        <w:ind/>
        <w:jc w:val="both"/>
        <w:rPr>
          <w:rFonts w:ascii="Times New Roman" w:hAnsi="Times New Roman"/>
          <w:sz w:val="16"/>
        </w:rPr>
      </w:pPr>
    </w:p>
    <w:p w14:paraId="11000000">
      <w:pPr>
        <w:rPr>
          <w:sz w:val="28"/>
        </w:rPr>
      </w:pPr>
      <w:r>
        <w:rPr>
          <w:sz w:val="28"/>
        </w:rPr>
        <w:t xml:space="preserve">О ходатайстве по награждению Почетными </w:t>
      </w:r>
    </w:p>
    <w:p w14:paraId="12000000">
      <w:pPr>
        <w:rPr>
          <w:sz w:val="28"/>
        </w:rPr>
      </w:pPr>
      <w:r>
        <w:rPr>
          <w:sz w:val="28"/>
        </w:rPr>
        <w:t>грамотами Избирательной комиссии Приморского</w:t>
      </w:r>
    </w:p>
    <w:p w14:paraId="13000000">
      <w:pPr>
        <w:rPr>
          <w:sz w:val="28"/>
        </w:rPr>
      </w:pPr>
      <w:r>
        <w:rPr>
          <w:sz w:val="28"/>
        </w:rPr>
        <w:t>края и объявлению благодарностей</w:t>
      </w:r>
    </w:p>
    <w:p w14:paraId="14000000">
      <w:pPr>
        <w:rPr>
          <w:sz w:val="28"/>
        </w:rPr>
      </w:pPr>
      <w:r>
        <w:rPr>
          <w:sz w:val="28"/>
        </w:rPr>
        <w:t>Избирательной комиссии Приморского края</w:t>
      </w:r>
    </w:p>
    <w:p w14:paraId="15000000">
      <w:pPr>
        <w:spacing w:line="360" w:lineRule="auto"/>
        <w:ind/>
        <w:jc w:val="both"/>
        <w:rPr>
          <w:sz w:val="28"/>
        </w:rPr>
      </w:pPr>
    </w:p>
    <w:p w14:paraId="16000000">
      <w:pPr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Положением о Почетной грамоте Избирательной комиссии Приморского края, </w:t>
      </w:r>
      <w:r>
        <w:rPr>
          <w:rFonts w:ascii="Times New Roman" w:hAnsi="Times New Roman"/>
          <w:sz w:val="28"/>
        </w:rPr>
        <w:t xml:space="preserve">Положением о благодарности Избирательной комиссии Приморского края, утвержденными </w:t>
      </w:r>
      <w:r>
        <w:rPr>
          <w:rFonts w:ascii="Times New Roman" w:hAnsi="Times New Roman"/>
          <w:sz w:val="28"/>
        </w:rPr>
        <w:t>решением Избирательной комиссии Приморского края от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25.10.2005 № 560/74 (в редакции решение</w:t>
      </w:r>
      <w:r>
        <w:rPr>
          <w:sz w:val="28"/>
        </w:rPr>
        <w:t xml:space="preserve"> Избирательной комиссии Приморского края от 1</w:t>
      </w:r>
      <w:r>
        <w:rPr>
          <w:sz w:val="28"/>
        </w:rPr>
        <w:t>8</w:t>
      </w:r>
      <w:r>
        <w:rPr>
          <w:sz w:val="28"/>
        </w:rPr>
        <w:t xml:space="preserve">.08.2020 № </w:t>
      </w:r>
      <w:r>
        <w:rPr>
          <w:sz w:val="28"/>
        </w:rPr>
        <w:t>22</w:t>
      </w:r>
      <w:r>
        <w:rPr>
          <w:sz w:val="28"/>
        </w:rPr>
        <w:t>9</w:t>
      </w:r>
      <w:r>
        <w:rPr>
          <w:sz w:val="28"/>
        </w:rPr>
        <w:t>/15</w:t>
      </w:r>
      <w:r>
        <w:rPr>
          <w:sz w:val="28"/>
        </w:rPr>
        <w:t>95),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</w:t>
      </w:r>
      <w:r>
        <w:rPr>
          <w:sz w:val="28"/>
        </w:rPr>
        <w:t xml:space="preserve">о результатам состоявшихся 17 марта 2024 года выборов Президента Российской Федерации, </w:t>
      </w:r>
      <w:r>
        <w:rPr>
          <w:sz w:val="28"/>
        </w:rPr>
        <w:t xml:space="preserve">территориальная избирательная комиссия Лазовского района </w:t>
      </w:r>
    </w:p>
    <w:p w14:paraId="17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РЕШИЛА:</w:t>
      </w:r>
    </w:p>
    <w:p w14:paraId="18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Ходатайствовать о </w:t>
      </w:r>
      <w:r>
        <w:rPr>
          <w:rFonts w:ascii="Times New Roman" w:hAnsi="Times New Roman"/>
          <w:sz w:val="28"/>
        </w:rPr>
        <w:t xml:space="preserve">награждении </w:t>
      </w:r>
      <w:r>
        <w:rPr>
          <w:rFonts w:ascii="Times New Roman" w:hAnsi="Times New Roman"/>
          <w:sz w:val="28"/>
        </w:rPr>
        <w:t>Почетной грамотой Избирательной комиссии Приморского края:</w:t>
      </w:r>
    </w:p>
    <w:p w14:paraId="19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Бондаренко Эллы Викторовны</w:t>
      </w:r>
      <w:r>
        <w:rPr>
          <w:rFonts w:ascii="Times New Roman" w:hAnsi="Times New Roman"/>
          <w:sz w:val="28"/>
        </w:rPr>
        <w:t>, секретаря участковой избирательной комиссии избирательного участка № 15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Никольской Любовь Евгеньевны</w:t>
      </w:r>
      <w:r>
        <w:rPr>
          <w:rFonts w:ascii="Times New Roman" w:hAnsi="Times New Roman"/>
          <w:sz w:val="28"/>
        </w:rPr>
        <w:t>, председателя участковой избирательной комиссии избирательного участка № 1520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Шлапуновой Надежды Николаевны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председателя участковой избирательной комиссии избирательного участка № 1513.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</w:p>
    <w:p w14:paraId="1C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Ходатайствовать об объявлении благодарности</w:t>
      </w:r>
      <w:r>
        <w:rPr>
          <w:rFonts w:ascii="Times New Roman" w:hAnsi="Times New Roman"/>
          <w:sz w:val="28"/>
        </w:rPr>
        <w:t xml:space="preserve"> Избирательной комиссии Приморского края:</w:t>
      </w:r>
    </w:p>
    <w:p w14:paraId="1D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Красюковой Ирине Николаевне</w:t>
      </w:r>
      <w:r>
        <w:rPr>
          <w:rFonts w:ascii="Times New Roman" w:hAnsi="Times New Roman"/>
          <w:sz w:val="28"/>
        </w:rPr>
        <w:t>, секретарю участковой избирательной комиссии избирательного участка № 1508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Мазнёвой Татьяне Алексеевне</w:t>
      </w:r>
      <w:r>
        <w:rPr>
          <w:rFonts w:ascii="Times New Roman" w:hAnsi="Times New Roman"/>
          <w:sz w:val="28"/>
        </w:rPr>
        <w:t>, секретарю участковой избирательной комиссии избирательного участка № 1504</w:t>
      </w:r>
      <w:r>
        <w:rPr>
          <w:rFonts w:ascii="Times New Roman" w:hAnsi="Times New Roman"/>
          <w:sz w:val="28"/>
        </w:rPr>
        <w:t>;</w:t>
      </w:r>
    </w:p>
    <w:p w14:paraId="1F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>Матвеенко Лилии Радиковне</w:t>
      </w:r>
      <w:r>
        <w:rPr>
          <w:rFonts w:ascii="Times New Roman" w:hAnsi="Times New Roman"/>
          <w:sz w:val="28"/>
        </w:rPr>
        <w:t xml:space="preserve">, члену территориальной избирательной комиссии Лазовского района с правом решающего голоса; </w:t>
      </w:r>
    </w:p>
    <w:p w14:paraId="20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>Чернявской Светлане Петровне</w:t>
      </w:r>
      <w:r>
        <w:rPr>
          <w:rFonts w:ascii="Times New Roman" w:hAnsi="Times New Roman"/>
          <w:sz w:val="28"/>
        </w:rPr>
        <w:t>, члену участковой избирательной комиссии с правом решающего голоса избирательного участка № 1516</w:t>
      </w:r>
      <w:r>
        <w:rPr>
          <w:rFonts w:ascii="Times New Roman" w:hAnsi="Times New Roman"/>
          <w:sz w:val="28"/>
        </w:rPr>
        <w:t>;</w:t>
      </w:r>
    </w:p>
    <w:p w14:paraId="21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>
        <w:rPr>
          <w:rFonts w:ascii="Times New Roman" w:hAnsi="Times New Roman"/>
          <w:sz w:val="28"/>
        </w:rPr>
        <w:t>Шестаковой Татьяне Ивановне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члену участковой избирательной комиссии с правом решающего голоса избирательного участка № 1515.</w:t>
      </w:r>
    </w:p>
    <w:p w14:paraId="22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>Направить настоящее решение в Избирательную комиссию Приморского края</w:t>
      </w:r>
      <w:r>
        <w:rPr>
          <w:rFonts w:ascii="Times New Roman" w:hAnsi="Times New Roman"/>
          <w:sz w:val="28"/>
        </w:rPr>
        <w:t xml:space="preserve">.     </w:t>
      </w:r>
    </w:p>
    <w:p w14:paraId="23000000">
      <w:pPr>
        <w:pStyle w:val="Style_5"/>
        <w:spacing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азместить </w:t>
      </w:r>
      <w:r>
        <w:rPr>
          <w:rFonts w:ascii="Times New Roman" w:hAnsi="Times New Roman"/>
          <w:sz w:val="28"/>
        </w:rPr>
        <w:t xml:space="preserve">настоящее решение </w:t>
      </w:r>
      <w:r>
        <w:rPr>
          <w:rFonts w:ascii="Times New Roman" w:hAnsi="Times New Roman"/>
          <w:sz w:val="28"/>
        </w:rPr>
        <w:t xml:space="preserve">на официальном сайте администрации Лазовского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в разделе «Территориальная избирательная комиссия Лазовского района» в информационно-телекоммуникационной сети «Интернет».</w:t>
      </w:r>
    </w:p>
    <w:p w14:paraId="24000000">
      <w:pPr>
        <w:pStyle w:val="Style_6"/>
        <w:ind w:firstLine="0" w:left="0"/>
      </w:pPr>
    </w:p>
    <w:p w14:paraId="25000000">
      <w:pPr>
        <w:pStyle w:val="Style_6"/>
        <w:ind w:firstLine="0" w:left="0"/>
        <w:rPr>
          <w:sz w:val="16"/>
        </w:rPr>
      </w:pPr>
    </w:p>
    <w:p w14:paraId="26000000">
      <w:pPr>
        <w:pStyle w:val="Style_6"/>
        <w:ind w:firstLine="0" w:left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ab/>
      </w:r>
      <w:r>
        <w:t xml:space="preserve">         </w:t>
      </w:r>
      <w:r>
        <w:t>Н.Н. Садовая</w:t>
      </w:r>
    </w:p>
    <w:p w14:paraId="27000000">
      <w:pPr>
        <w:pStyle w:val="Style_6"/>
        <w:ind w:firstLine="0" w:left="0"/>
      </w:pPr>
    </w:p>
    <w:p w14:paraId="28000000">
      <w:pPr>
        <w:pStyle w:val="Style_6"/>
        <w:ind w:firstLine="0" w:left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ab/>
      </w:r>
      <w:r>
        <w:t xml:space="preserve">       </w:t>
      </w:r>
      <w:r>
        <w:t>Л.Н. Макарова</w:t>
      </w:r>
    </w:p>
    <w:p w14:paraId="29000000">
      <w:pPr>
        <w:pStyle w:val="Style_6"/>
        <w:ind w:firstLine="0" w:left="0"/>
      </w:pPr>
    </w:p>
    <w:sectPr>
      <w:headerReference r:id="rId2" w:type="default"/>
      <w:headerReference r:id="rId1" w:type="even"/>
      <w:pgSz w:h="16838" w:orient="portrait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  <w:rPr>
        <w:rStyle w:val="Style_2_ch"/>
      </w:rPr>
    </w:pPr>
  </w:p>
  <w:p w14:paraId="04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ConsNormal"/>
    <w:link w:val="Style_8_ch"/>
    <w:pPr>
      <w:ind w:firstLine="720" w:left="0" w:right="19772"/>
    </w:pPr>
    <w:rPr>
      <w:rFonts w:ascii="Arial" w:hAnsi="Arial"/>
    </w:rPr>
  </w:style>
  <w:style w:styleId="Style_8_ch" w:type="character">
    <w:name w:val="ConsNormal"/>
    <w:link w:val="Style_8"/>
    <w:rPr>
      <w:rFonts w:ascii="Arial" w:hAnsi="Arial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Indent"/>
    <w:basedOn w:val="Style_7"/>
    <w:link w:val="Style_11_ch"/>
    <w:pPr>
      <w:spacing w:after="120"/>
      <w:ind w:firstLine="0" w:left="283"/>
    </w:pPr>
    <w:rPr>
      <w:sz w:val="24"/>
    </w:rPr>
  </w:style>
  <w:style w:styleId="Style_11_ch" w:type="character">
    <w:name w:val="Body Text Indent"/>
    <w:basedOn w:val="Style_7_ch"/>
    <w:link w:val="Style_11"/>
    <w:rPr>
      <w:sz w:val="24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line="360" w:lineRule="auto"/>
      <w:ind/>
      <w:jc w:val="both"/>
      <w:outlineLvl w:val="2"/>
    </w:pPr>
    <w:rPr>
      <w:sz w:val="24"/>
    </w:rPr>
  </w:style>
  <w:style w:styleId="Style_15_ch" w:type="character">
    <w:name w:val="heading 3"/>
    <w:basedOn w:val="Style_7_ch"/>
    <w:link w:val="Style_15"/>
    <w:rPr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ody Text 3"/>
    <w:basedOn w:val="Style_7"/>
    <w:link w:val="Style_17_ch"/>
    <w:pPr>
      <w:spacing w:after="120"/>
      <w:ind/>
    </w:pPr>
    <w:rPr>
      <w:sz w:val="16"/>
    </w:rPr>
  </w:style>
  <w:style w:styleId="Style_17_ch" w:type="character">
    <w:name w:val="Body Text 3"/>
    <w:basedOn w:val="Style_7_ch"/>
    <w:link w:val="Style_17"/>
    <w:rPr>
      <w:sz w:val="16"/>
    </w:rPr>
  </w:style>
  <w:style w:styleId="Style_18" w:type="paragraph">
    <w:name w:val="Body Text 2"/>
    <w:basedOn w:val="Style_7"/>
    <w:link w:val="Style_18_ch"/>
    <w:pPr>
      <w:spacing w:after="120" w:line="480" w:lineRule="auto"/>
      <w:ind/>
    </w:pPr>
  </w:style>
  <w:style w:styleId="Style_18_ch" w:type="character">
    <w:name w:val="Body Text 2"/>
    <w:basedOn w:val="Style_7_ch"/>
    <w:link w:val="Style_18"/>
  </w:style>
  <w:style w:styleId="Style_6" w:type="paragraph">
    <w:name w:val="Т-14"/>
    <w:basedOn w:val="Style_7"/>
    <w:link w:val="Style_6_ch"/>
    <w:pPr>
      <w:spacing w:line="360" w:lineRule="auto"/>
      <w:ind w:firstLine="720" w:left="0"/>
      <w:jc w:val="both"/>
    </w:pPr>
    <w:rPr>
      <w:sz w:val="28"/>
    </w:rPr>
  </w:style>
  <w:style w:styleId="Style_6_ch" w:type="character">
    <w:name w:val="Т-14"/>
    <w:basedOn w:val="Style_7_ch"/>
    <w:link w:val="Style_6"/>
    <w:rPr>
      <w:sz w:val="28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_aj"/>
    <w:basedOn w:val="Style_7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_aj"/>
    <w:basedOn w:val="Style_7_ch"/>
    <w:link w:val="Style_22"/>
    <w:rPr>
      <w:sz w:val="24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Загл.14"/>
    <w:basedOn w:val="Style_7"/>
    <w:link w:val="Style_24_ch"/>
    <w:pPr>
      <w:ind/>
      <w:jc w:val="center"/>
    </w:pPr>
    <w:rPr>
      <w:rFonts w:ascii="Times New Roman CYR" w:hAnsi="Times New Roman CYR"/>
      <w:b w:val="1"/>
      <w:sz w:val="28"/>
    </w:rPr>
  </w:style>
  <w:style w:styleId="Style_24_ch" w:type="character">
    <w:name w:val="Загл.14"/>
    <w:basedOn w:val="Style_7_ch"/>
    <w:link w:val="Style_24"/>
    <w:rPr>
      <w:rFonts w:ascii="Times New Roman CYR" w:hAnsi="Times New Roman CYR"/>
      <w:b w:val="1"/>
      <w:sz w:val="28"/>
    </w:rPr>
  </w:style>
  <w:style w:styleId="Style_25" w:type="paragraph">
    <w:name w:val="heading 1"/>
    <w:basedOn w:val="Style_7"/>
    <w:next w:val="Style_7"/>
    <w:link w:val="Style_2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5_ch" w:type="character">
    <w:name w:val="heading 1"/>
    <w:basedOn w:val="Style_7_ch"/>
    <w:link w:val="Style_25"/>
    <w:rPr>
      <w:rFonts w:ascii="Arial" w:hAnsi="Arial"/>
      <w:b w:val="1"/>
      <w:sz w:val="32"/>
    </w:rPr>
  </w:style>
  <w:style w:styleId="Style_4" w:type="paragraph">
    <w:name w:val="  ConsPlusNonformat"/>
    <w:next w:val="Style_7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  ConsPlusNonformat"/>
    <w:link w:val="Style_4"/>
    <w:rPr>
      <w:rFonts w:ascii="Courier New" w:hAnsi="Courier New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8"/>
    </w:rPr>
  </w:style>
  <w:style w:styleId="Style_29_ch" w:type="character">
    <w:name w:val="Header and Footer"/>
    <w:link w:val="Style_29"/>
    <w:rPr>
      <w:rFonts w:ascii="XO Thames" w:hAnsi="XO Thames"/>
      <w:sz w:val="28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ody Text"/>
    <w:basedOn w:val="Style_7"/>
    <w:link w:val="Style_31_ch"/>
    <w:pPr>
      <w:spacing w:after="120"/>
      <w:ind/>
    </w:pPr>
  </w:style>
  <w:style w:styleId="Style_31_ch" w:type="character">
    <w:name w:val="Body Text"/>
    <w:basedOn w:val="Style_7_ch"/>
    <w:link w:val="Style_31"/>
  </w:style>
  <w:style w:styleId="Style_32" w:type="paragraph">
    <w:name w:val="текст14-15"/>
    <w:basedOn w:val="Style_7"/>
    <w:link w:val="Style_32_ch"/>
    <w:pPr>
      <w:spacing w:line="360" w:lineRule="auto"/>
      <w:ind w:firstLine="720" w:left="0"/>
      <w:jc w:val="both"/>
    </w:pPr>
    <w:rPr>
      <w:sz w:val="28"/>
    </w:rPr>
  </w:style>
  <w:style w:styleId="Style_32_ch" w:type="character">
    <w:name w:val="текст14-15"/>
    <w:basedOn w:val="Style_7_ch"/>
    <w:link w:val="Style_32"/>
    <w:rPr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7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2" w:type="paragraph">
    <w:name w:val="page number"/>
    <w:basedOn w:val="Style_16"/>
    <w:link w:val="Style_2_ch"/>
  </w:style>
  <w:style w:styleId="Style_2_ch" w:type="character">
    <w:name w:val="page number"/>
    <w:basedOn w:val="Style_16_ch"/>
    <w:link w:val="Style_2"/>
  </w:style>
  <w:style w:styleId="Style_35" w:type="paragraph">
    <w:name w:val="Caae.14"/>
    <w:basedOn w:val="Style_7"/>
    <w:link w:val="Style_35_ch"/>
    <w:pPr>
      <w:ind/>
      <w:jc w:val="center"/>
    </w:pPr>
    <w:rPr>
      <w:b w:val="1"/>
      <w:sz w:val="28"/>
    </w:rPr>
  </w:style>
  <w:style w:styleId="Style_35_ch" w:type="character">
    <w:name w:val="Caae.14"/>
    <w:basedOn w:val="Style_7_ch"/>
    <w:link w:val="Style_35"/>
    <w:rPr>
      <w:b w:val="1"/>
      <w:sz w:val="28"/>
    </w:rPr>
  </w:style>
  <w:style w:styleId="Style_36" w:type="paragraph">
    <w:name w:val="Subtitle"/>
    <w:basedOn w:val="Style_7"/>
    <w:link w:val="Style_36_ch"/>
    <w:uiPriority w:val="11"/>
    <w:qFormat/>
    <w:pPr>
      <w:ind/>
      <w:jc w:val="center"/>
    </w:pPr>
    <w:rPr>
      <w:b w:val="1"/>
      <w:spacing w:val="54"/>
      <w:sz w:val="40"/>
    </w:rPr>
  </w:style>
  <w:style w:styleId="Style_36_ch" w:type="character">
    <w:name w:val="Subtitle"/>
    <w:basedOn w:val="Style_7_ch"/>
    <w:link w:val="Style_36"/>
    <w:rPr>
      <w:b w:val="1"/>
      <w:spacing w:val="54"/>
      <w:sz w:val="40"/>
    </w:rPr>
  </w:style>
  <w:style w:styleId="Style_5" w:type="paragraph">
    <w:name w:val="Plain Text"/>
    <w:basedOn w:val="Style_7"/>
    <w:link w:val="Style_5_ch"/>
    <w:rPr>
      <w:rFonts w:ascii="Courier New" w:hAnsi="Courier New"/>
    </w:rPr>
  </w:style>
  <w:style w:styleId="Style_5_ch" w:type="character">
    <w:name w:val="Plain Text"/>
    <w:basedOn w:val="Style_7_ch"/>
    <w:link w:val="Style_5"/>
    <w:rPr>
      <w:rFonts w:ascii="Courier New" w:hAnsi="Courier New"/>
    </w:rPr>
  </w:style>
  <w:style w:styleId="Style_37" w:type="paragraph">
    <w:name w:val="Title"/>
    <w:basedOn w:val="Style_7"/>
    <w:link w:val="Style_37_ch"/>
    <w:uiPriority w:val="10"/>
    <w:qFormat/>
    <w:pPr>
      <w:ind/>
      <w:jc w:val="center"/>
    </w:pPr>
    <w:rPr>
      <w:sz w:val="32"/>
    </w:rPr>
  </w:style>
  <w:style w:styleId="Style_37_ch" w:type="character">
    <w:name w:val="Title"/>
    <w:basedOn w:val="Style_7_ch"/>
    <w:link w:val="Style_37"/>
    <w:rPr>
      <w:sz w:val="32"/>
    </w:rPr>
  </w:style>
  <w:style w:styleId="Style_38" w:type="paragraph">
    <w:name w:val="heading 4"/>
    <w:next w:val="Style_7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footer"/>
    <w:basedOn w:val="Style_7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7_ch"/>
    <w:link w:val="Style_39"/>
  </w:style>
  <w:style w:styleId="Style_40" w:type="paragraph">
    <w:name w:val="heading 2"/>
    <w:next w:val="Style_7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14-15"/>
    <w:basedOn w:val="Style_7"/>
    <w:link w:val="Style_41_ch"/>
    <w:pPr>
      <w:spacing w:line="360" w:lineRule="auto"/>
      <w:ind w:firstLine="709" w:left="0"/>
      <w:jc w:val="both"/>
    </w:pPr>
    <w:rPr>
      <w:sz w:val="28"/>
    </w:rPr>
  </w:style>
  <w:style w:styleId="Style_41_ch" w:type="character">
    <w:name w:val="14-15"/>
    <w:basedOn w:val="Style_7_ch"/>
    <w:link w:val="Style_41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2024-06-10T06:00:09Z</dcterms:modified>
</cp:coreProperties>
</file>