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05"/>
        <w:ind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2696027</wp:posOffset>
            </wp:positionH>
            <wp:positionV relativeFrom="page">
              <wp:posOffset>476250</wp:posOffset>
            </wp:positionV>
            <wp:extent cx="489585" cy="609600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9585" cy="6096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center"/>
        <w:rPr>
          <w:b w:val="1"/>
          <w:sz w:val="16"/>
        </w:rPr>
      </w:pPr>
    </w:p>
    <w:p w14:paraId="03000000">
      <w:pPr>
        <w:ind/>
        <w:jc w:val="center"/>
        <w:rPr>
          <w:b w:val="1"/>
          <w:sz w:val="16"/>
        </w:rPr>
      </w:pPr>
    </w:p>
    <w:p w14:paraId="04000000">
      <w:pPr>
        <w:ind/>
        <w:jc w:val="center"/>
        <w:rPr>
          <w:b w:val="1"/>
          <w:sz w:val="16"/>
        </w:rPr>
      </w:pPr>
      <w:r>
        <w:rPr>
          <w:b w:val="1"/>
          <w:sz w:val="28"/>
        </w:rPr>
        <w:t>ТЕРРИТОРИАЛЬНАЯ ИЗБИРАТЕЛЬНАЯ КОМИССИЯ</w:t>
      </w:r>
      <w:r>
        <w:rPr>
          <w:b w:val="1"/>
          <w:sz w:val="28"/>
        </w:rPr>
        <w:br/>
      </w:r>
      <w:r>
        <w:rPr>
          <w:b w:val="1"/>
          <w:sz w:val="28"/>
        </w:rPr>
        <w:t>ЛАЗОВСКОГО</w:t>
      </w:r>
      <w:r>
        <w:rPr>
          <w:b w:val="1"/>
          <w:sz w:val="28"/>
        </w:rPr>
        <w:t xml:space="preserve"> РАЙОНА</w:t>
      </w:r>
    </w:p>
    <w:p w14:paraId="05000000">
      <w:pPr>
        <w:ind/>
        <w:jc w:val="center"/>
        <w:rPr>
          <w:b w:val="1"/>
          <w:sz w:val="16"/>
        </w:rPr>
      </w:pPr>
    </w:p>
    <w:p w14:paraId="06000000">
      <w:pPr>
        <w:ind/>
        <w:jc w:val="center"/>
        <w:rPr>
          <w:b w:val="1"/>
          <w:spacing w:val="60"/>
          <w:sz w:val="16"/>
        </w:rPr>
      </w:pPr>
      <w:r>
        <w:rPr>
          <w:b w:val="1"/>
          <w:spacing w:val="60"/>
          <w:sz w:val="28"/>
        </w:rPr>
        <w:t>РЕШЕНИЕ</w:t>
      </w:r>
    </w:p>
    <w:p w14:paraId="07000000">
      <w:pPr>
        <w:ind/>
        <w:jc w:val="center"/>
        <w:rPr>
          <w:b w:val="1"/>
          <w:spacing w:val="60"/>
          <w:sz w:val="16"/>
        </w:rPr>
      </w:pPr>
    </w:p>
    <w:tbl>
      <w:tblPr>
        <w:tblStyle w:val="Style_1"/>
        <w:tblW w:type="auto" w:w="0"/>
        <w:tblInd w:type="dxa" w:w="250"/>
        <w:tblLayout w:type="fixed"/>
      </w:tblPr>
      <w:tblGrid>
        <w:gridCol w:w="3107"/>
        <w:gridCol w:w="3107"/>
        <w:gridCol w:w="3107"/>
      </w:tblGrid>
      <w:tr>
        <w:tc>
          <w:tcPr>
            <w:tcW w:type="dxa" w:w="3107"/>
          </w:tcPr>
          <w:p w14:paraId="08000000">
            <w:pPr>
              <w:rPr>
                <w:rStyle w:val="Style_2_ch"/>
                <w:sz w:val="28"/>
              </w:rPr>
            </w:pPr>
            <w:r>
              <w:rPr>
                <w:rStyle w:val="Style_2_ch"/>
                <w:sz w:val="28"/>
              </w:rPr>
              <w:t>06 мая 2024</w:t>
            </w:r>
            <w:r>
              <w:rPr>
                <w:rStyle w:val="Style_2_ch"/>
                <w:sz w:val="28"/>
              </w:rPr>
              <w:t xml:space="preserve"> г</w:t>
            </w:r>
            <w:r>
              <w:rPr>
                <w:rStyle w:val="Style_2_ch"/>
                <w:sz w:val="28"/>
              </w:rPr>
              <w:t>.</w:t>
            </w:r>
          </w:p>
        </w:tc>
        <w:tc>
          <w:tcPr>
            <w:tcW w:type="dxa" w:w="3107"/>
          </w:tcPr>
          <w:p w14:paraId="09000000">
            <w:pPr>
              <w:rPr>
                <w:rStyle w:val="Style_2_ch"/>
                <w:sz w:val="28"/>
              </w:rPr>
            </w:pPr>
          </w:p>
        </w:tc>
        <w:tc>
          <w:tcPr>
            <w:tcW w:type="dxa" w:w="3107"/>
          </w:tcPr>
          <w:p w14:paraId="0A000000">
            <w:pPr>
              <w:ind/>
              <w:jc w:val="center"/>
              <w:rPr>
                <w:rStyle w:val="Style_2_ch"/>
                <w:sz w:val="28"/>
              </w:rPr>
            </w:pPr>
            <w:r>
              <w:rPr>
                <w:rStyle w:val="Style_2_ch"/>
                <w:sz w:val="28"/>
              </w:rPr>
              <w:t xml:space="preserve">                     </w:t>
            </w:r>
            <w:r>
              <w:rPr>
                <w:rStyle w:val="Style_2_ch"/>
                <w:sz w:val="28"/>
              </w:rPr>
              <w:t xml:space="preserve">  </w:t>
            </w:r>
            <w:r>
              <w:rPr>
                <w:rStyle w:val="Style_2_ch"/>
                <w:sz w:val="28"/>
              </w:rPr>
              <w:t xml:space="preserve">№ </w:t>
            </w:r>
            <w:r>
              <w:rPr>
                <w:rStyle w:val="Style_2_ch"/>
                <w:sz w:val="28"/>
              </w:rPr>
              <w:t xml:space="preserve"> </w:t>
            </w:r>
            <w:r>
              <w:rPr>
                <w:rStyle w:val="Style_2_ch"/>
                <w:sz w:val="28"/>
              </w:rPr>
              <w:t>68</w:t>
            </w:r>
            <w:r>
              <w:rPr>
                <w:rStyle w:val="Style_2_ch"/>
                <w:sz w:val="28"/>
              </w:rPr>
              <w:t>/</w:t>
            </w:r>
            <w:r>
              <w:rPr>
                <w:rStyle w:val="Style_2_ch"/>
                <w:sz w:val="28"/>
              </w:rPr>
              <w:t>288</w:t>
            </w:r>
            <w:r>
              <w:rPr>
                <w:rStyle w:val="Style_2_ch"/>
                <w:sz w:val="28"/>
              </w:rPr>
              <w:t xml:space="preserve"> </w:t>
            </w:r>
          </w:p>
        </w:tc>
      </w:tr>
    </w:tbl>
    <w:p w14:paraId="0B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с. Лазо</w:t>
      </w:r>
    </w:p>
    <w:p w14:paraId="0C000000">
      <w:pPr>
        <w:rPr>
          <w:sz w:val="16"/>
        </w:rPr>
      </w:pPr>
    </w:p>
    <w:p w14:paraId="0D000000">
      <w:pPr>
        <w:rPr>
          <w:sz w:val="16"/>
        </w:rPr>
      </w:pPr>
    </w:p>
    <w:p w14:paraId="0E000000">
      <w:pPr>
        <w:rPr>
          <w:sz w:val="16"/>
        </w:rPr>
      </w:pPr>
    </w:p>
    <w:tbl>
      <w:tblPr>
        <w:tblStyle w:val="Style_1"/>
        <w:tblW w:type="auto" w:w="0"/>
        <w:tblLayout w:type="fixed"/>
      </w:tblPr>
      <w:tblGrid>
        <w:gridCol w:w="5384"/>
      </w:tblGrid>
      <w:tr>
        <w:tc>
          <w:tcPr>
            <w:tcW w:type="dxa" w:w="5384"/>
            <w:shd w:fill="auto" w:val="clear"/>
          </w:tcPr>
          <w:p w14:paraId="0F000000">
            <w:pPr>
              <w:rPr>
                <w:sz w:val="28"/>
              </w:rPr>
            </w:pPr>
            <w:r>
              <w:rPr>
                <w:sz w:val="28"/>
              </w:rPr>
              <w:t xml:space="preserve">О назначении </w:t>
            </w:r>
            <w:r>
              <w:rPr>
                <w:sz w:val="28"/>
              </w:rPr>
              <w:t>Никишиной Н.В.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z w:val="28"/>
              </w:rPr>
              <w:t>ом</w:t>
            </w:r>
            <w:r>
              <w:rPr>
                <w:sz w:val="28"/>
              </w:rPr>
              <w:t xml:space="preserve"> участковой избирательной комиссии </w:t>
            </w:r>
            <w:r>
              <w:rPr>
                <w:sz w:val="28"/>
              </w:rPr>
              <w:t xml:space="preserve">с правом решающего голоса </w:t>
            </w:r>
            <w:r>
              <w:rPr>
                <w:sz w:val="28"/>
              </w:rPr>
              <w:t>избирательного участка № 15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в</w:t>
            </w:r>
            <w:r>
              <w:rPr>
                <w:sz w:val="28"/>
              </w:rPr>
              <w:t>замен</w:t>
            </w:r>
            <w:r>
              <w:rPr>
                <w:sz w:val="28"/>
              </w:rPr>
              <w:t xml:space="preserve"> выбывшего </w:t>
            </w:r>
          </w:p>
        </w:tc>
      </w:tr>
    </w:tbl>
    <w:p w14:paraId="10000000"/>
    <w:p w14:paraId="11000000">
      <w:pPr>
        <w:rPr>
          <w:sz w:val="16"/>
        </w:rPr>
      </w:pPr>
    </w:p>
    <w:p w14:paraId="12000000">
      <w:pPr>
        <w:rPr>
          <w:sz w:val="16"/>
        </w:rPr>
      </w:pPr>
    </w:p>
    <w:p w14:paraId="13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 xml:space="preserve">связи с досрочным прекращением полномочий члена участковой избирательной комиссии </w:t>
      </w:r>
      <w:r>
        <w:rPr>
          <w:sz w:val="28"/>
        </w:rPr>
        <w:t xml:space="preserve">с правом решающего голоса </w:t>
      </w:r>
      <w:r>
        <w:rPr>
          <w:sz w:val="28"/>
        </w:rPr>
        <w:t xml:space="preserve">избирательного участка </w:t>
      </w:r>
      <w:r>
        <w:rPr>
          <w:sz w:val="28"/>
        </w:rPr>
        <w:t>№ 15</w:t>
      </w:r>
      <w:r>
        <w:rPr>
          <w:sz w:val="28"/>
        </w:rPr>
        <w:t>24</w:t>
      </w:r>
      <w:r>
        <w:rPr>
          <w:sz w:val="28"/>
        </w:rPr>
        <w:t xml:space="preserve"> (решение территориальной избирательной комиссии Лазовского района от </w:t>
      </w:r>
      <w:r>
        <w:rPr>
          <w:sz w:val="28"/>
        </w:rPr>
        <w:t>27</w:t>
      </w:r>
      <w:r>
        <w:rPr>
          <w:sz w:val="28"/>
        </w:rPr>
        <w:t>.04.202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 xml:space="preserve">года </w:t>
      </w:r>
      <w:r>
        <w:rPr>
          <w:sz w:val="28"/>
        </w:rPr>
        <w:t xml:space="preserve">№ </w:t>
      </w:r>
      <w:r>
        <w:rPr>
          <w:sz w:val="28"/>
        </w:rPr>
        <w:t>67</w:t>
      </w:r>
      <w:r>
        <w:rPr>
          <w:sz w:val="28"/>
        </w:rPr>
        <w:t>/</w:t>
      </w:r>
      <w:r>
        <w:rPr>
          <w:sz w:val="28"/>
        </w:rPr>
        <w:t>286</w:t>
      </w:r>
      <w:r>
        <w:rPr>
          <w:sz w:val="28"/>
        </w:rPr>
        <w:t xml:space="preserve"> «</w:t>
      </w:r>
      <w:r>
        <w:rPr>
          <w:sz w:val="28"/>
        </w:rPr>
        <w:t xml:space="preserve">О досрочном прекращении полномочий председателя и члена участковой избирательной комиссии </w:t>
      </w:r>
      <w:r>
        <w:rPr>
          <w:sz w:val="28"/>
        </w:rPr>
        <w:t xml:space="preserve">с правом </w:t>
      </w:r>
      <w:r>
        <w:rPr>
          <w:sz w:val="28"/>
        </w:rPr>
        <w:t xml:space="preserve">решающего голоса </w:t>
      </w:r>
      <w:r>
        <w:rPr>
          <w:sz w:val="28"/>
        </w:rPr>
        <w:t xml:space="preserve">избирательного участка № </w:t>
      </w:r>
      <w:r>
        <w:rPr>
          <w:sz w:val="28"/>
        </w:rPr>
        <w:t>15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Дидуля М.А.</w:t>
      </w:r>
      <w:r>
        <w:rPr>
          <w:sz w:val="28"/>
        </w:rPr>
        <w:t xml:space="preserve">»), в </w:t>
      </w:r>
      <w:r>
        <w:rPr>
          <w:sz w:val="28"/>
        </w:rPr>
        <w:t>соответствии с</w:t>
      </w:r>
      <w:r>
        <w:rPr>
          <w:sz w:val="28"/>
        </w:rPr>
        <w:t xml:space="preserve">о </w:t>
      </w:r>
      <w:r>
        <w:rPr>
          <w:sz w:val="28"/>
        </w:rPr>
        <w:t>стать</w:t>
      </w:r>
      <w:r>
        <w:rPr>
          <w:sz w:val="28"/>
        </w:rPr>
        <w:t>ями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6</w:t>
      </w:r>
      <w:r>
        <w:rPr>
          <w:sz w:val="28"/>
        </w:rPr>
        <w:t>, 2</w:t>
      </w:r>
      <w:r>
        <w:rPr>
          <w:sz w:val="28"/>
        </w:rPr>
        <w:t>7</w:t>
      </w:r>
      <w:r>
        <w:rPr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статьями </w:t>
      </w:r>
      <w:r>
        <w:rPr>
          <w:sz w:val="28"/>
        </w:rPr>
        <w:t>27,</w:t>
      </w:r>
      <w:r>
        <w:rPr>
          <w:sz w:val="28"/>
        </w:rPr>
        <w:t xml:space="preserve"> 32 </w:t>
      </w:r>
      <w:r>
        <w:rPr>
          <w:sz w:val="28"/>
        </w:rPr>
        <w:t xml:space="preserve">Избирательного кодекса Приморского края, </w:t>
      </w:r>
      <w:r>
        <w:rPr>
          <w:sz w:val="28"/>
        </w:rPr>
        <w:t>территориальная избирательная комиссия Лазовского района</w:t>
      </w:r>
    </w:p>
    <w:p w14:paraId="14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РЕШИЛА:</w:t>
      </w:r>
    </w:p>
    <w:p w14:paraId="15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Назначить </w:t>
      </w:r>
      <w:r>
        <w:rPr>
          <w:sz w:val="28"/>
        </w:rPr>
        <w:t>членом</w:t>
      </w:r>
      <w:r>
        <w:rPr>
          <w:sz w:val="28"/>
        </w:rPr>
        <w:t xml:space="preserve"> участковой избирательной комиссии </w:t>
      </w:r>
      <w:r>
        <w:rPr>
          <w:sz w:val="28"/>
        </w:rPr>
        <w:t xml:space="preserve">с правом решающего голоса </w:t>
      </w:r>
      <w:r>
        <w:rPr>
          <w:sz w:val="28"/>
        </w:rPr>
        <w:t>избирательного участка № 15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из резерва составов участковых комиссий</w:t>
      </w:r>
      <w:r>
        <w:rPr>
          <w:sz w:val="28"/>
        </w:rPr>
        <w:t xml:space="preserve"> Приморского края</w:t>
      </w:r>
      <w:r>
        <w:rPr>
          <w:sz w:val="28"/>
        </w:rPr>
        <w:t xml:space="preserve"> </w:t>
      </w:r>
      <w:r>
        <w:rPr>
          <w:sz w:val="28"/>
        </w:rPr>
        <w:t xml:space="preserve">избирательных участков </w:t>
      </w:r>
      <w:r>
        <w:rPr>
          <w:sz w:val="28"/>
        </w:rPr>
        <w:t xml:space="preserve">на территории </w:t>
      </w:r>
      <w:r>
        <w:rPr>
          <w:sz w:val="28"/>
        </w:rPr>
        <w:t xml:space="preserve">Лазовского муниципального </w:t>
      </w:r>
      <w:r>
        <w:rPr>
          <w:sz w:val="28"/>
        </w:rPr>
        <w:t>округа</w:t>
      </w:r>
      <w:r>
        <w:rPr>
          <w:sz w:val="28"/>
        </w:rPr>
        <w:t>,</w:t>
      </w:r>
      <w:r>
        <w:rPr>
          <w:sz w:val="28"/>
        </w:rPr>
        <w:t xml:space="preserve"> взамен выбывшего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16000000">
      <w:pPr>
        <w:spacing w:line="360" w:lineRule="auto"/>
        <w:ind/>
        <w:jc w:val="both"/>
        <w:rPr>
          <w:sz w:val="28"/>
        </w:rPr>
      </w:pPr>
      <w:r>
        <w:rPr>
          <w:rFonts w:ascii="Times New Roman CYR" w:hAnsi="Times New Roman CYR"/>
          <w:sz w:val="28"/>
        </w:rPr>
        <w:t>Никишину Надежду Владимировну</w:t>
      </w:r>
      <w:r>
        <w:rPr>
          <w:rFonts w:ascii="Times New Roman CYR" w:hAnsi="Times New Roman CYR"/>
          <w:sz w:val="28"/>
        </w:rPr>
        <w:t>, 19</w:t>
      </w:r>
      <w:r>
        <w:rPr>
          <w:rFonts w:ascii="Times New Roman CYR" w:hAnsi="Times New Roman CYR"/>
          <w:sz w:val="28"/>
        </w:rPr>
        <w:t>68</w:t>
      </w:r>
      <w:r>
        <w:rPr>
          <w:rFonts w:ascii="Times New Roman CYR" w:hAnsi="Times New Roman CYR"/>
          <w:sz w:val="28"/>
        </w:rPr>
        <w:t xml:space="preserve"> года рождения, кандидатура предложена </w:t>
      </w:r>
      <w:r>
        <w:rPr>
          <w:rFonts w:ascii="Times New Roman CYR" w:hAnsi="Times New Roman CYR"/>
          <w:sz w:val="28"/>
        </w:rPr>
        <w:t>Всероссийской п</w:t>
      </w:r>
      <w:r>
        <w:rPr>
          <w:rFonts w:ascii="Times New Roman CYR" w:hAnsi="Times New Roman CYR"/>
          <w:sz w:val="28"/>
        </w:rPr>
        <w:t>олитической партией «ЕДИНАЯ РОССИЯ»</w:t>
      </w:r>
      <w:r>
        <w:rPr>
          <w:sz w:val="28"/>
        </w:rPr>
        <w:t>.</w:t>
      </w:r>
    </w:p>
    <w:p w14:paraId="17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Направить </w:t>
      </w:r>
      <w:r>
        <w:rPr>
          <w:sz w:val="28"/>
        </w:rPr>
        <w:t xml:space="preserve">копию </w:t>
      </w:r>
      <w:r>
        <w:rPr>
          <w:sz w:val="28"/>
        </w:rPr>
        <w:t>настояще</w:t>
      </w:r>
      <w:r>
        <w:rPr>
          <w:sz w:val="28"/>
        </w:rPr>
        <w:t>го</w:t>
      </w:r>
      <w:r>
        <w:rPr>
          <w:sz w:val="28"/>
        </w:rPr>
        <w:t xml:space="preserve"> решени</w:t>
      </w:r>
      <w:r>
        <w:rPr>
          <w:sz w:val="28"/>
        </w:rPr>
        <w:t>я</w:t>
      </w:r>
      <w:r>
        <w:rPr>
          <w:sz w:val="28"/>
        </w:rPr>
        <w:t xml:space="preserve"> в участковую избирательную комиссию избирательного участка № 15</w:t>
      </w:r>
      <w:r>
        <w:rPr>
          <w:sz w:val="28"/>
        </w:rPr>
        <w:t>24</w:t>
      </w:r>
      <w:r>
        <w:rPr>
          <w:sz w:val="28"/>
        </w:rPr>
        <w:t>.</w:t>
      </w:r>
    </w:p>
    <w:p w14:paraId="18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Разместить настоящее решение на официальном сайте администрации Лазовского муниципального округа в разделе «Территориальная избирательная </w:t>
      </w:r>
      <w:r>
        <w:rPr>
          <w:sz w:val="28"/>
        </w:rPr>
        <w:t xml:space="preserve">комиссия Лазовского района» в </w:t>
      </w:r>
      <w:r>
        <w:rPr>
          <w:sz w:val="28"/>
        </w:rPr>
        <w:t>информационно-телекоммуникационной сети «Интернет».</w:t>
      </w:r>
    </w:p>
    <w:p w14:paraId="19000000">
      <w:pPr>
        <w:spacing w:line="360" w:lineRule="auto"/>
        <w:ind/>
        <w:jc w:val="both"/>
        <w:rPr>
          <w:sz w:val="16"/>
        </w:rPr>
      </w:pPr>
    </w:p>
    <w:p w14:paraId="1A000000">
      <w:pPr>
        <w:spacing w:line="360" w:lineRule="auto"/>
        <w:ind/>
        <w:jc w:val="both"/>
        <w:rPr>
          <w:sz w:val="26"/>
        </w:rPr>
      </w:pPr>
    </w:p>
    <w:p w14:paraId="1B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</w:t>
      </w:r>
      <w:r>
        <w:rPr>
          <w:sz w:val="28"/>
        </w:rPr>
        <w:t>Н.Н. Садовая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sz w:val="28"/>
        </w:rPr>
        <w:t xml:space="preserve">             </w:t>
      </w:r>
      <w:r>
        <w:rPr>
          <w:sz w:val="28"/>
        </w:rPr>
        <w:t xml:space="preserve">     </w:t>
      </w:r>
      <w:r>
        <w:rPr>
          <w:sz w:val="28"/>
        </w:rPr>
        <w:t>Л.Н. Макарова</w:t>
      </w:r>
    </w:p>
    <w:sectPr>
      <w:pgSz w:h="16848" w:orient="portrait" w:w="11908"/>
      <w:pgMar w:bottom="1134" w:footer="709" w:gutter="0" w:header="709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Balloon Text"/>
    <w:basedOn w:val="Style_3"/>
    <w:link w:val="Style_18_ch"/>
    <w:rPr>
      <w:rFonts w:ascii="Tahoma" w:hAnsi="Tahoma"/>
      <w:sz w:val="16"/>
    </w:rPr>
  </w:style>
  <w:style w:styleId="Style_18_ch" w:type="character">
    <w:name w:val="Balloon Text"/>
    <w:basedOn w:val="Style_3_ch"/>
    <w:link w:val="Style_18"/>
    <w:rPr>
      <w:rFonts w:ascii="Tahoma" w:hAnsi="Tahoma"/>
      <w:sz w:val="16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2024-05-07T00:21:03Z</dcterms:modified>
</cp:coreProperties>
</file>