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7"/>
        <w:ind w:right="0" w:firstLine="709" w:left="0"/>
      </w:pPr>
      <w:r>
        <w:t xml:space="preserve">В соответствии с пунктом 7 статьи 55 Федерального закона от 10 января 2003 года № 19-ФЗ «О выборах Президента Российской Федерации», постановлением администрации Лазовского муниципального округа от </w:t>
        <w:t xml:space="preserve"> </w:t>
        <w:t xml:space="preserve">01.02.2024 года № 89 </w:t>
        <w:t xml:space="preserve"> </w:t>
        <w:t xml:space="preserve">выделены специальные места для размещения предвыборных печатных агитационных материалов в период проведения выборов Президента Российской Федерации, назначенных на 17 марта 2024 года.</w:t>
      </w:r>
    </w:p>
    <w:p>
      <w:pPr>
        <w:pStyle w:val="style7"/>
        <w:ind w:right="0" w:firstLine="0" w:left="0"/>
        <w:jc w:val="center"/>
        <w:rPr>
          <w:b/>
          <w:bCs/>
          <w:sz w:val="16"/>
          <w:szCs w:val="16"/>
        </w:rPr>
      </w:pPr>
    </w:p>
    <w:p>
      <w:pPr>
        <w:pStyle w:val="style7"/>
        <w:spacing w:after="0" w:before="0" w:line="240" w:lineRule="auto"/>
        <w:ind w:right="0" w:firstLine="0" w:left="0"/>
        <w:jc w:val="center"/>
      </w:pPr>
      <w:r>
        <w:rPr>
          <w:rFonts w:ascii="XO Thames" w:hAnsi="XO Thames" w:cs="XO Thames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Специальные места </w:t>
      </w:r>
    </w:p>
    <w:p>
      <w:pPr>
        <w:pStyle w:val="style7"/>
        <w:spacing w:after="0" w:before="0" w:line="240" w:lineRule="auto"/>
        <w:ind w:right="0" w:firstLine="0" w:left="0"/>
        <w:jc w:val="center"/>
      </w:pPr>
      <w:r>
        <w:rPr>
          <w:rFonts w:ascii="XO Thames" w:hAnsi="XO Thames" w:cs="XO Thames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для размещения </w:t>
      </w:r>
      <w:r>
        <w:rPr>
          <w:rFonts w:ascii="XO Thames" w:hAnsi="XO Thames" w:cs="XO Thames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предвыборных </w:t>
      </w:r>
      <w:r>
        <w:rPr>
          <w:rFonts w:ascii="XO Thames" w:hAnsi="XO Thames" w:cs="XO Thames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печатных </w:t>
        <w:t xml:space="preserve"> </w:t>
        <w:t xml:space="preserve">агитационных материалов и материалов избирательных комиссий </w:t>
      </w:r>
    </w:p>
    <w:p>
      <w:pPr>
        <w:pStyle w:val="style7"/>
        <w:spacing w:after="0" w:before="0" w:line="240" w:lineRule="auto"/>
        <w:ind w:right="0" w:firstLine="0" w:left="0"/>
        <w:jc w:val="center"/>
      </w:pPr>
      <w:r>
        <w:rPr>
          <w:rFonts w:ascii="XO Thames" w:hAnsi="XO Thames" w:cs="XO Thames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в период проведения выборов Президента Российской Федерации, назначенных на 17 марта 2024</w:t>
      </w:r>
      <w:r>
        <w:rPr>
          <w:rFonts w:ascii="XO Thames" w:hAnsi="XO Thames" w:cs="XO Thames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</w:t>
        <w:t xml:space="preserve">года</w:t>
      </w:r>
    </w:p>
    <w:p>
      <w:pPr>
        <w:pStyle w:val="style7"/>
        <w:spacing w:after="0" w:before="0" w:line="240" w:lineRule="auto"/>
        <w:ind w:right="0" w:firstLine="0" w:left="0"/>
        <w:jc w:val="center"/>
        <w:rPr>
          <w:rFonts w:ascii="XO Thames" w:hAnsi="XO Thames" w:cs="XO Thames"/>
          <w:b/>
          <w:bCs/>
          <w:i w:val="0"/>
          <w:iCs w:val="0"/>
          <w:caps w:val="0"/>
          <w:color w:val="000000"/>
          <w:spacing w:val="0"/>
          <w:sz w:val="16"/>
          <w:szCs w:val="16"/>
          <w:shd w:val="clear" w:color="auto" w:fill="ffffff"/>
        </w:rPr>
      </w:pPr>
    </w:p>
    <w:tbl>
      <w:tblPr>
        <w:tblW w:w="9639" w:type="dxa"/>
        <w:tblLayout w:type="fixed"/>
      </w:tblPr>
      <w:tblGrid>
        <w:gridCol w:w="798"/>
        <w:gridCol w:w="2338"/>
        <w:gridCol w:w="6503"/>
      </w:tblGrid>
      <w:tr>
        <w:trPr/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center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№ УИК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center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Населенный пункт </w:t>
            </w: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center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Место для размещения печатных агитационных материалов</w:t>
            </w:r>
          </w:p>
        </w:tc>
      </w:tr>
      <w:tr>
        <w:trPr>
          <w:trHeight w:val="1284"/>
        </w:trPr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1501</w:t>
            </w:r>
          </w:p>
        </w:tc>
        <w:tc>
          <w:tcPr>
            <w:tcW w:w="2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пгт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 Преображение</w:t>
            </w: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Центр п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.П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реображение, доски объявлений; около магазина «Юбилейный», ул. Морская, 1; около остановки общественного транспорта ул. 50 лет ВЛКСМ, </w:t>
              <w:t xml:space="preserve">  </w:t>
              <w:t xml:space="preserve">около торговой площади.</w:t>
            </w:r>
          </w:p>
        </w:tc>
      </w:tr>
      <w:tr>
        <w:trPr>
          <w:trHeight w:val="1041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Микрорайон Соколовка и Заречное, доски объявлений: напротив магазина </w:t>
              <w:t xml:space="preserve"> </w:t>
              <w:t xml:space="preserve">«Лаванда», ул. Советская, около здания № 34 ул. Заречная;</w:t>
            </w:r>
          </w:p>
        </w:tc>
      </w:tr>
      <w:tr>
        <w:trPr>
          <w:trHeight w:val="1344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Микрорайон ул.30 лет Победы, доски объявлений: напротив магазина ООО «Виктория», ул. 30 лет Победы, 5; около магазина «Восток», </w:t>
              <w:t xml:space="preserve"> </w:t>
              <w:t xml:space="preserve">ул. </w:t>
              <w:t xml:space="preserve"> </w:t>
              <w:t xml:space="preserve">30 </w:t>
              <w:t xml:space="preserve"> </w:t>
              <w:t xml:space="preserve">лет Победы, </w:t>
              <w:t xml:space="preserve"> </w:t>
              <w:t xml:space="preserve">15.</w:t>
            </w:r>
          </w:p>
        </w:tc>
      </w:tr>
      <w:tr>
        <w:trPr>
          <w:trHeight w:val="1320"/>
        </w:trPr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1502</w:t>
            </w:r>
          </w:p>
        </w:tc>
        <w:tc>
          <w:tcPr>
            <w:tcW w:w="2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пгт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 Преображение</w:t>
            </w: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Центр п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.П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реображение, доски объявлений; около магазина «Юбилейный», ул. Морская, 1; около остановки общественного транспорта» ул. 50 лет ВЛКСМ, около торговой площади.</w:t>
            </w:r>
          </w:p>
        </w:tc>
      </w:tr>
      <w:tr>
        <w:trPr>
          <w:trHeight w:val="1056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Микрорайон Соколовка и Заречное, доски объявлений: напротив магазина </w:t>
              <w:t xml:space="preserve"> </w:t>
              <w:t xml:space="preserve">«Лаванда», ул. Советская, около здания № 34 ул. Заречная;</w:t>
            </w:r>
          </w:p>
        </w:tc>
      </w:tr>
      <w:tr>
        <w:trPr>
          <w:trHeight w:val="1284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Микрорайон ул.30 лет Победы, доски объявлений: напротив магазина ООО «Виктория», ул. 30 лет Победы, 5;около магазина «Восток», ул. 30 лет Победы, </w:t>
              <w:t xml:space="preserve"> </w:t>
              <w:t xml:space="preserve">15.</w:t>
            </w:r>
          </w:p>
        </w:tc>
      </w:tr>
      <w:tr>
        <w:trPr>
          <w:trHeight w:val="1290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1503</w:t>
            </w:r>
          </w:p>
          <w:p>
            <w:pPr>
              <w:pStyle w:val="style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пгт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 Преображение</w:t>
            </w: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Центр п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.П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реображение, доски объявлений; около магазина «Юбилейный», ул. Морская, 1; около остановки общественного транспорта ул. 50 лет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ВЛКСМ ,около торговой площади.</w:t>
            </w:r>
          </w:p>
        </w:tc>
      </w:tr>
      <w:tr>
        <w:trPr>
          <w:trHeight w:val="1020"/>
        </w:trPr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  <w:rPr>
                <w:sz w:val="26"/>
                <w:szCs w:val="26"/>
              </w:rPr>
            </w:pP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Микрорайон Соколовка и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Заречное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, доски объявлений:</w:t>
            </w:r>
          </w:p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 </w:t>
              <w:t xml:space="preserve">напротив магазина </w:t>
              <w:t xml:space="preserve"> </w:t>
              <w:t xml:space="preserve">«Лаванда», ул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.С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оветская, около здания № 34 </w:t>
              <w:t xml:space="preserve"> </w:t>
              <w:t xml:space="preserve">ул.Заречная;</w:t>
            </w:r>
          </w:p>
        </w:tc>
      </w:tr>
      <w:tr>
        <w:trPr>
          <w:trHeight w:val="1018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Микрорайон </w:t>
              <w:t xml:space="preserve"> </w:t>
              <w:t xml:space="preserve">ул.30 лет Победы, доски объявлений: напротив магазин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а ООО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</w:t>
              <w:t xml:space="preserve">«Виктория», ул. 30 лет Победы 5; около магазина </w:t>
              <w:t xml:space="preserve"> </w:t>
              <w:t xml:space="preserve">«Восток», ул. 30 лет Победы, 15.</w:t>
            </w:r>
          </w:p>
        </w:tc>
      </w:tr>
      <w:tr>
        <w:trPr>
          <w:trHeight w:val="1290"/>
        </w:trPr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1504</w:t>
            </w:r>
          </w:p>
        </w:tc>
        <w:tc>
          <w:tcPr>
            <w:tcW w:w="2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пгт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 Преображение</w:t>
            </w: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Центр п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.П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реображение, доски объявлений; около магазина «Юбилейный», ул.Морская,1; около остановки общественного транспорта ул. 50 лет ВЛКСМ, ул. </w:t>
              <w:t xml:space="preserve"> </w:t>
              <w:t xml:space="preserve">Морская,1; около торговой площади.</w:t>
            </w:r>
          </w:p>
        </w:tc>
      </w:tr>
      <w:tr>
        <w:trPr>
          <w:trHeight w:val="1005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Микрорайон Соколовка и Заречное, доски объявлений: напротив магазина </w:t>
              <w:t xml:space="preserve"> </w:t>
              <w:t xml:space="preserve">«Лаванда», ул. Советская, около здания № 34 ул. Заречная;</w:t>
            </w:r>
          </w:p>
        </w:tc>
      </w:tr>
      <w:tr>
        <w:trPr>
          <w:trHeight w:val="1620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  <w:rPr>
                <w:sz w:val="26"/>
                <w:szCs w:val="26"/>
              </w:rPr>
            </w:pPr>
          </w:p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Микрорайон ул. 30 лет Победы, доски объявлений: напротив магазина ООО «Виктория», ул. 30 лет Победы, 5;около магазина «Восток», ул. 30 лет Победы, 15.</w:t>
            </w:r>
          </w:p>
        </w:tc>
      </w:tr>
      <w:tr>
        <w:trPr>
          <w:trHeight w:val="1290"/>
        </w:trPr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1505</w:t>
            </w:r>
          </w:p>
        </w:tc>
        <w:tc>
          <w:tcPr>
            <w:tcW w:w="2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пгт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 Преображение</w:t>
            </w: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Центр п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.П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реображение, доски объявлений; около магазина « Юбилейный», ул. Морская, 1; около остановки общественного транспорта» ул. 50 лет ВЛКСМ, около торговой площади.</w:t>
            </w:r>
          </w:p>
        </w:tc>
      </w:tr>
      <w:tr>
        <w:trPr>
          <w:trHeight w:val="1065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Микрорайон Соколовка и Заречное, доски объявлений: напротив магазина </w:t>
              <w:t xml:space="preserve"> </w:t>
              <w:t xml:space="preserve">«Лаванда», ул. Советская, около здания № 34 ул. Заречная;</w:t>
            </w:r>
          </w:p>
        </w:tc>
      </w:tr>
      <w:tr>
        <w:trPr>
          <w:trHeight w:val="1245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Микрорайон ул. 30 лет Победы, доски объявлений: напротив магазина ООО «Виктория», ул.3 0 лет Победы, 5;около магазина «Восток», ул. 30 лет Победы, 15.</w:t>
            </w:r>
          </w:p>
        </w:tc>
      </w:tr>
      <w:tr>
        <w:trPr>
          <w:trHeight w:val="1365"/>
        </w:trPr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1506</w:t>
            </w:r>
          </w:p>
        </w:tc>
        <w:tc>
          <w:tcPr>
            <w:tcW w:w="2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пгт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 Преображение</w:t>
            </w: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Центр п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.П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реображение, доски объявлений; около магазина «Юбилейный», ул. Морская, 1; около остановки общественного транспорта, ул. 50 лет ВЛКСМ, около торговой площади.</w:t>
            </w:r>
          </w:p>
        </w:tc>
      </w:tr>
      <w:tr>
        <w:trPr>
          <w:trHeight w:val="1050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Микрорайон Соколовка и Заречное, доски объявлений: напротив магазина </w:t>
              <w:t xml:space="preserve"> </w:t>
              <w:t xml:space="preserve">«Лаванда», ул. Советская, около здания № 34 ул. Заречная;</w:t>
            </w:r>
          </w:p>
        </w:tc>
      </w:tr>
      <w:tr>
        <w:trPr>
          <w:trHeight w:val="1350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Микрорайон ул. 30 лет Победы, доски объявлений: напротив магазина ООО «Виктория», ул. 30 лет Победы, 5;около магазина </w:t>
              <w:t xml:space="preserve"> </w:t>
              <w:t xml:space="preserve">«Восток», ул. 30 лет Победы, </w:t>
              <w:t xml:space="preserve"> </w:t>
              <w:t xml:space="preserve">15.</w:t>
            </w:r>
          </w:p>
        </w:tc>
      </w:tr>
      <w:tr>
        <w:trPr>
          <w:trHeight w:val="1326"/>
        </w:trPr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1507</w:t>
            </w:r>
          </w:p>
        </w:tc>
        <w:tc>
          <w:tcPr>
            <w:tcW w:w="2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пгт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 Преображение</w:t>
            </w: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Центр п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.П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реображение, доски объявлений; около магазина «Юбилейный», ул. Морская,1; около остановки общественного транспорта, ул. 50 лет ВЛКСМ, около торговой площади.</w:t>
            </w:r>
          </w:p>
        </w:tc>
      </w:tr>
      <w:tr>
        <w:trPr>
          <w:trHeight w:val="1041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Микрорайон Соколовка и Заречное, доски объявлений: напротив магазина </w:t>
              <w:t xml:space="preserve"> </w:t>
              <w:t xml:space="preserve">«Лаванда», ул. Советская, около здания № 34 ул. Заречная;</w:t>
            </w:r>
          </w:p>
        </w:tc>
      </w:tr>
      <w:tr>
        <w:trPr>
          <w:trHeight w:val="1365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Микрорайон ул.30 лет Победы, доски объявлений: напротив магазина ООО «Виктория», ул. 30 лет Победы, 5;около магазина «Восток», ул. 30 лет Победы, 15.</w:t>
            </w:r>
          </w:p>
        </w:tc>
      </w:tr>
      <w:tr>
        <w:trPr>
          <w:trHeight w:val="1335"/>
        </w:trPr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1508</w:t>
            </w:r>
          </w:p>
        </w:tc>
        <w:tc>
          <w:tcPr>
            <w:tcW w:w="2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пгт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 Преображение</w:t>
            </w: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Центр п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.П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реображение, доски объявлений; около магазина «Юбилейный», ул. Морская, 1; около остановки общественного транспорта, ул. 50 лет ВЛКСМ, около торговой площади.</w:t>
            </w:r>
          </w:p>
        </w:tc>
      </w:tr>
      <w:tr>
        <w:trPr>
          <w:trHeight w:val="990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Микрорайон Соколовка и Заречное, доски объявлений: напротив магазина </w:t>
              <w:t xml:space="preserve"> </w:t>
              <w:t xml:space="preserve">«Лаванда», ул. Советская, около здания № 34 ул. Заречная;</w:t>
            </w:r>
          </w:p>
        </w:tc>
      </w:tr>
      <w:tr>
        <w:trPr>
          <w:trHeight w:val="1080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Микрорайон ул.30 лет Победы, доски объявлений: напротив магазина ООО «Виктория», ул. 30 лет Победы ,5;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</w:t>
              <w:t xml:space="preserve">около магазина </w:t>
              <w:t xml:space="preserve"> </w:t>
              <w:t xml:space="preserve">«Восток», ул. 30 лет Победы, 15.</w:t>
            </w:r>
          </w:p>
        </w:tc>
      </w:tr>
      <w:tr>
        <w:trPr>
          <w:trHeight w:val="765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1509</w:t>
            </w:r>
          </w:p>
          <w:p>
            <w:pPr>
              <w:pStyle w:val="style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с.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Киевка</w:t>
            </w:r>
          </w:p>
          <w:p>
            <w:pPr>
              <w:pStyle w:val="style7"/>
              <w:jc w:val="both"/>
              <w:rPr>
                <w:sz w:val="26"/>
                <w:szCs w:val="26"/>
              </w:rPr>
            </w:pP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Д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оска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</w:t>
              <w:t xml:space="preserve">объявлений внутри магазина ООО «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Крез» </w:t>
              <w:t xml:space="preserve"> </w:t>
              <w:t xml:space="preserve">по ул. 50.лет Октября, 25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 </w:t>
              <w:t xml:space="preserve"> </w:t>
            </w:r>
          </w:p>
        </w:tc>
      </w:tr>
      <w:tr>
        <w:trPr>
          <w:trHeight w:val="690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1510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.Ч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истоводное</w:t>
            </w: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 </w:t>
              <w:t xml:space="preserve">Доска объявлений, </w:t>
              <w:t xml:space="preserve"> </w:t>
              <w:t xml:space="preserve">ул. Центральная 7, у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становленная возле здания </w:t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</w:t>
              <w:t xml:space="preserve">Дом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а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</w:t>
              <w:t xml:space="preserve">культуры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с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.Ч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истоводное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». </w:t>
            </w:r>
          </w:p>
        </w:tc>
      </w:tr>
      <w:tr>
        <w:trPr>
          <w:trHeight w:val="645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1511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с.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Беневское</w:t>
            </w: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Стенд для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</w:t>
              <w:t xml:space="preserve">объявлений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, установленный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возле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</w:t>
            </w:r>
          </w:p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  </w:t>
              <w:t xml:space="preserve">Дом культуры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с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.Б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еневское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» </w:t>
              <w:t xml:space="preserve"> </w:t>
              <w:t xml:space="preserve">по </w:t>
              <w:t xml:space="preserve"> </w:t>
              <w:t xml:space="preserve">ул. Центральная ,48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</w:t>
            </w:r>
          </w:p>
        </w:tc>
      </w:tr>
      <w:tr>
        <w:trPr>
          <w:trHeight w:val="375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1512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 Старая Каменка</w:t>
            </w: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Доска объявлений на магазине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</w:t>
              <w:t xml:space="preserve">по ул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.Ц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ентральная,39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</w:t>
            </w:r>
          </w:p>
        </w:tc>
      </w:tr>
      <w:tr>
        <w:trPr>
          <w:trHeight w:val="660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1513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с. Лазо</w:t>
            </w: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Стенды для объявлений, установленных </w:t>
              <w:t xml:space="preserve"> </w:t>
              <w:t xml:space="preserve">по улицам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Некрасовская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, возле зданий с номерами </w:t>
              <w:t xml:space="preserve"> </w:t>
              <w:t xml:space="preserve">25,26. </w:t>
            </w:r>
          </w:p>
        </w:tc>
      </w:tr>
      <w:tr>
        <w:trPr>
          <w:trHeight w:val="675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1514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с. Лазо</w:t>
            </w: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Стенды для объявлений, установленных </w:t>
              <w:t xml:space="preserve"> </w:t>
              <w:t xml:space="preserve">по улицам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Некрасовская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, возле зданий с номерами </w:t>
              <w:t xml:space="preserve"> </w:t>
              <w:t xml:space="preserve">25,26.</w:t>
            </w:r>
          </w:p>
        </w:tc>
      </w:tr>
      <w:tr>
        <w:trPr>
          <w:trHeight w:val="675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1515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с. Лазо</w:t>
            </w: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Стенды для объявлений, установленных </w:t>
              <w:t xml:space="preserve"> </w:t>
              <w:t xml:space="preserve">по улицам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Некрасовская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, возле зданий с номерами </w:t>
              <w:t xml:space="preserve"> </w:t>
              <w:t xml:space="preserve">25,26.</w:t>
            </w:r>
          </w:p>
        </w:tc>
      </w:tr>
      <w:tr>
        <w:trPr>
          <w:trHeight w:val="660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1516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с. Лазо</w:t>
            </w: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Стенды для объявлений, установленных </w:t>
              <w:t xml:space="preserve"> </w:t>
              <w:t xml:space="preserve">по улицам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Некрасовская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, возле зданий с номерами </w:t>
              <w:t xml:space="preserve"> </w:t>
              <w:t xml:space="preserve">25,26.</w:t>
            </w:r>
          </w:p>
        </w:tc>
      </w:tr>
      <w:tr>
        <w:trPr>
          <w:trHeight w:val="690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1517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с. Лазо</w:t>
            </w: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Стенды для объявлений, установленных </w:t>
              <w:t xml:space="preserve"> </w:t>
              <w:t xml:space="preserve">по улицам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Некрасовская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, возле зданий с номерами </w:t>
              <w:t xml:space="preserve">  </w:t>
              <w:t xml:space="preserve">25,26.</w:t>
            </w:r>
          </w:p>
        </w:tc>
      </w:tr>
      <w:tr>
        <w:trPr>
          <w:trHeight w:val="675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1519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.С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окольчи</w:t>
            </w: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Стенд возле магазина « Лотос» по ул.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Шоссейная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</w:t>
              <w:t xml:space="preserve">19а,</w:t>
            </w:r>
          </w:p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Стенд возле магазина «РОЛС» по ул. </w:t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Шоссейная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</w:t>
              <w:t xml:space="preserve">67.</w:t>
            </w:r>
          </w:p>
        </w:tc>
      </w:tr>
      <w:tr>
        <w:trPr/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1520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с.Черноручье </w:t>
            </w: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color w:val="000000"/>
                <w:sz w:val="26"/>
                <w:szCs w:val="26"/>
              </w:rPr>
              <w:t xml:space="preserve">Стенд, установленный возле почтовых ящиков по ул. Шевченко13</w:t>
            </w:r>
            <w:r>
              <w:rPr>
                <w:sz w:val="26"/>
                <w:szCs w:val="26"/>
              </w:rPr>
              <w:t xml:space="preserve">, ул. Шевченко 19, ул. Шевченко 56,</w:t>
            </w:r>
          </w:p>
          <w:p>
            <w:pPr>
              <w:pStyle w:val="style7"/>
              <w:jc w:val="both"/>
            </w:pPr>
            <w:r>
              <w:rPr>
                <w:sz w:val="26"/>
                <w:szCs w:val="26"/>
              </w:rPr>
              <w:t xml:space="preserve">Стенд возле почтового отделения, расположенного по ул. Шевченко 46А, </w:t>
            </w:r>
          </w:p>
          <w:p>
            <w:pPr>
              <w:pStyle w:val="style7"/>
              <w:jc w:val="both"/>
            </w:pPr>
            <w:r>
              <w:rPr>
                <w:sz w:val="26"/>
                <w:szCs w:val="26"/>
              </w:rPr>
              <w:t xml:space="preserve">Стенд, расположенный возле здания </w:t>
            </w:r>
            <w:r>
              <w:rPr>
                <w:sz w:val="26"/>
                <w:szCs w:val="26"/>
              </w:rPr>
              <w:t xml:space="preserve">Чернорученского</w:t>
            </w:r>
            <w:r>
              <w:rPr>
                <w:sz w:val="26"/>
                <w:szCs w:val="26"/>
              </w:rPr>
              <w:t xml:space="preserve"> </w:t>
              <w:t xml:space="preserve">территориального отдела администрации </w:t>
            </w:r>
            <w:r>
              <w:rPr>
                <w:sz w:val="26"/>
                <w:szCs w:val="26"/>
              </w:rPr>
              <w:t xml:space="preserve">Лазовского</w:t>
            </w:r>
            <w:r>
              <w:rPr>
                <w:sz w:val="26"/>
                <w:szCs w:val="26"/>
              </w:rPr>
              <w:t xml:space="preserve"> </w:t>
              <w:t xml:space="preserve">округа, </w:t>
              <w:t xml:space="preserve"> </w:t>
              <w:t xml:space="preserve">по ул. Шевченко 54А,</w:t>
            </w:r>
          </w:p>
        </w:tc>
      </w:tr>
      <w:tr>
        <w:trPr>
          <w:trHeight w:val="763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1521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с.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Данильченково</w:t>
            </w: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Стенд возле почтовых ящиков в с.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Данильченково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, по ул.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Партизанская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, 1</w:t>
            </w:r>
          </w:p>
        </w:tc>
      </w:tr>
      <w:tr>
        <w:trPr>
          <w:trHeight w:val="1620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1523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  <w:rPr>
                <w:sz w:val="26"/>
                <w:szCs w:val="26"/>
              </w:rPr>
            </w:pPr>
          </w:p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с. Валентин</w:t>
            </w: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 </w:t>
              <w:t xml:space="preserve">Стенд, установленный напротив здания МБУ «Дом культуры </w:t>
              <w:t xml:space="preserve"> </w:t>
              <w:t xml:space="preserve">с Валентин» по </w:t>
              <w:t xml:space="preserve"> </w:t>
              <w:t xml:space="preserve">ул.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Первомайская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 </w:t>
              <w:t xml:space="preserve">17.</w:t>
            </w:r>
          </w:p>
          <w:p>
            <w:pPr>
              <w:pStyle w:val="style7"/>
              <w:jc w:val="both"/>
              <w:rPr>
                <w:sz w:val="26"/>
                <w:szCs w:val="26"/>
              </w:rPr>
            </w:pPr>
          </w:p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Стенд, расположенный возле здания детского сада «Золотая рыбка» по ул. Первомайская, 3 </w:t>
            </w:r>
          </w:p>
        </w:tc>
      </w:tr>
      <w:tr>
        <w:trPr>
          <w:trHeight w:val="810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  <w:rPr>
                <w:b/>
                <w:bCs/>
                <w:sz w:val="26"/>
                <w:szCs w:val="26"/>
              </w:rPr>
            </w:pPr>
          </w:p>
          <w:p>
            <w:pPr>
              <w:pStyle w:val="style7"/>
              <w:jc w:val="both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1524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  <w:rPr>
                <w:sz w:val="26"/>
                <w:szCs w:val="26"/>
              </w:rPr>
            </w:pPr>
          </w:p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с.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Глазковка</w:t>
            </w: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Здание ул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.М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олодежная, д.1 (где расположен магазин «Подкова»)</w:t>
            </w:r>
          </w:p>
        </w:tc>
      </w:tr>
      <w:tr>
        <w:trPr>
          <w:trHeight w:val="405"/>
        </w:trPr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  <w:rPr>
                <w:b/>
                <w:bCs/>
                <w:sz w:val="26"/>
                <w:szCs w:val="26"/>
              </w:rPr>
            </w:pPr>
          </w:p>
          <w:p>
            <w:pPr>
              <w:pStyle w:val="style7"/>
              <w:jc w:val="both"/>
            </w:pPr>
            <w:r>
              <w:rPr>
                <w:rFonts w:ascii="XO Thames" w:hAnsi="XO Thames" w:cs="XO Thames"/>
                <w:b/>
                <w:bCs/>
                <w:sz w:val="26"/>
                <w:szCs w:val="26"/>
              </w:rPr>
              <w:t xml:space="preserve">1526</w:t>
            </w:r>
          </w:p>
        </w:tc>
        <w:tc>
          <w:tcPr>
            <w:tcW w:w="2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  <w:rPr>
                <w:sz w:val="26"/>
                <w:szCs w:val="26"/>
              </w:rPr>
            </w:pPr>
          </w:p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пгт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 Преображение</w:t>
            </w:r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Микрорайон ул.30 лет Победы, доски объявлений: напротив магазина ООО «Виктория», ул.30 лет Победы, 5; напротив детского сада «Светлячок», ул.30 лет Победы, 3; около магазина «Восток», ул. 30 лет Победы, 15.</w:t>
            </w:r>
          </w:p>
          <w:p>
            <w:pPr>
              <w:pStyle w:val="style7"/>
              <w:jc w:val="both"/>
              <w:rPr>
                <w:sz w:val="16"/>
                <w:szCs w:val="16"/>
              </w:rPr>
            </w:pPr>
          </w:p>
        </w:tc>
      </w:tr>
      <w:tr>
        <w:trPr>
          <w:trHeight w:val="480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r/>
          </w:p>
        </w:tc>
        <w:tc>
          <w:tcPr>
            <w:tcW w:w="6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both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Центр п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.П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реображение, доски объявлений; около магазина «Юбилейный», ул. Морская, 1; около остановки общественного транспорта, ул. 50 лет ВЛКСМ , около торговой площади.</w:t>
            </w:r>
          </w:p>
          <w:p>
            <w:pPr>
              <w:pStyle w:val="style7"/>
              <w:jc w:val="both"/>
              <w:rPr>
                <w:sz w:val="26"/>
                <w:szCs w:val="26"/>
              </w:rPr>
            </w:pPr>
          </w:p>
        </w:tc>
      </w:tr>
    </w:tbl>
    <w:p>
      <w:pPr>
        <w:pStyle w:val="style7"/>
        <w:ind w:right="0" w:firstLine="709" w:left="0"/>
        <w:jc w:val="center"/>
        <w:rPr>
          <w:b/>
          <w:bCs/>
        </w:rPr>
      </w:pPr>
    </w:p>
    <w:p>
      <w:pPr>
        <w:pStyle w:val="style7"/>
        <w:ind w:right="0" w:firstLine="709" w:left="0"/>
        <w:jc w:val="center"/>
        <w:rPr>
          <w:b/>
          <w:bCs/>
        </w:rPr>
      </w:pPr>
    </w:p>
    <w:p>
      <w:pPr>
        <w:pStyle w:val="style7"/>
        <w:ind w:right="0" w:firstLine="709" w:left="0"/>
        <w:jc w:val="center"/>
      </w:pPr>
      <w:r>
        <w:rPr>
          <w:b/>
          <w:bCs/>
        </w:rPr>
        <w:t xml:space="preserve"> </w:t>
      </w:r>
    </w:p>
    <w:p>
      <w:pPr>
        <w:pStyle w:val="style7"/>
        <w:ind w:right="0" w:firstLine="709" w:left="0"/>
      </w:pPr>
    </w:p>
    <w:sectPr>
      <w:headerReference w:type="default" r:id="rId6"/>
      <w:footerReference w:type="default" r:id="rId7"/>
      <w:type w:val="nextPage"/>
      <w:pgSz w:h="16838" w:w="11906"/>
      <w:pgMar w:top="1134" w:right="737" w:bottom="1134" w:left="1304" w:header="1134" w:footer="1134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2000603000000000000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/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1" w:default="1">
    <w:name w:val="DStyle_paragraph"/>
    <w:pPr>
      <w:spacing w:after="0" w:before="0" w:line="240" w:lineRule="auto"/>
      <w:ind w:right="0" w:firstLine="0" w:left="0"/>
      <w:jc w:val="left"/>
    </w:pPr>
    <w:rPr>
      <w:rFonts w:ascii="XO Thames" w:hAnsi="XO Thames" w:cs="XO Thames"/>
      <w:color w:val="000000"/>
      <w:spacing w:val="0"/>
      <w:sz w:val="24"/>
      <w:szCs w:val="24"/>
      <w:shd w:val="clear" w:color="auto" w:fill="auto"/>
    </w:rPr>
  </w:style>
  <w:style w:type="paragraph" w:styleId="style3" w:customStyle="1">
    <w:name w:val="Contents 2"/>
    <w:basedOn w:val="style1"/>
    <w:next w:val="style7"/>
    <w:qFormat/>
    <w:pPr>
      <w:ind w:right="0" w:firstLine="0" w:left="200"/>
      <w:jc w:val="left"/>
    </w:pPr>
    <w:rPr>
      <w:rFonts w:ascii="XO Thames" w:hAnsi="XO Thames" w:cs="XO Thames"/>
      <w:sz w:val="28"/>
      <w:szCs w:val="28"/>
    </w:rPr>
  </w:style>
  <w:style w:type="paragraph" w:styleId="style4" w:customStyle="1">
    <w:name w:val="Contents 4"/>
    <w:basedOn w:val="style1"/>
    <w:next w:val="style7"/>
    <w:qFormat/>
    <w:pPr>
      <w:ind w:right="0" w:firstLine="0" w:left="600"/>
      <w:jc w:val="left"/>
    </w:pPr>
    <w:rPr>
      <w:rFonts w:ascii="XO Thames" w:hAnsi="XO Thames" w:cs="XO Thames"/>
      <w:sz w:val="28"/>
      <w:szCs w:val="28"/>
    </w:rPr>
  </w:style>
  <w:style w:type="paragraph" w:styleId="style5" w:customStyle="1">
    <w:name w:val="Contents 6"/>
    <w:basedOn w:val="style1"/>
    <w:next w:val="style7"/>
    <w:qFormat/>
    <w:pPr>
      <w:ind w:right="0" w:firstLine="0" w:left="1000"/>
      <w:jc w:val="left"/>
    </w:pPr>
    <w:rPr>
      <w:rFonts w:ascii="XO Thames" w:hAnsi="XO Thames" w:cs="XO Thames"/>
      <w:sz w:val="28"/>
      <w:szCs w:val="28"/>
    </w:rPr>
  </w:style>
  <w:style w:type="paragraph" w:styleId="style6" w:customStyle="1">
    <w:name w:val="Contents 7"/>
    <w:basedOn w:val="style1"/>
    <w:next w:val="style7"/>
    <w:qFormat/>
    <w:pPr>
      <w:ind w:right="0" w:firstLine="0" w:left="1200"/>
      <w:jc w:val="left"/>
    </w:pPr>
    <w:rPr>
      <w:rFonts w:ascii="XO Thames" w:hAnsi="XO Thames" w:cs="XO Thames"/>
      <w:sz w:val="28"/>
      <w:szCs w:val="28"/>
    </w:rPr>
  </w:style>
  <w:style w:type="paragraph" w:styleId="style7" w:customStyle="1">
    <w:name w:val="Standard"/>
    <w:basedOn w:val="style1"/>
    <w:qFormat/>
    <w:pPr>
      <w:spacing w:line="240" w:lineRule="auto"/>
      <w:jc w:val="both"/>
    </w:pPr>
    <w:rPr>
      <w:rFonts w:ascii="XO Thames" w:hAnsi="XO Thames" w:cs="XO Thames"/>
      <w:sz w:val="28"/>
      <w:szCs w:val="28"/>
    </w:rPr>
  </w:style>
  <w:style w:type="paragraph" w:styleId="style8" w:customStyle="1">
    <w:name w:val="Endnote"/>
    <w:basedOn w:val="style1"/>
    <w:qFormat/>
    <w:pPr>
      <w:ind w:right="0" w:firstLine="851" w:left="0"/>
      <w:jc w:val="both"/>
    </w:pPr>
    <w:rPr>
      <w:rFonts w:ascii="XO Thames" w:hAnsi="XO Thames" w:cs="XO Thames"/>
      <w:sz w:val="22"/>
      <w:szCs w:val="22"/>
    </w:rPr>
  </w:style>
  <w:style w:type="paragraph" w:styleId="style9" w:customStyle="1">
    <w:name w:val="Heading 3"/>
    <w:basedOn w:val="style1"/>
    <w:next w:val="style7"/>
    <w:qFormat/>
    <w:pPr>
      <w:spacing w:after="120" w:before="120"/>
      <w:jc w:val="both"/>
      <w:outlineLvl w:val="3"/>
    </w:pPr>
    <w:rPr>
      <w:rFonts w:ascii="XO Thames" w:hAnsi="XO Thames" w:cs="XO Thames"/>
      <w:b/>
      <w:bCs/>
      <w:sz w:val="26"/>
      <w:szCs w:val="26"/>
    </w:rPr>
  </w:style>
  <w:style w:type="paragraph" w:styleId="style10" w:customStyle="1">
    <w:name w:val="Contents 3"/>
    <w:basedOn w:val="style1"/>
    <w:next w:val="style7"/>
    <w:qFormat/>
    <w:pPr>
      <w:ind w:right="0" w:firstLine="0" w:left="400"/>
      <w:jc w:val="left"/>
    </w:pPr>
    <w:rPr>
      <w:rFonts w:ascii="XO Thames" w:hAnsi="XO Thames" w:cs="XO Thames"/>
      <w:sz w:val="28"/>
      <w:szCs w:val="28"/>
    </w:rPr>
  </w:style>
  <w:style w:type="paragraph" w:styleId="style11" w:customStyle="1">
    <w:name w:val="Heading 5"/>
    <w:basedOn w:val="style1"/>
    <w:next w:val="style7"/>
    <w:qFormat/>
    <w:pPr>
      <w:spacing w:after="120" w:before="120"/>
      <w:jc w:val="both"/>
      <w:outlineLvl w:val="5"/>
    </w:pPr>
    <w:rPr>
      <w:rFonts w:ascii="XO Thames" w:hAnsi="XO Thames" w:cs="XO Thames"/>
      <w:b/>
      <w:bCs/>
      <w:sz w:val="22"/>
      <w:szCs w:val="22"/>
    </w:rPr>
  </w:style>
  <w:style w:type="paragraph" w:styleId="style12" w:customStyle="1">
    <w:name w:val="Heading 1"/>
    <w:basedOn w:val="style1"/>
    <w:next w:val="style7"/>
    <w:qFormat/>
    <w:pPr>
      <w:spacing w:after="120" w:before="120"/>
      <w:jc w:val="both"/>
      <w:outlineLvl w:val="1"/>
    </w:pPr>
    <w:rPr>
      <w:rFonts w:ascii="XO Thames" w:hAnsi="XO Thames" w:cs="XO Thames"/>
      <w:b/>
      <w:bCs/>
      <w:sz w:val="32"/>
      <w:szCs w:val="32"/>
    </w:rPr>
  </w:style>
  <w:style w:type="paragraph" w:styleId="style13" w:customStyle="1">
    <w:name w:val="Internet link"/>
    <w:basedOn w:val="style1"/>
    <w:qFormat/>
    <w:rPr>
      <w:color w:val="0000ff"/>
      <w:u w:val="single"/>
    </w:rPr>
  </w:style>
  <w:style w:type="paragraph" w:styleId="style14" w:customStyle="1">
    <w:name w:val="Footnote"/>
    <w:basedOn w:val="style1"/>
    <w:qFormat/>
    <w:pPr>
      <w:ind w:right="0" w:firstLine="851" w:left="0"/>
      <w:jc w:val="both"/>
    </w:pPr>
    <w:rPr>
      <w:rFonts w:ascii="XO Thames" w:hAnsi="XO Thames" w:cs="XO Thames"/>
      <w:sz w:val="22"/>
      <w:szCs w:val="22"/>
    </w:rPr>
  </w:style>
  <w:style w:type="paragraph" w:styleId="style15" w:customStyle="1">
    <w:name w:val="Contents 1"/>
    <w:basedOn w:val="style1"/>
    <w:next w:val="style7"/>
    <w:qFormat/>
    <w:pPr>
      <w:ind w:right="0" w:firstLine="0" w:left="0"/>
      <w:jc w:val="left"/>
    </w:pPr>
    <w:rPr>
      <w:rFonts w:ascii="XO Thames" w:hAnsi="XO Thames" w:cs="XO Thames"/>
      <w:b/>
      <w:bCs/>
      <w:sz w:val="28"/>
      <w:szCs w:val="28"/>
    </w:rPr>
  </w:style>
  <w:style w:type="paragraph" w:styleId="style16" w:customStyle="1">
    <w:name w:val="Header and Footer"/>
    <w:basedOn w:val="style1"/>
    <w:qFormat/>
    <w:pPr>
      <w:spacing w:line="240" w:lineRule="auto"/>
      <w:jc w:val="both"/>
    </w:pPr>
    <w:rPr>
      <w:rFonts w:ascii="XO Thames" w:hAnsi="XO Thames" w:cs="XO Thames"/>
      <w:sz w:val="28"/>
      <w:szCs w:val="28"/>
    </w:rPr>
  </w:style>
  <w:style w:type="paragraph" w:styleId="style17" w:customStyle="1">
    <w:name w:val="Contents 9"/>
    <w:basedOn w:val="style1"/>
    <w:next w:val="style7"/>
    <w:qFormat/>
    <w:pPr>
      <w:ind w:right="0" w:firstLine="0" w:left="1600"/>
      <w:jc w:val="left"/>
    </w:pPr>
    <w:rPr>
      <w:rFonts w:ascii="XO Thames" w:hAnsi="XO Thames" w:cs="XO Thames"/>
      <w:sz w:val="28"/>
      <w:szCs w:val="28"/>
    </w:rPr>
  </w:style>
  <w:style w:type="paragraph" w:styleId="style18" w:customStyle="1">
    <w:name w:val="Contents 8"/>
    <w:basedOn w:val="style1"/>
    <w:next w:val="style7"/>
    <w:qFormat/>
    <w:pPr>
      <w:ind w:right="0" w:firstLine="0" w:left="1400"/>
      <w:jc w:val="left"/>
    </w:pPr>
    <w:rPr>
      <w:rFonts w:ascii="XO Thames" w:hAnsi="XO Thames" w:cs="XO Thames"/>
      <w:sz w:val="28"/>
      <w:szCs w:val="28"/>
    </w:rPr>
  </w:style>
  <w:style w:type="paragraph" w:styleId="style19" w:customStyle="1">
    <w:name w:val="Contents 5"/>
    <w:basedOn w:val="style1"/>
    <w:next w:val="style7"/>
    <w:qFormat/>
    <w:pPr>
      <w:ind w:right="0" w:firstLine="0" w:left="800"/>
      <w:jc w:val="left"/>
    </w:pPr>
    <w:rPr>
      <w:rFonts w:ascii="XO Thames" w:hAnsi="XO Thames" w:cs="XO Thames"/>
      <w:sz w:val="28"/>
      <w:szCs w:val="28"/>
    </w:rPr>
  </w:style>
  <w:style w:type="paragraph" w:styleId="style20" w:customStyle="1">
    <w:name w:val="Subtitle"/>
    <w:basedOn w:val="style1"/>
    <w:next w:val="style7"/>
    <w:qFormat/>
    <w:pPr>
      <w:jc w:val="both"/>
    </w:pPr>
    <w:rPr>
      <w:rFonts w:ascii="XO Thames" w:hAnsi="XO Thames" w:cs="XO Thames"/>
      <w:i/>
      <w:iCs/>
      <w:sz w:val="24"/>
      <w:szCs w:val="24"/>
    </w:rPr>
  </w:style>
  <w:style w:type="paragraph" w:styleId="style21" w:customStyle="1">
    <w:name w:val="Title"/>
    <w:basedOn w:val="style1"/>
    <w:next w:val="style7"/>
    <w:qFormat/>
    <w:pPr>
      <w:spacing w:after="567" w:before="567"/>
      <w:jc w:val="center"/>
    </w:pPr>
    <w:rPr>
      <w:rFonts w:ascii="XO Thames" w:hAnsi="XO Thames" w:cs="XO Thames"/>
      <w:b/>
      <w:bCs/>
      <w:caps/>
      <w:sz w:val="40"/>
      <w:szCs w:val="40"/>
    </w:rPr>
  </w:style>
  <w:style w:type="paragraph" w:styleId="style22" w:customStyle="1">
    <w:name w:val="Heading 4"/>
    <w:basedOn w:val="style1"/>
    <w:next w:val="style7"/>
    <w:qFormat/>
    <w:pPr>
      <w:spacing w:after="120" w:before="120"/>
      <w:jc w:val="both"/>
      <w:outlineLvl w:val="4"/>
    </w:pPr>
    <w:rPr>
      <w:rFonts w:ascii="XO Thames" w:hAnsi="XO Thames" w:cs="XO Thames"/>
      <w:b/>
      <w:bCs/>
      <w:sz w:val="24"/>
      <w:szCs w:val="24"/>
    </w:rPr>
  </w:style>
  <w:style w:type="paragraph" w:styleId="style23" w:customStyle="1">
    <w:name w:val="Heading 2"/>
    <w:basedOn w:val="style1"/>
    <w:next w:val="style7"/>
    <w:qFormat/>
    <w:pPr>
      <w:spacing w:after="120" w:before="120"/>
      <w:jc w:val="both"/>
      <w:outlineLvl w:val="2"/>
    </w:pPr>
    <w:rPr>
      <w:rFonts w:ascii="XO Thames" w:hAnsi="XO Thames" w:cs="XO Thames"/>
      <w:b/>
      <w:bCs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ONLYOFFICE/7.5.0.127</cp:lastModifiedBy>
  <dcterms:modified xsi:type="dcterms:W3CDTF">2024-02-09T06:57:10Z</dcterms:modified>
</cp:coreProperties>
</file>