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numPr>
          <w:ilvl w:val="0"/>
          <w:numId w:val="0"/>
        </w:numPr>
        <w:bidi w:val="0"/>
        <w:ind w:left="0" w:right="-185" w:hanging="0"/>
        <w:jc w:val="right"/>
        <w:outlineLvl w:val="0"/>
        <w:rPr/>
      </w:pPr>
      <w:r>
        <w:rPr>
          <w:b w:val="false"/>
          <w:bCs w:val="false"/>
          <w:color w:val="333333"/>
          <w:sz w:val="16"/>
          <w:szCs w:val="16"/>
        </w:rPr>
        <w:t>Форма № СТАТ.42</w:t>
      </w:r>
    </w:p>
    <w:p>
      <w:pPr>
        <w:pStyle w:val="Style24"/>
        <w:bidi w:val="0"/>
        <w:ind w:left="0" w:right="0"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4"/>
        <w:bidi w:val="0"/>
        <w:ind w:left="0" w:right="0" w:hanging="0"/>
        <w:rPr/>
      </w:pPr>
      <w:r>
        <w:rPr>
          <w:b/>
          <w:bCs/>
          <w:sz w:val="28"/>
          <w:szCs w:val="28"/>
        </w:rPr>
        <w:t>Отчёт о количестве избирательных участков и численности избирателей, участников референдума</w:t>
      </w:r>
    </w:p>
    <w:p>
      <w:pPr>
        <w:pStyle w:val="Style24"/>
        <w:bidi w:val="0"/>
        <w:ind w:left="0" w:right="0" w:hanging="0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right"/>
        <w:rPr/>
      </w:pPr>
      <w:r>
        <w:rPr>
          <w:bCs/>
          <w:sz w:val="24"/>
          <w:szCs w:val="24"/>
        </w:rPr>
        <w:t>Отчёт получен на КСА ГАС «Выборы» 25T015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01/07/2018 11:25:16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49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601"/>
        <w:gridCol w:w="2179"/>
        <w:gridCol w:w="2182"/>
        <w:gridCol w:w="2179"/>
      </w:tblGrid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Наименование избирательной</w:t>
            </w:r>
            <w:r>
              <w:rPr>
                <w:b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Количество 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номер ИУ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Количество избирателей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Дата пересчёта сведений на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КСА ТИК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территориальная избирательная комиссия Лазовского района (25T015)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4677"/>
                <w:tab w:val="clear" w:pos="9355"/>
              </w:tabs>
              <w:bidi w:val="0"/>
              <w:ind w:left="0" w:right="0" w:hanging="0"/>
              <w:jc w:val="center"/>
              <w:rPr/>
            </w:pPr>
            <w:r>
              <w:rPr/>
              <w:t>Всего ИУ: 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tabs>
                <w:tab w:val="clear" w:pos="4677"/>
                <w:tab w:val="clear" w:pos="9355"/>
              </w:tabs>
              <w:bidi w:val="0"/>
              <w:ind w:left="0" w:right="0" w:hanging="0"/>
              <w:jc w:val="center"/>
              <w:rPr/>
            </w:pPr>
            <w:r>
              <w:rPr/>
              <w:t>11318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tabs>
                <w:tab w:val="clear" w:pos="4677"/>
                <w:tab w:val="clear" w:pos="9355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824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141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3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791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4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235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5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811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6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809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7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769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8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748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9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№1509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1509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462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10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65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11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282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12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116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13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724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14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441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15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541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16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469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17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575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18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140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19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№1519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1519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288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20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304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21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109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22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282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23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455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24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171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25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235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26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274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jc w:val="right"/>
              <w:rPr/>
            </w:pPr>
            <w:r>
              <w:rPr/>
              <w:t>27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Участковая избирательная комиссия №1527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1527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70" w:type="dxa"/>
            </w:tcMar>
          </w:tcPr>
          <w:p>
            <w:pPr>
              <w:pStyle w:val="Style26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257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ind w:left="0" w:right="0" w:hanging="0"/>
              <w:rPr/>
            </w:pPr>
            <w:r>
              <w:rPr/>
              <w:t>01/07/2018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bidi w:val="0"/>
      <w:ind w:left="0" w:right="0" w:hanging="0"/>
      <w:rPr>
        <w:rFonts w:ascii="Times New Roman" w:hAnsi="Times New Roman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TopAndBottom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pBdr/>
                            <w:bidi w:val="0"/>
                            <w:ind w:left="0" w:right="0" w:hanging="0"/>
                            <w:rPr/>
                          </w:pPr>
                          <w:r>
                            <w:rPr>
                              <w:rStyle w:val="Pagenumber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ru-RU" w:eastAsia="ru-RU" w:bidi="ar-SA"/>
                            </w:rPr>
                            <w:t>1</w:t>
                          </w:r>
                          <w:r>
                            <w:rPr>
                              <w:rStyle w:val="Pagenumber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pt;mso-position-vertical-relative:text;margin-left:361.2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bidi w:val="0"/>
                      <w:ind w:left="0" w:right="0" w:hanging="0"/>
                      <w:rPr/>
                    </w:pPr>
                    <w:r>
                      <w:rPr>
                        <w:rStyle w:val="Pagenumber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ru-RU" w:eastAsia="ru-RU" w:bidi="ar-SA"/>
                      </w:rPr>
                      <w:t>1</w:t>
                    </w:r>
                    <w:r>
                      <w:rPr>
                        <w:rStyle w:val="Pagenumber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Название Знак"/>
    <w:basedOn w:val="DefaultParagraphFont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TitleChar">
    <w:name w:val="Title Char"/>
    <w:basedOn w:val="DefaultParagraphFont"/>
    <w:qFormat/>
    <w:rPr>
      <w:rFonts w:ascii="Times New Roman" w:hAnsi="Times New Roman"/>
      <w:sz w:val="32"/>
      <w:szCs w:val="32"/>
    </w:rPr>
  </w:style>
  <w:style w:type="character" w:styleId="Style15">
    <w:name w:val="Верхний колонтитул Знак"/>
    <w:basedOn w:val="DefaultParagraphFont"/>
    <w:qFormat/>
    <w:rPr/>
  </w:style>
  <w:style w:type="character" w:styleId="HeaderChar">
    <w:name w:val="Header Char"/>
    <w:basedOn w:val="DefaultParagraphFont"/>
    <w:qFormat/>
    <w:rPr>
      <w:rFonts w:ascii="Times New Roman" w:hAnsi="Times New Roman"/>
    </w:rPr>
  </w:style>
  <w:style w:type="character" w:styleId="Style16">
    <w:name w:val="Нижний колонтитул Знак"/>
    <w:basedOn w:val="DefaultParagraphFont"/>
    <w:qFormat/>
    <w:rPr/>
  </w:style>
  <w:style w:type="character" w:styleId="FooterChar">
    <w:name w:val="Footer Char"/>
    <w:basedOn w:val="DefaultParagraphFont"/>
    <w:qFormat/>
    <w:rPr>
      <w:rFonts w:ascii="Times New Roman" w:hAnsi="Times New Roman"/>
    </w:rPr>
  </w:style>
  <w:style w:type="character" w:styleId="Pagenumber">
    <w:name w:val="page number"/>
    <w:basedOn w:val="DefaultParagraphFont"/>
    <w:qFormat/>
    <w:rPr>
      <w:rFonts w:ascii="Times New Roman" w:hAnsi="Times New Roman"/>
      <w:sz w:val="24"/>
      <w:szCs w:val="24"/>
    </w:rPr>
  </w:style>
  <w:style w:type="character" w:styleId="Style17">
    <w:name w:val="Основной текст Знак"/>
    <w:basedOn w:val="DefaultParagraphFont"/>
    <w:qFormat/>
    <w:rPr/>
  </w:style>
  <w:style w:type="character" w:styleId="BodyTextChar">
    <w:name w:val="Body Text Char"/>
    <w:basedOn w:val="DefaultParagraphFont"/>
    <w:qFormat/>
    <w:rPr>
      <w:rFonts w:ascii="Times New Roman" w:hAnsi="Times New Roman"/>
    </w:rPr>
  </w:style>
  <w:style w:type="character" w:styleId="Style18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20">
    <w:name w:val="Body Text"/>
    <w:basedOn w:val="Normal"/>
    <w:pPr>
      <w:widowControl/>
      <w:ind w:right="-185" w:hanging="0"/>
      <w:jc w:val="center"/>
    </w:pPr>
    <w:rPr>
      <w:b/>
      <w:bCs/>
      <w:sz w:val="28"/>
      <w:szCs w:val="28"/>
      <w:lang w:eastAsia="ru-RU"/>
    </w:rPr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2"/>
      <w:szCs w:val="22"/>
      <w:lang w:val="ru-RU" w:eastAsia="ru-RU" w:bidi="ar-SA"/>
    </w:rPr>
  </w:style>
  <w:style w:type="paragraph" w:styleId="Style24">
    <w:name w:val="Title"/>
    <w:basedOn w:val="Normal"/>
    <w:qFormat/>
    <w:pPr>
      <w:widowControl/>
      <w:jc w:val="center"/>
    </w:pPr>
    <w:rPr>
      <w:sz w:val="32"/>
      <w:szCs w:val="32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qFormat/>
    <w:pPr>
      <w:shd w:fill="000080"/>
    </w:pPr>
    <w:rPr>
      <w:rFonts w:ascii="Tahoma" w:hAnsi="Tahoma" w:cs="Tahoma"/>
    </w:rPr>
  </w:style>
  <w:style w:type="paragraph" w:styleId="Style28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99</Pages>
  <Words>265</Words>
  <Characters>2098</Characters>
  <CharactersWithSpaces>1837</CharactersWithSpaces>
  <Company>Insoft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2018-08-27T15:10:00Z</dcterms:created>
  <dc:creator>Migunov</dc:creator>
  <dc:description/>
  <dc:language>ru-RU</dc:language>
  <cp:lastModifiedBy/>
  <dcterms:modified xsi:type="dcterms:W3CDTF">2018-08-27T15:10:00Z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user01</vt:lpwstr>
  </property>
</Properties>
</file>