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50" w:before="150"/>
        <w:ind/>
        <w:jc w:val="center"/>
        <w:rPr>
          <w:color w:val="0000FF"/>
          <w:sz w:val="28"/>
        </w:rPr>
      </w:pPr>
      <w:r>
        <w:rPr>
          <w:color w:val="0000FF"/>
          <w:sz w:val="28"/>
        </w:rPr>
        <w:t>Территориальная избирательная комиссия Лазовского района провела                       очередное заседание 6 марта</w:t>
      </w:r>
      <w:r>
        <w:rPr>
          <w:color w:val="0000FF"/>
          <w:sz w:val="28"/>
        </w:rPr>
        <w:t xml:space="preserve"> </w:t>
      </w:r>
      <w:r>
        <w:rPr>
          <w:color w:val="0000FF"/>
          <w:sz w:val="28"/>
        </w:rPr>
        <w:t>202</w:t>
      </w:r>
      <w:r>
        <w:rPr>
          <w:color w:val="0000FF"/>
          <w:sz w:val="28"/>
        </w:rPr>
        <w:t>4</w:t>
      </w:r>
      <w:r>
        <w:rPr>
          <w:color w:val="0000FF"/>
          <w:sz w:val="28"/>
        </w:rPr>
        <w:t xml:space="preserve"> года</w:t>
      </w:r>
    </w:p>
    <w:p w14:paraId="02000000">
      <w:pPr>
        <w:ind w:firstLine="450" w:left="0"/>
        <w:jc w:val="both"/>
        <w:rPr>
          <w:rFonts w:ascii="Arial" w:hAnsi="Arial"/>
          <w:color w:val="000000"/>
          <w:sz w:val="28"/>
        </w:rPr>
      </w:pPr>
    </w:p>
    <w:p w14:paraId="03000000">
      <w:pPr>
        <w:pStyle w:val="Style_2"/>
        <w:spacing w:after="105" w:before="0"/>
        <w:ind w:firstLine="450" w:left="0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 </w:t>
      </w:r>
    </w:p>
    <w:p w14:paraId="04000000">
      <w:pPr>
        <w:pStyle w:val="Style_3"/>
        <w:spacing w:after="0" w:before="0"/>
        <w:ind/>
        <w:jc w:val="both"/>
        <w:rPr>
          <w:color w:val="000000"/>
          <w:sz w:val="16"/>
        </w:rPr>
      </w:pP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На заседании </w:t>
      </w:r>
      <w:r>
        <w:rPr>
          <w:color w:val="000000"/>
          <w:sz w:val="28"/>
        </w:rPr>
        <w:t xml:space="preserve">были </w:t>
      </w:r>
      <w:r>
        <w:rPr>
          <w:color w:val="000000"/>
          <w:sz w:val="28"/>
        </w:rPr>
        <w:t>рассмотрен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следующие </w:t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принят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по н</w:t>
      </w:r>
      <w:r>
        <w:rPr>
          <w:color w:val="000000"/>
          <w:sz w:val="28"/>
        </w:rPr>
        <w:t>им</w:t>
      </w:r>
      <w:r>
        <w:rPr>
          <w:color w:val="000000"/>
          <w:sz w:val="28"/>
        </w:rPr>
        <w:t xml:space="preserve"> решени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:</w:t>
      </w:r>
    </w:p>
    <w:p w14:paraId="05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6000000">
      <w:pPr>
        <w:pStyle w:val="Style_3"/>
        <w:spacing w:after="0" w:before="0"/>
        <w:ind/>
        <w:jc w:val="both"/>
        <w:rPr>
          <w:color w:val="000000"/>
          <w:sz w:val="16"/>
        </w:rPr>
      </w:pPr>
    </w:p>
    <w:p w14:paraId="07000000">
      <w:pPr>
        <w:ind w:firstLine="708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распределении специальных знаков (марок) </w:t>
      </w:r>
      <w:r>
        <w:rPr>
          <w:rFonts w:ascii="Times New Roman" w:hAnsi="Times New Roman"/>
          <w:b w:val="0"/>
          <w:sz w:val="28"/>
        </w:rPr>
        <w:t>для избирательных бюллетеней для голосования на выборах Президента Российской Федерации</w:t>
      </w:r>
      <w:r>
        <w:rPr>
          <w:rFonts w:ascii="Times New Roman" w:hAnsi="Times New Roman"/>
          <w:b w:val="0"/>
          <w:sz w:val="28"/>
        </w:rPr>
        <w:t xml:space="preserve">, </w:t>
      </w:r>
    </w:p>
    <w:p w14:paraId="08000000">
      <w:pPr>
        <w:pStyle w:val="Style_4"/>
        <w:ind/>
        <w:jc w:val="both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28"/>
        </w:rPr>
        <w:t>передаваемых участковым избирательным комиссиям.</w:t>
      </w:r>
    </w:p>
    <w:p w14:paraId="09000000">
      <w:pPr>
        <w:pStyle w:val="Style_4"/>
        <w:ind/>
        <w:jc w:val="both"/>
        <w:rPr>
          <w:rFonts w:ascii="Times New Roman" w:hAnsi="Times New Roman"/>
          <w:b w:val="0"/>
          <w:sz w:val="16"/>
        </w:rPr>
      </w:pPr>
    </w:p>
    <w:p w14:paraId="0A000000">
      <w:pPr>
        <w:tabs>
          <w:tab w:leader="none" w:pos="78" w:val="left"/>
          <w:tab w:leader="none" w:pos="720" w:val="left"/>
        </w:tabs>
        <w:spacing w:after="0" w:line="240" w:lineRule="auto"/>
        <w:ind w:firstLine="709" w:left="0" w:right="-2"/>
        <w:jc w:val="both"/>
        <w:rPr>
          <w:b w:val="0"/>
          <w:color w:val="000000"/>
          <w:spacing w:val="0"/>
          <w:sz w:val="28"/>
        </w:rPr>
      </w:pPr>
      <w:r>
        <w:rPr>
          <w:sz w:val="28"/>
        </w:rPr>
        <w:t xml:space="preserve"> </w:t>
      </w:r>
      <w:r>
        <w:rPr>
          <w:b w:val="0"/>
          <w:color w:val="000000"/>
          <w:spacing w:val="0"/>
          <w:sz w:val="28"/>
        </w:rPr>
        <w:t xml:space="preserve">О распределении защитных марок </w:t>
      </w:r>
      <w:r>
        <w:rPr>
          <w:b w:val="0"/>
          <w:color w:val="000000"/>
          <w:spacing w:val="0"/>
          <w:sz w:val="28"/>
        </w:rPr>
        <w:t>для сейф-пакетов, используемых на выборах Президента Российской Федерации</w:t>
      </w:r>
      <w:r>
        <w:rPr>
          <w:b w:val="0"/>
          <w:color w:val="000000"/>
          <w:spacing w:val="0"/>
          <w:sz w:val="28"/>
        </w:rPr>
        <w:t xml:space="preserve">, </w:t>
      </w:r>
      <w:r>
        <w:rPr>
          <w:b w:val="0"/>
          <w:color w:val="000000"/>
          <w:spacing w:val="0"/>
          <w:sz w:val="28"/>
        </w:rPr>
        <w:t>назначенных на 17 марта 2024 года</w:t>
      </w:r>
      <w:r>
        <w:rPr>
          <w:rFonts w:ascii="Times New Roman" w:hAnsi="Times New Roman"/>
          <w:sz w:val="28"/>
        </w:rPr>
        <w:t>.</w:t>
      </w:r>
    </w:p>
    <w:p w14:paraId="0B000000">
      <w:pPr>
        <w:tabs>
          <w:tab w:leader="none" w:pos="78" w:val="left"/>
          <w:tab w:leader="none" w:pos="720" w:val="left"/>
        </w:tabs>
        <w:spacing w:after="0" w:line="240" w:lineRule="auto"/>
        <w:ind w:firstLine="0" w:left="0" w:right="-2"/>
        <w:jc w:val="both"/>
        <w:rPr>
          <w:sz w:val="16"/>
        </w:rPr>
      </w:pPr>
      <w:r>
        <w:rPr>
          <w:sz w:val="16"/>
        </w:rPr>
        <w:t xml:space="preserve"> </w:t>
      </w:r>
    </w:p>
    <w:p w14:paraId="0C000000">
      <w:pPr>
        <w:ind w:firstLine="709" w:left="0"/>
        <w:jc w:val="both"/>
        <w:rPr>
          <w:color w:val="000000"/>
          <w:spacing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color w:val="000000"/>
          <w:spacing w:val="0"/>
          <w:sz w:val="28"/>
        </w:rPr>
        <w:t xml:space="preserve">О передаче избирательных бюллетеней </w:t>
      </w:r>
      <w:r>
        <w:rPr>
          <w:color w:val="000000"/>
          <w:spacing w:val="0"/>
          <w:sz w:val="28"/>
        </w:rPr>
        <w:t xml:space="preserve">для голосования </w:t>
      </w:r>
      <w:r>
        <w:rPr>
          <w:color w:val="000000"/>
          <w:spacing w:val="0"/>
          <w:sz w:val="28"/>
        </w:rPr>
        <w:t xml:space="preserve">на выборах </w:t>
      </w:r>
      <w:r>
        <w:rPr>
          <w:color w:val="000000"/>
          <w:spacing w:val="0"/>
          <w:sz w:val="28"/>
        </w:rPr>
        <w:t>Президента Российской Федерации</w:t>
      </w:r>
      <w:r>
        <w:rPr>
          <w:color w:val="000000"/>
          <w:spacing w:val="0"/>
          <w:sz w:val="28"/>
        </w:rPr>
        <w:t xml:space="preserve">, </w:t>
      </w:r>
      <w:r>
        <w:rPr>
          <w:color w:val="000000"/>
          <w:spacing w:val="0"/>
          <w:sz w:val="28"/>
        </w:rPr>
        <w:t>назначенных на 17</w:t>
      </w:r>
      <w:r>
        <w:rPr>
          <w:color w:val="000000"/>
          <w:spacing w:val="0"/>
          <w:sz w:val="28"/>
        </w:rPr>
        <w:t xml:space="preserve"> марта 202</w:t>
      </w:r>
      <w:r>
        <w:rPr>
          <w:color w:val="000000"/>
          <w:spacing w:val="0"/>
          <w:sz w:val="28"/>
        </w:rPr>
        <w:t>4</w:t>
      </w:r>
      <w:r>
        <w:rPr>
          <w:color w:val="000000"/>
          <w:spacing w:val="0"/>
          <w:sz w:val="28"/>
        </w:rPr>
        <w:t xml:space="preserve"> года.</w:t>
      </w:r>
    </w:p>
    <w:p w14:paraId="0D000000">
      <w:pPr>
        <w:pStyle w:val="Style_4"/>
        <w:rPr>
          <w:color w:val="000000"/>
          <w:spacing w:val="0"/>
          <w:sz w:val="16"/>
        </w:rPr>
      </w:pPr>
    </w:p>
    <w:p w14:paraId="0E000000">
      <w:pPr>
        <w:ind w:firstLine="850"/>
        <w:jc w:val="both"/>
        <w:rPr>
          <w:sz w:val="28"/>
        </w:rPr>
      </w:pPr>
      <w:r>
        <w:rPr>
          <w:sz w:val="28"/>
        </w:rPr>
        <w:t xml:space="preserve">Об установлении режима работы </w:t>
      </w:r>
      <w:r>
        <w:rPr>
          <w:sz w:val="28"/>
        </w:rPr>
        <w:t xml:space="preserve">участковым избирательным комиссиям </w:t>
      </w:r>
      <w:r>
        <w:rPr>
          <w:sz w:val="28"/>
        </w:rPr>
        <w:t xml:space="preserve">на выборах Президента Российской </w:t>
      </w:r>
      <w:r>
        <w:rPr>
          <w:sz w:val="28"/>
        </w:rPr>
        <w:t>Федерации, назначенных на 17 марта 2024 года.</w:t>
      </w:r>
    </w:p>
    <w:p w14:paraId="0F000000">
      <w:pPr>
        <w:spacing w:line="360" w:lineRule="auto"/>
        <w:ind w:firstLine="708" w:left="0"/>
        <w:jc w:val="both"/>
        <w:rPr>
          <w:sz w:val="28"/>
        </w:rPr>
      </w:pPr>
    </w:p>
    <w:p w14:paraId="10000000">
      <w:pPr>
        <w:ind/>
        <w:jc w:val="both"/>
        <w:rPr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Основной текст (5) + 20 pt"/>
    <w:link w:val="Style_7_ch"/>
    <w:rPr>
      <w:spacing w:val="-20"/>
      <w:sz w:val="40"/>
    </w:rPr>
  </w:style>
  <w:style w:styleId="Style_7_ch" w:type="character">
    <w:name w:val="Основной текст (5) + 20 pt"/>
    <w:link w:val="Style_7"/>
    <w:rPr>
      <w:spacing w:val="-20"/>
      <w:sz w:val="40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 2"/>
    <w:basedOn w:val="Style_4"/>
    <w:link w:val="Style_14_ch"/>
    <w:pPr>
      <w:spacing w:after="120" w:line="480" w:lineRule="auto"/>
      <w:ind w:firstLine="0" w:left="283"/>
    </w:pPr>
  </w:style>
  <w:style w:styleId="Style_14_ch" w:type="character">
    <w:name w:val="Body Text Indent 2"/>
    <w:basedOn w:val="Style_4_ch"/>
    <w:link w:val="Style_14"/>
  </w:style>
  <w:style w:styleId="Style_3" w:type="paragraph">
    <w:name w:val="_aj"/>
    <w:basedOn w:val="Style_4"/>
    <w:link w:val="Style_3_ch"/>
    <w:pPr>
      <w:spacing w:afterAutospacing="on" w:beforeAutospacing="on"/>
      <w:ind/>
    </w:pPr>
  </w:style>
  <w:style w:styleId="Style_3_ch" w:type="character">
    <w:name w:val="_aj"/>
    <w:basedOn w:val="Style_4_ch"/>
    <w:link w:val="Style_3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" w:type="paragraph">
    <w:name w:val="heading 1"/>
    <w:basedOn w:val="Style_4"/>
    <w:link w:val="Style_1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_ch" w:type="character">
    <w:name w:val="heading 1"/>
    <w:basedOn w:val="Style_4_ch"/>
    <w:link w:val="Style_1"/>
    <w:rPr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Strong"/>
    <w:basedOn w:val="Style_11"/>
    <w:link w:val="Style_21_ch"/>
    <w:rPr>
      <w:b w:val="1"/>
    </w:rPr>
  </w:style>
  <w:style w:styleId="Style_21_ch" w:type="character">
    <w:name w:val="Strong"/>
    <w:basedOn w:val="Style_11_ch"/>
    <w:link w:val="Style_21"/>
    <w:rPr>
      <w:b w:val="1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8"/>
    </w:rPr>
  </w:style>
  <w:style w:styleId="Style_22_ch" w:type="character">
    <w:name w:val="Header and Footer"/>
    <w:link w:val="Style_22"/>
    <w:rPr>
      <w:rFonts w:ascii="XO Thames" w:hAnsi="XO Thames"/>
      <w:sz w:val="28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List"/>
    <w:basedOn w:val="Style_4"/>
    <w:link w:val="Style_24_ch"/>
    <w:pPr>
      <w:ind w:hanging="283" w:left="283"/>
    </w:pPr>
    <w:rPr>
      <w:sz w:val="20"/>
    </w:rPr>
  </w:style>
  <w:style w:styleId="Style_24_ch" w:type="character">
    <w:name w:val="List"/>
    <w:basedOn w:val="Style_4_ch"/>
    <w:link w:val="Style_24"/>
    <w:rPr>
      <w:sz w:val="20"/>
    </w:rPr>
  </w:style>
  <w:style w:styleId="Style_25" w:type="paragraph">
    <w:name w:val="Body Text Indent"/>
    <w:basedOn w:val="Style_4"/>
    <w:link w:val="Style_25_ch"/>
    <w:pPr>
      <w:spacing w:after="120"/>
      <w:ind w:firstLine="0" w:left="283"/>
    </w:pPr>
    <w:rPr>
      <w:rFonts w:ascii="Calibri" w:hAnsi="Calibri"/>
    </w:rPr>
  </w:style>
  <w:style w:styleId="Style_25_ch" w:type="character">
    <w:name w:val="Body Text Indent"/>
    <w:basedOn w:val="Style_4_ch"/>
    <w:link w:val="Style_25"/>
    <w:rPr>
      <w:rFonts w:ascii="Calibri" w:hAnsi="Calibri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Normal_0"/>
    <w:link w:val="Style_27_ch"/>
    <w:rPr>
      <w:sz w:val="24"/>
    </w:rPr>
  </w:style>
  <w:style w:styleId="Style_27_ch" w:type="character">
    <w:name w:val="Normal_0"/>
    <w:link w:val="Style_27"/>
    <w:rPr>
      <w:sz w:val="24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"/>
    <w:basedOn w:val="Style_4"/>
    <w:link w:val="Style_29_ch"/>
    <w:pPr>
      <w:spacing w:after="120"/>
      <w:ind/>
    </w:pPr>
  </w:style>
  <w:style w:styleId="Style_29_ch" w:type="character">
    <w:name w:val="Body Text"/>
    <w:basedOn w:val="Style_4_ch"/>
    <w:link w:val="Style_29"/>
  </w:style>
  <w:style w:styleId="Style_30" w:type="paragraph">
    <w:name w:val="Основной текст (5)1"/>
    <w:basedOn w:val="Style_4"/>
    <w:link w:val="Style_30_ch"/>
    <w:pPr>
      <w:spacing w:after="660" w:before="60" w:line="240" w:lineRule="atLeast"/>
      <w:ind/>
    </w:pPr>
    <w:rPr>
      <w:sz w:val="20"/>
      <w:highlight w:val="white"/>
    </w:rPr>
  </w:style>
  <w:style w:styleId="Style_30_ch" w:type="character">
    <w:name w:val="Основной текст (5)1"/>
    <w:basedOn w:val="Style_4_ch"/>
    <w:link w:val="Style_30"/>
    <w:rPr>
      <w:sz w:val="20"/>
      <w:highlight w:val="white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2024-03-12T09:38:05Z</dcterms:modified>
</cp:coreProperties>
</file>