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widowControl w:val="false"/>
        <w:jc w:val="center"/>
        <w:rPr>
          <w:b/>
          <w:b/>
          <w:sz w:val="26"/>
          <w:szCs w:val="26"/>
        </w:rPr>
      </w:pPr>
      <w:r>
        <w:rPr>
          <w:b/>
          <w:sz w:val="26"/>
          <w:szCs w:val="26"/>
        </w:rPr>
      </w:r>
    </w:p>
    <w:p>
      <w:pPr>
        <w:pStyle w:val="Normal"/>
        <w:widowControl w:val="false"/>
        <w:jc w:val="center"/>
        <w:rPr>
          <w:b/>
          <w:b/>
          <w:sz w:val="26"/>
          <w:szCs w:val="26"/>
        </w:rPr>
      </w:pPr>
      <w:r>
        <w:rPr>
          <w:b/>
          <w:sz w:val="26"/>
          <w:szCs w:val="26"/>
        </w:rPr>
        <w:t>ПОЯСНИТЕЛЬНАЯ ЗАПИСКА</w:t>
      </w:r>
    </w:p>
    <w:p>
      <w:pPr>
        <w:pStyle w:val="Normal"/>
        <w:widowControl w:val="false"/>
        <w:jc w:val="center"/>
        <w:rPr>
          <w:b/>
          <w:b/>
          <w:sz w:val="26"/>
          <w:szCs w:val="26"/>
        </w:rPr>
      </w:pPr>
      <w:r>
        <w:rPr>
          <w:b/>
          <w:sz w:val="26"/>
          <w:szCs w:val="26"/>
        </w:rPr>
      </w:r>
    </w:p>
    <w:p>
      <w:pPr>
        <w:pStyle w:val="Normal"/>
        <w:widowControl w:val="false"/>
        <w:jc w:val="center"/>
        <w:rPr/>
      </w:pPr>
      <w:r>
        <w:rPr>
          <w:sz w:val="26"/>
          <w:szCs w:val="26"/>
        </w:rPr>
        <w:t>к проекту решения Думы Лазовского муниципального округа «О бюджете Лазовского муниципального округа на 2023 год и плановый период 2024 и 2025 годов»</w:t>
      </w:r>
    </w:p>
    <w:p>
      <w:pPr>
        <w:pStyle w:val="Normal"/>
        <w:widowControl w:val="false"/>
        <w:spacing w:lineRule="auto" w:line="360"/>
        <w:jc w:val="center"/>
        <w:rPr>
          <w:b/>
          <w:b/>
          <w:sz w:val="26"/>
          <w:szCs w:val="26"/>
        </w:rPr>
      </w:pPr>
      <w:r>
        <w:rPr>
          <w:b/>
          <w:sz w:val="26"/>
          <w:szCs w:val="26"/>
        </w:rPr>
      </w:r>
    </w:p>
    <w:p>
      <w:pPr>
        <w:pStyle w:val="Normal"/>
        <w:widowControl w:val="false"/>
        <w:spacing w:lineRule="auto" w:line="360"/>
        <w:ind w:firstLine="708"/>
        <w:jc w:val="both"/>
        <w:rPr/>
      </w:pPr>
      <w:r>
        <w:rPr>
          <w:sz w:val="26"/>
          <w:szCs w:val="26"/>
        </w:rPr>
        <w:t xml:space="preserve">Проект решения Думы Лазовского муниципального округа «О бюджете Лазовского муниципального округа на 2023 год и плановый период 2024 и 2025 годов» подготовлен с соблюдением требований Бюджетного кодекса Российской Федерации и решения Думы Лазовского муниципального округа от 24 февраля 2021 года </w:t>
        <w:br/>
        <w:t xml:space="preserve">№ 98 - МПА «Положение о бюджетном устройстве и бюджетном процессе в Лазовском муниципальном округе». </w:t>
      </w:r>
    </w:p>
    <w:p>
      <w:pPr>
        <w:pStyle w:val="Normal"/>
        <w:widowControl w:val="false"/>
        <w:spacing w:lineRule="auto" w:line="360"/>
        <w:ind w:firstLine="708"/>
        <w:jc w:val="both"/>
        <w:rPr/>
      </w:pPr>
      <w:r>
        <w:rPr>
          <w:sz w:val="26"/>
          <w:szCs w:val="26"/>
        </w:rPr>
        <w:t>Проект бюджета Лазовского муниципального округа сформирован на трёхлетний период и отвечает основным направлениям бюджетной политики Лазовского муниципального округа на 2023 год и на плановый период 2024 и 2025 годов.</w:t>
      </w:r>
    </w:p>
    <w:p>
      <w:pPr>
        <w:pStyle w:val="Normal"/>
        <w:widowControl w:val="false"/>
        <w:overflowPunct w:val="false"/>
        <w:autoSpaceDE w:val="false"/>
        <w:spacing w:lineRule="auto" w:line="336"/>
        <w:ind w:firstLine="709"/>
        <w:jc w:val="both"/>
        <w:textAlignment w:val="baseline"/>
        <w:rPr/>
      </w:pPr>
      <w:r>
        <w:rPr>
          <w:sz w:val="26"/>
          <w:szCs w:val="26"/>
        </w:rPr>
        <w:t>Бюджетная политика на 2023 - 2025 годы направлена на создание условий для устойчивого социально-экономического развития Лазовского муниципального округа в целях обеспечения реализации приоритетных задач.</w:t>
      </w:r>
    </w:p>
    <w:p>
      <w:pPr>
        <w:pStyle w:val="Normal"/>
        <w:widowControl w:val="false"/>
        <w:spacing w:lineRule="auto" w:line="360"/>
        <w:ind w:firstLine="708"/>
        <w:jc w:val="both"/>
        <w:rPr>
          <w:sz w:val="26"/>
          <w:szCs w:val="26"/>
        </w:rPr>
      </w:pPr>
      <w:r>
        <w:rPr>
          <w:sz w:val="26"/>
          <w:szCs w:val="26"/>
        </w:rPr>
        <w:t>Реализация долгосрочной бюджетной политики в Лазовском муниципальном округе будет осуществляться по следующим основным направлениям:</w:t>
      </w:r>
    </w:p>
    <w:p>
      <w:pPr>
        <w:pStyle w:val="Normal"/>
        <w:widowControl w:val="false"/>
        <w:spacing w:lineRule="auto" w:line="360"/>
        <w:ind w:firstLine="708"/>
        <w:jc w:val="both"/>
        <w:rPr>
          <w:sz w:val="26"/>
          <w:szCs w:val="26"/>
        </w:rPr>
      </w:pPr>
      <w:r>
        <w:rPr>
          <w:sz w:val="26"/>
          <w:szCs w:val="26"/>
        </w:rPr>
        <w:t xml:space="preserve"> </w:t>
      </w:r>
      <w:r>
        <w:rPr>
          <w:sz w:val="26"/>
          <w:szCs w:val="26"/>
        </w:rPr>
        <w:t>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 204 и необходимости реализации на территории Лазовского муниципального округа программ по основным направлениям стратегического развития Лазовского муниципального округа;</w:t>
      </w:r>
    </w:p>
    <w:p>
      <w:pPr>
        <w:pStyle w:val="Normal"/>
        <w:widowControl w:val="false"/>
        <w:spacing w:lineRule="auto" w:line="360"/>
        <w:ind w:firstLine="708"/>
        <w:jc w:val="both"/>
        <w:rPr>
          <w:sz w:val="26"/>
          <w:szCs w:val="26"/>
        </w:rPr>
      </w:pPr>
      <w:r>
        <w:rPr>
          <w:sz w:val="26"/>
          <w:szCs w:val="26"/>
        </w:rPr>
        <w:t xml:space="preserve"> </w:t>
      </w:r>
      <w:r>
        <w:rPr>
          <w:sz w:val="26"/>
          <w:szCs w:val="26"/>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p>
    <w:p>
      <w:pPr>
        <w:pStyle w:val="Normal"/>
        <w:widowControl w:val="false"/>
        <w:spacing w:lineRule="auto" w:line="360"/>
        <w:ind w:firstLine="708"/>
        <w:jc w:val="both"/>
        <w:rPr>
          <w:sz w:val="26"/>
          <w:szCs w:val="26"/>
        </w:rPr>
      </w:pPr>
      <w:r>
        <w:rPr>
          <w:sz w:val="26"/>
          <w:szCs w:val="26"/>
        </w:rPr>
        <w:t xml:space="preserve"> </w:t>
      </w:r>
      <w:r>
        <w:rPr>
          <w:sz w:val="26"/>
          <w:szCs w:val="26"/>
        </w:rPr>
        <w:t>совершенствование инструментов программно-целевого планирования и управления с учетом приоритетов социально-экономического развития и реальных финансовых возможностей бюджета Лазовского муниципального округа, дальнейшего совершенствования системы оценки эффективности реализации муниципальных программ.</w:t>
      </w:r>
    </w:p>
    <w:p>
      <w:pPr>
        <w:pStyle w:val="Normal"/>
        <w:widowControl w:val="false"/>
        <w:spacing w:lineRule="auto" w:line="360"/>
        <w:ind w:firstLine="708"/>
        <w:jc w:val="both"/>
        <w:rPr/>
      </w:pPr>
      <w:r>
        <w:rPr>
          <w:sz w:val="26"/>
          <w:szCs w:val="26"/>
        </w:rPr>
        <w:t>Основные параметры бюджета Лазовского муниципального округа на 2023 год и плановый период 2024 и 2025 годов приведены в таблице:</w:t>
      </w:r>
    </w:p>
    <w:p>
      <w:pPr>
        <w:pStyle w:val="Normal"/>
        <w:widowControl w:val="false"/>
        <w:spacing w:lineRule="auto" w:line="360"/>
        <w:ind w:firstLine="708"/>
        <w:jc w:val="right"/>
        <w:rPr/>
      </w:pPr>
      <w:r>
        <w:rPr/>
        <w:tab/>
        <w:tab/>
        <w:tab/>
        <w:tab/>
        <w:tab/>
        <w:tab/>
        <w:tab/>
        <w:tab/>
        <w:tab/>
        <w:t>(рублей)</w:t>
      </w:r>
    </w:p>
    <w:tbl>
      <w:tblPr>
        <w:tblW w:w="9598" w:type="dxa"/>
        <w:jc w:val="left"/>
        <w:tblInd w:w="188" w:type="dxa"/>
        <w:tblLayout w:type="fixed"/>
        <w:tblCellMar>
          <w:top w:w="0" w:type="dxa"/>
          <w:left w:w="108" w:type="dxa"/>
          <w:bottom w:w="0" w:type="dxa"/>
          <w:right w:w="108" w:type="dxa"/>
        </w:tblCellMar>
      </w:tblPr>
      <w:tblGrid>
        <w:gridCol w:w="3276"/>
        <w:gridCol w:w="2191"/>
        <w:gridCol w:w="2127"/>
        <w:gridCol w:w="2004"/>
      </w:tblGrid>
      <w:tr>
        <w:trPr>
          <w:trHeight w:val="255" w:hRule="atLeast"/>
        </w:trPr>
        <w:tc>
          <w:tcPr>
            <w:tcW w:w="327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6"/>
                <w:szCs w:val="26"/>
              </w:rPr>
            </w:pPr>
            <w:r>
              <w:rPr>
                <w:sz w:val="26"/>
                <w:szCs w:val="26"/>
              </w:rPr>
              <w:t>Наименование показателей</w:t>
            </w:r>
          </w:p>
        </w:tc>
        <w:tc>
          <w:tcPr>
            <w:tcW w:w="219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4"/>
                <w:szCs w:val="24"/>
              </w:rPr>
              <w:t>Проект бюджета на 2023  год</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4"/>
                <w:szCs w:val="24"/>
              </w:rPr>
              <w:t xml:space="preserve">Проект бюджета на 2024 год </w:t>
            </w:r>
          </w:p>
        </w:tc>
        <w:tc>
          <w:tcPr>
            <w:tcW w:w="200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4"/>
                <w:szCs w:val="24"/>
              </w:rPr>
              <w:t xml:space="preserve">Проект бюджета на 2025 год </w:t>
            </w:r>
          </w:p>
        </w:tc>
      </w:tr>
      <w:tr>
        <w:trPr>
          <w:trHeight w:val="255" w:hRule="atLeast"/>
        </w:trPr>
        <w:tc>
          <w:tcPr>
            <w:tcW w:w="3276" w:type="dxa"/>
            <w:tcBorders>
              <w:top w:val="single" w:sz="4" w:space="0" w:color="000000"/>
              <w:left w:val="single" w:sz="4" w:space="0" w:color="000000"/>
              <w:bottom w:val="single" w:sz="4" w:space="0" w:color="000000"/>
              <w:right w:val="single" w:sz="4" w:space="0" w:color="000000"/>
            </w:tcBorders>
            <w:vAlign w:val="center"/>
          </w:tcPr>
          <w:p>
            <w:pPr>
              <w:pStyle w:val="Normal"/>
              <w:rPr>
                <w:b/>
                <w:b/>
                <w:sz w:val="24"/>
                <w:szCs w:val="24"/>
              </w:rPr>
            </w:pPr>
            <w:r>
              <w:rPr>
                <w:b/>
                <w:sz w:val="24"/>
                <w:szCs w:val="24"/>
              </w:rPr>
              <w:t>Доходы - всего, в том числе:</w:t>
            </w:r>
          </w:p>
        </w:tc>
        <w:tc>
          <w:tcPr>
            <w:tcW w:w="219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4"/>
                <w:szCs w:val="24"/>
              </w:rPr>
            </w:pPr>
            <w:r>
              <w:rPr>
                <w:b/>
                <w:sz w:val="24"/>
                <w:szCs w:val="24"/>
              </w:rPr>
              <w:t>503 921 624,90</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4"/>
                <w:szCs w:val="24"/>
              </w:rPr>
            </w:pPr>
            <w:r>
              <w:rPr>
                <w:b/>
                <w:sz w:val="24"/>
                <w:szCs w:val="24"/>
              </w:rPr>
              <w:t>496 758 310,01</w:t>
            </w:r>
          </w:p>
        </w:tc>
        <w:tc>
          <w:tcPr>
            <w:tcW w:w="200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4"/>
                <w:szCs w:val="24"/>
              </w:rPr>
            </w:pPr>
            <w:r>
              <w:rPr>
                <w:b/>
                <w:sz w:val="24"/>
                <w:szCs w:val="24"/>
              </w:rPr>
              <w:t>514 305 109 28</w:t>
            </w:r>
          </w:p>
        </w:tc>
      </w:tr>
      <w:tr>
        <w:trPr>
          <w:trHeight w:val="255" w:hRule="atLeast"/>
        </w:trPr>
        <w:tc>
          <w:tcPr>
            <w:tcW w:w="3276"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rPr>
                <w:sz w:val="24"/>
                <w:szCs w:val="24"/>
              </w:rPr>
            </w:pPr>
            <w:r>
              <w:rPr>
                <w:sz w:val="24"/>
                <w:szCs w:val="24"/>
              </w:rPr>
              <w:t>налоговые и неналоговые поступления</w:t>
            </w:r>
          </w:p>
        </w:tc>
        <w:tc>
          <w:tcPr>
            <w:tcW w:w="2191"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sz w:val="24"/>
                <w:szCs w:val="24"/>
              </w:rPr>
            </w:pPr>
            <w:r>
              <w:rPr>
                <w:sz w:val="24"/>
                <w:szCs w:val="24"/>
              </w:rPr>
              <w:t>256 293 408,87</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sz w:val="24"/>
                <w:szCs w:val="24"/>
              </w:rPr>
            </w:pPr>
            <w:r>
              <w:rPr>
                <w:sz w:val="24"/>
                <w:szCs w:val="24"/>
              </w:rPr>
              <w:t>257 013 617,34</w:t>
            </w:r>
          </w:p>
        </w:tc>
        <w:tc>
          <w:tcPr>
            <w:tcW w:w="2004"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sz w:val="24"/>
                <w:szCs w:val="24"/>
              </w:rPr>
            </w:pPr>
            <w:r>
              <w:rPr>
                <w:sz w:val="24"/>
                <w:szCs w:val="24"/>
              </w:rPr>
              <w:t>261 897 157,22</w:t>
            </w:r>
          </w:p>
        </w:tc>
      </w:tr>
      <w:tr>
        <w:trPr>
          <w:trHeight w:val="255" w:hRule="atLeast"/>
        </w:trPr>
        <w:tc>
          <w:tcPr>
            <w:tcW w:w="3276"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rPr>
                <w:sz w:val="24"/>
                <w:szCs w:val="24"/>
              </w:rPr>
            </w:pPr>
            <w:r>
              <w:rPr>
                <w:sz w:val="24"/>
                <w:szCs w:val="24"/>
              </w:rPr>
              <w:t>безвозмездные поступления</w:t>
            </w:r>
          </w:p>
        </w:tc>
        <w:tc>
          <w:tcPr>
            <w:tcW w:w="2191"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sz w:val="24"/>
                <w:szCs w:val="24"/>
              </w:rPr>
            </w:pPr>
            <w:r>
              <w:rPr>
                <w:sz w:val="24"/>
                <w:szCs w:val="24"/>
              </w:rPr>
              <w:t>247 628 216,03</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sz w:val="24"/>
                <w:szCs w:val="24"/>
              </w:rPr>
            </w:pPr>
            <w:r>
              <w:rPr>
                <w:sz w:val="24"/>
                <w:szCs w:val="24"/>
              </w:rPr>
              <w:t>239 744 692,67</w:t>
            </w:r>
          </w:p>
        </w:tc>
        <w:tc>
          <w:tcPr>
            <w:tcW w:w="2004"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sz w:val="24"/>
                <w:szCs w:val="24"/>
              </w:rPr>
            </w:pPr>
            <w:r>
              <w:rPr>
                <w:sz w:val="24"/>
                <w:szCs w:val="24"/>
              </w:rPr>
              <w:t>252 407 952,06</w:t>
            </w:r>
          </w:p>
        </w:tc>
      </w:tr>
      <w:tr>
        <w:trPr>
          <w:trHeight w:val="255" w:hRule="atLeast"/>
        </w:trPr>
        <w:tc>
          <w:tcPr>
            <w:tcW w:w="3276"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rPr>
                <w:b/>
                <w:b/>
                <w:sz w:val="24"/>
                <w:szCs w:val="24"/>
              </w:rPr>
            </w:pPr>
            <w:r>
              <w:rPr>
                <w:b/>
                <w:sz w:val="24"/>
                <w:szCs w:val="24"/>
              </w:rPr>
              <w:t>Расходы всего</w:t>
            </w:r>
          </w:p>
        </w:tc>
        <w:tc>
          <w:tcPr>
            <w:tcW w:w="2191"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b/>
                <w:b/>
                <w:sz w:val="24"/>
                <w:szCs w:val="24"/>
              </w:rPr>
            </w:pPr>
            <w:r>
              <w:rPr>
                <w:b/>
                <w:sz w:val="24"/>
                <w:szCs w:val="24"/>
              </w:rPr>
              <w:t>513 921 624,90</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b/>
                <w:b/>
                <w:sz w:val="24"/>
                <w:szCs w:val="24"/>
              </w:rPr>
            </w:pPr>
            <w:r>
              <w:rPr>
                <w:b/>
                <w:sz w:val="24"/>
                <w:szCs w:val="24"/>
              </w:rPr>
              <w:t>496 758 310,01</w:t>
            </w:r>
          </w:p>
        </w:tc>
        <w:tc>
          <w:tcPr>
            <w:tcW w:w="2004"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b/>
                <w:b/>
                <w:sz w:val="24"/>
                <w:szCs w:val="24"/>
              </w:rPr>
            </w:pPr>
            <w:r>
              <w:rPr>
                <w:b/>
                <w:sz w:val="24"/>
                <w:szCs w:val="24"/>
              </w:rPr>
              <w:t>514 305 109,28</w:t>
            </w:r>
          </w:p>
        </w:tc>
      </w:tr>
      <w:tr>
        <w:trPr>
          <w:trHeight w:val="255" w:hRule="atLeast"/>
        </w:trPr>
        <w:tc>
          <w:tcPr>
            <w:tcW w:w="3276"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rPr>
                <w:b/>
                <w:b/>
                <w:sz w:val="24"/>
                <w:szCs w:val="24"/>
              </w:rPr>
            </w:pPr>
            <w:r>
              <w:rPr>
                <w:b/>
                <w:sz w:val="24"/>
                <w:szCs w:val="24"/>
              </w:rPr>
              <w:t>Дефицит (-), профицит (+)</w:t>
            </w:r>
          </w:p>
        </w:tc>
        <w:tc>
          <w:tcPr>
            <w:tcW w:w="2191"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pPr>
            <w:r>
              <w:rPr>
                <w:b/>
                <w:bCs/>
                <w:sz w:val="24"/>
                <w:szCs w:val="24"/>
              </w:rPr>
              <w:t>-10 000 000,00</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b/>
                <w:b/>
                <w:bCs/>
                <w:sz w:val="24"/>
                <w:szCs w:val="24"/>
              </w:rPr>
            </w:pPr>
            <w:r>
              <w:rPr>
                <w:b/>
                <w:bCs/>
                <w:sz w:val="24"/>
                <w:szCs w:val="24"/>
              </w:rPr>
              <w:t>0,00</w:t>
            </w:r>
          </w:p>
        </w:tc>
        <w:tc>
          <w:tcPr>
            <w:tcW w:w="2004"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jc w:val="center"/>
              <w:rPr>
                <w:b/>
                <w:b/>
                <w:bCs/>
                <w:sz w:val="24"/>
                <w:szCs w:val="24"/>
              </w:rPr>
            </w:pPr>
            <w:r>
              <w:rPr>
                <w:b/>
                <w:bCs/>
                <w:sz w:val="24"/>
                <w:szCs w:val="24"/>
              </w:rPr>
              <w:t>0,00</w:t>
            </w:r>
          </w:p>
        </w:tc>
      </w:tr>
    </w:tbl>
    <w:p>
      <w:pPr>
        <w:pStyle w:val="Normal"/>
        <w:widowControl w:val="false"/>
        <w:spacing w:lineRule="auto" w:line="360"/>
        <w:ind w:firstLine="708"/>
        <w:jc w:val="both"/>
        <w:rPr>
          <w:sz w:val="26"/>
          <w:szCs w:val="26"/>
        </w:rPr>
      </w:pPr>
      <w:r>
        <w:rPr>
          <w:sz w:val="26"/>
          <w:szCs w:val="26"/>
        </w:rPr>
      </w:r>
    </w:p>
    <w:p>
      <w:pPr>
        <w:pStyle w:val="Normal"/>
        <w:widowControl w:val="false"/>
        <w:spacing w:lineRule="auto" w:line="360"/>
        <w:ind w:firstLine="708"/>
        <w:jc w:val="both"/>
        <w:rPr>
          <w:sz w:val="26"/>
          <w:szCs w:val="26"/>
        </w:rPr>
      </w:pPr>
      <w:r>
        <w:rPr>
          <w:sz w:val="26"/>
          <w:szCs w:val="26"/>
        </w:rPr>
      </w:r>
    </w:p>
    <w:p>
      <w:pPr>
        <w:pStyle w:val="Normal"/>
        <w:widowControl w:val="false"/>
        <w:jc w:val="center"/>
        <w:rPr>
          <w:b/>
          <w:b/>
          <w:sz w:val="26"/>
          <w:szCs w:val="26"/>
        </w:rPr>
      </w:pPr>
      <w:r>
        <w:rPr>
          <w:b/>
          <w:sz w:val="26"/>
          <w:szCs w:val="26"/>
        </w:rPr>
      </w:r>
    </w:p>
    <w:p>
      <w:pPr>
        <w:pStyle w:val="Normal"/>
        <w:widowControl w:val="false"/>
        <w:jc w:val="center"/>
        <w:rPr>
          <w:b/>
          <w:b/>
          <w:sz w:val="26"/>
          <w:szCs w:val="26"/>
        </w:rPr>
      </w:pPr>
      <w:r>
        <w:rPr>
          <w:b/>
          <w:sz w:val="26"/>
          <w:szCs w:val="26"/>
        </w:rPr>
        <w:t>ДОХОДЫ</w:t>
      </w:r>
    </w:p>
    <w:p>
      <w:pPr>
        <w:pStyle w:val="Normal"/>
        <w:widowControl w:val="false"/>
        <w:jc w:val="center"/>
        <w:rPr>
          <w:b/>
          <w:b/>
          <w:sz w:val="26"/>
          <w:szCs w:val="26"/>
        </w:rPr>
      </w:pPr>
      <w:r>
        <w:rPr>
          <w:b/>
          <w:sz w:val="26"/>
          <w:szCs w:val="26"/>
        </w:rPr>
      </w:r>
    </w:p>
    <w:p>
      <w:pPr>
        <w:pStyle w:val="Normal"/>
        <w:widowControl w:val="false"/>
        <w:spacing w:lineRule="auto" w:line="360"/>
        <w:ind w:firstLine="708"/>
        <w:jc w:val="both"/>
        <w:rPr/>
      </w:pPr>
      <w:r>
        <w:rPr>
          <w:sz w:val="26"/>
          <w:szCs w:val="26"/>
        </w:rPr>
        <w:t xml:space="preserve">Расчет доходов бюджета Лазовского муниципального округа на 2023 год произведен на основании показателей прогноза социально – экономического развития Лазовского муниципального округа на 2023 год и плановый период 2024 и 2025 годов, основных направлений бюджетной и налоговой политики Лазовского муниципального округа на 2023 год и на плановый период 2024 и 2025 годов, данных главных администраторов доходов. А также, исходя из норм действующего бюджетного и налогового законодательства, законодательства Приморского края. </w:t>
      </w:r>
    </w:p>
    <w:p>
      <w:pPr>
        <w:pStyle w:val="Normal"/>
        <w:widowControl w:val="false"/>
        <w:spacing w:lineRule="auto" w:line="360"/>
        <w:ind w:firstLine="708"/>
        <w:jc w:val="both"/>
        <w:rPr>
          <w:sz w:val="26"/>
          <w:szCs w:val="26"/>
        </w:rPr>
      </w:pPr>
      <w:r>
        <w:rPr>
          <w:sz w:val="26"/>
          <w:szCs w:val="26"/>
        </w:rPr>
        <w:t>При оценке налоговых и неналоговых доходов бюджета предусмотрен максимально возможный уровень собираемости налогов, поступление возможной к взысканию недоимки прошлых периодов.</w:t>
      </w:r>
    </w:p>
    <w:p>
      <w:pPr>
        <w:pStyle w:val="Normal"/>
        <w:widowControl w:val="false"/>
        <w:spacing w:lineRule="auto" w:line="360"/>
        <w:ind w:firstLine="708"/>
        <w:jc w:val="both"/>
        <w:rPr/>
      </w:pPr>
      <w:r>
        <w:rPr>
          <w:sz w:val="26"/>
          <w:szCs w:val="26"/>
        </w:rPr>
        <w:t xml:space="preserve">Бюджет Лазовского муниципального округа на 2023 год сформирован по доходам в сумме </w:t>
      </w:r>
      <w:r>
        <w:rPr>
          <w:b/>
          <w:sz w:val="26"/>
          <w:szCs w:val="26"/>
        </w:rPr>
        <w:t>503 921 624,90</w:t>
      </w:r>
      <w:r>
        <w:rPr>
          <w:sz w:val="26"/>
          <w:szCs w:val="26"/>
        </w:rPr>
        <w:t xml:space="preserve"> рублей. </w:t>
      </w:r>
    </w:p>
    <w:p>
      <w:pPr>
        <w:pStyle w:val="Normal"/>
        <w:widowControl w:val="false"/>
        <w:spacing w:lineRule="auto" w:line="360"/>
        <w:ind w:firstLine="708"/>
        <w:jc w:val="both"/>
        <w:rPr/>
      </w:pPr>
      <w:r>
        <w:rPr>
          <w:sz w:val="26"/>
          <w:szCs w:val="26"/>
        </w:rPr>
        <w:t>Налоговые и неналоговые доходы бюджета Лазовского муниципального округа на 2023 год планируются в сумме 256 293 408,87 рублей, что на 52 622 875,18 рублей (или 120,5 %) меньше ожидаемых  поступлений 2022 года.</w:t>
      </w:r>
    </w:p>
    <w:p>
      <w:pPr>
        <w:pStyle w:val="Normal"/>
        <w:widowControl w:val="false"/>
        <w:spacing w:lineRule="auto" w:line="360"/>
        <w:ind w:firstLine="708"/>
        <w:jc w:val="both"/>
        <w:rPr>
          <w:sz w:val="26"/>
          <w:szCs w:val="26"/>
        </w:rPr>
      </w:pPr>
      <w:r>
        <w:rPr>
          <w:sz w:val="26"/>
          <w:szCs w:val="26"/>
        </w:rPr>
      </w:r>
    </w:p>
    <w:p>
      <w:pPr>
        <w:pStyle w:val="Normal"/>
        <w:widowControl w:val="false"/>
        <w:ind w:firstLine="708"/>
        <w:jc w:val="right"/>
        <w:rPr/>
      </w:pPr>
      <w:r>
        <w:rPr/>
        <w:t>(рублей)</w:t>
      </w:r>
    </w:p>
    <w:tbl>
      <w:tblPr>
        <w:tblW w:w="9938" w:type="dxa"/>
        <w:jc w:val="left"/>
        <w:tblInd w:w="-20" w:type="dxa"/>
        <w:tblLayout w:type="fixed"/>
        <w:tblCellMar>
          <w:top w:w="0" w:type="dxa"/>
          <w:left w:w="108" w:type="dxa"/>
          <w:bottom w:w="0" w:type="dxa"/>
          <w:right w:w="108" w:type="dxa"/>
        </w:tblCellMar>
      </w:tblPr>
      <w:tblGrid>
        <w:gridCol w:w="2567"/>
        <w:gridCol w:w="1843"/>
        <w:gridCol w:w="1842"/>
        <w:gridCol w:w="1843"/>
        <w:gridCol w:w="1843"/>
      </w:tblGrid>
      <w:tr>
        <w:trPr>
          <w:trHeight w:val="597" w:hRule="atLeast"/>
        </w:trPr>
        <w:tc>
          <w:tcPr>
            <w:tcW w:w="2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4"/>
                <w:szCs w:val="24"/>
              </w:rPr>
            </w:pPr>
            <w:r>
              <w:rPr>
                <w:b/>
                <w:bCs/>
                <w:sz w:val="24"/>
                <w:szCs w:val="24"/>
              </w:rPr>
              <w:t>Источник дохода</w:t>
            </w:r>
          </w:p>
        </w:tc>
        <w:tc>
          <w:tcPr>
            <w:tcW w:w="1843" w:type="dxa"/>
            <w:tcBorders>
              <w:top w:val="single" w:sz="4" w:space="0" w:color="000000"/>
              <w:bottom w:val="single" w:sz="4" w:space="0" w:color="000000"/>
              <w:right w:val="single" w:sz="4" w:space="0" w:color="000000"/>
            </w:tcBorders>
          </w:tcPr>
          <w:p>
            <w:pPr>
              <w:pStyle w:val="Normal"/>
              <w:jc w:val="center"/>
              <w:rPr>
                <w:b/>
                <w:b/>
                <w:bCs/>
                <w:sz w:val="24"/>
                <w:szCs w:val="24"/>
              </w:rPr>
            </w:pPr>
            <w:r>
              <w:rPr>
                <w:b/>
                <w:bCs/>
                <w:sz w:val="24"/>
                <w:szCs w:val="24"/>
              </w:rPr>
              <w:t>Ожидаемое</w:t>
            </w:r>
          </w:p>
          <w:p>
            <w:pPr>
              <w:pStyle w:val="Normal"/>
              <w:jc w:val="center"/>
              <w:rPr/>
            </w:pPr>
            <w:r>
              <w:rPr>
                <w:b/>
                <w:bCs/>
                <w:sz w:val="24"/>
                <w:szCs w:val="24"/>
              </w:rPr>
              <w:t>исполнение 2022 года</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4"/>
                <w:szCs w:val="24"/>
              </w:rPr>
            </w:pPr>
            <w:r>
              <w:rPr>
                <w:rFonts w:eastAsia="Calibri"/>
                <w:b/>
                <w:bCs/>
                <w:sz w:val="24"/>
                <w:szCs w:val="24"/>
              </w:rPr>
              <w:t>Проект бюджета на 2023 год</w:t>
            </w:r>
          </w:p>
        </w:tc>
        <w:tc>
          <w:tcPr>
            <w:tcW w:w="1843" w:type="dxa"/>
            <w:tcBorders>
              <w:top w:val="single" w:sz="4" w:space="0" w:color="000000"/>
              <w:bottom w:val="single" w:sz="4" w:space="0" w:color="000000"/>
              <w:right w:val="single" w:sz="4" w:space="0" w:color="000000"/>
            </w:tcBorders>
            <w:vAlign w:val="center"/>
          </w:tcPr>
          <w:p>
            <w:pPr>
              <w:pStyle w:val="Normal"/>
              <w:jc w:val="center"/>
              <w:rPr/>
            </w:pPr>
            <w:r>
              <w:rPr>
                <w:rFonts w:eastAsia="Calibri"/>
                <w:b/>
                <w:bCs/>
                <w:sz w:val="24"/>
                <w:szCs w:val="24"/>
              </w:rPr>
              <w:t xml:space="preserve">Проект бюджета на </w:t>
            </w:r>
            <w:r>
              <w:rPr>
                <w:b/>
                <w:bCs/>
                <w:sz w:val="24"/>
                <w:szCs w:val="24"/>
              </w:rPr>
              <w:t>2024 год</w:t>
            </w:r>
          </w:p>
        </w:tc>
        <w:tc>
          <w:tcPr>
            <w:tcW w:w="1843" w:type="dxa"/>
            <w:tcBorders>
              <w:top w:val="single" w:sz="4" w:space="0" w:color="000000"/>
              <w:bottom w:val="single" w:sz="4" w:space="0" w:color="000000"/>
              <w:right w:val="single" w:sz="4" w:space="0" w:color="000000"/>
            </w:tcBorders>
            <w:vAlign w:val="center"/>
          </w:tcPr>
          <w:p>
            <w:pPr>
              <w:pStyle w:val="Normal"/>
              <w:jc w:val="center"/>
              <w:rPr/>
            </w:pPr>
            <w:r>
              <w:rPr>
                <w:rFonts w:eastAsia="Calibri"/>
                <w:b/>
                <w:bCs/>
                <w:sz w:val="24"/>
                <w:szCs w:val="24"/>
              </w:rPr>
              <w:t xml:space="preserve">Проект бюджета на </w:t>
            </w:r>
            <w:r>
              <w:rPr>
                <w:b/>
                <w:bCs/>
                <w:sz w:val="24"/>
                <w:szCs w:val="24"/>
              </w:rPr>
              <w:t>2025 год</w:t>
            </w:r>
          </w:p>
        </w:tc>
      </w:tr>
      <w:tr>
        <w:trPr>
          <w:trHeight w:val="630" w:hRule="atLeast"/>
        </w:trPr>
        <w:tc>
          <w:tcPr>
            <w:tcW w:w="2567" w:type="dxa"/>
            <w:tcBorders>
              <w:left w:val="single" w:sz="4" w:space="0" w:color="000000"/>
              <w:bottom w:val="single" w:sz="4" w:space="0" w:color="000000"/>
              <w:right w:val="single" w:sz="4" w:space="0" w:color="000000"/>
            </w:tcBorders>
          </w:tcPr>
          <w:p>
            <w:pPr>
              <w:pStyle w:val="Normal"/>
              <w:ind w:right="34" w:hanging="0"/>
              <w:rPr>
                <w:b/>
                <w:b/>
                <w:bCs/>
                <w:sz w:val="24"/>
                <w:szCs w:val="24"/>
              </w:rPr>
            </w:pPr>
            <w:r>
              <w:rPr>
                <w:b/>
                <w:bCs/>
                <w:sz w:val="24"/>
                <w:szCs w:val="24"/>
              </w:rPr>
              <w:t>Налоговые и неналоговые доходы, в том числе:</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4"/>
                <w:szCs w:val="24"/>
              </w:rPr>
            </w:pPr>
            <w:r>
              <w:rPr>
                <w:b/>
                <w:bCs/>
                <w:sz w:val="24"/>
                <w:szCs w:val="24"/>
              </w:rPr>
              <w:t>308 916 684,05</w:t>
            </w:r>
          </w:p>
        </w:tc>
        <w:tc>
          <w:tcPr>
            <w:tcW w:w="1842" w:type="dxa"/>
            <w:tcBorders>
              <w:left w:val="single" w:sz="4" w:space="0" w:color="000000"/>
              <w:bottom w:val="single" w:sz="4" w:space="0" w:color="000000"/>
              <w:right w:val="single" w:sz="4" w:space="0" w:color="000000"/>
            </w:tcBorders>
            <w:vAlign w:val="center"/>
          </w:tcPr>
          <w:p>
            <w:pPr>
              <w:pStyle w:val="Normal"/>
              <w:jc w:val="center"/>
              <w:rPr>
                <w:b/>
                <w:b/>
                <w:bCs/>
                <w:sz w:val="24"/>
                <w:szCs w:val="24"/>
              </w:rPr>
            </w:pPr>
            <w:r>
              <w:rPr>
                <w:b/>
                <w:bCs/>
                <w:sz w:val="24"/>
                <w:szCs w:val="24"/>
              </w:rPr>
              <w:t>256 293 408,87</w:t>
            </w:r>
          </w:p>
        </w:tc>
        <w:tc>
          <w:tcPr>
            <w:tcW w:w="1843" w:type="dxa"/>
            <w:tcBorders>
              <w:left w:val="single" w:sz="4" w:space="0" w:color="000000"/>
              <w:bottom w:val="single" w:sz="4" w:space="0" w:color="000000"/>
              <w:right w:val="single" w:sz="4" w:space="0" w:color="000000"/>
            </w:tcBorders>
            <w:vAlign w:val="center"/>
          </w:tcPr>
          <w:p>
            <w:pPr>
              <w:pStyle w:val="Normal"/>
              <w:jc w:val="center"/>
              <w:rPr>
                <w:b/>
                <w:b/>
                <w:bCs/>
                <w:sz w:val="24"/>
                <w:szCs w:val="24"/>
              </w:rPr>
            </w:pPr>
            <w:r>
              <w:rPr>
                <w:b/>
                <w:bCs/>
                <w:sz w:val="24"/>
                <w:szCs w:val="24"/>
              </w:rPr>
              <w:t>257 013 617,34</w:t>
            </w:r>
          </w:p>
        </w:tc>
        <w:tc>
          <w:tcPr>
            <w:tcW w:w="1843" w:type="dxa"/>
            <w:tcBorders>
              <w:left w:val="single" w:sz="4" w:space="0" w:color="000000"/>
              <w:bottom w:val="single" w:sz="4" w:space="0" w:color="000000"/>
              <w:right w:val="single" w:sz="4" w:space="0" w:color="000000"/>
            </w:tcBorders>
            <w:vAlign w:val="center"/>
          </w:tcPr>
          <w:p>
            <w:pPr>
              <w:pStyle w:val="Normal"/>
              <w:jc w:val="center"/>
              <w:rPr>
                <w:b/>
                <w:b/>
                <w:bCs/>
                <w:sz w:val="24"/>
                <w:szCs w:val="24"/>
              </w:rPr>
            </w:pPr>
            <w:r>
              <w:rPr>
                <w:b/>
                <w:bCs/>
                <w:sz w:val="24"/>
                <w:szCs w:val="24"/>
              </w:rPr>
              <w:t>261 897 157,22</w:t>
            </w:r>
          </w:p>
        </w:tc>
      </w:tr>
      <w:tr>
        <w:trPr>
          <w:trHeight w:val="315" w:hRule="atLeast"/>
        </w:trPr>
        <w:tc>
          <w:tcPr>
            <w:tcW w:w="2567" w:type="dxa"/>
            <w:tcBorders>
              <w:left w:val="single" w:sz="4" w:space="0" w:color="000000"/>
              <w:bottom w:val="single" w:sz="4" w:space="0" w:color="000000"/>
              <w:right w:val="single" w:sz="4" w:space="0" w:color="000000"/>
            </w:tcBorders>
          </w:tcPr>
          <w:p>
            <w:pPr>
              <w:pStyle w:val="Normal"/>
              <w:rPr>
                <w:b/>
                <w:b/>
                <w:bCs/>
                <w:sz w:val="24"/>
                <w:szCs w:val="24"/>
              </w:rPr>
            </w:pPr>
            <w:r>
              <w:rPr>
                <w:b/>
                <w:bCs/>
                <w:sz w:val="24"/>
                <w:szCs w:val="24"/>
              </w:rPr>
              <w:t>Налоговые доходы:</w:t>
            </w:r>
          </w:p>
        </w:tc>
        <w:tc>
          <w:tcPr>
            <w:tcW w:w="1843" w:type="dxa"/>
            <w:tcBorders>
              <w:top w:val="single" w:sz="4" w:space="0" w:color="000000"/>
              <w:bottom w:val="single" w:sz="4" w:space="0" w:color="000000"/>
              <w:right w:val="single" w:sz="4" w:space="0" w:color="000000"/>
            </w:tcBorders>
          </w:tcPr>
          <w:p>
            <w:pPr>
              <w:pStyle w:val="Normal"/>
              <w:jc w:val="center"/>
              <w:rPr>
                <w:b/>
                <w:b/>
                <w:bCs/>
                <w:sz w:val="24"/>
                <w:szCs w:val="24"/>
              </w:rPr>
            </w:pPr>
            <w:r>
              <w:rPr>
                <w:b/>
                <w:bCs/>
                <w:sz w:val="24"/>
                <w:szCs w:val="24"/>
              </w:rPr>
              <w:t>290 225 000,00</w:t>
            </w:r>
          </w:p>
        </w:tc>
        <w:tc>
          <w:tcPr>
            <w:tcW w:w="1842" w:type="dxa"/>
            <w:tcBorders>
              <w:left w:val="single" w:sz="4" w:space="0" w:color="000000"/>
              <w:bottom w:val="single" w:sz="4" w:space="0" w:color="000000"/>
              <w:right w:val="single" w:sz="4" w:space="0" w:color="000000"/>
            </w:tcBorders>
            <w:vAlign w:val="center"/>
          </w:tcPr>
          <w:p>
            <w:pPr>
              <w:pStyle w:val="Normal"/>
              <w:jc w:val="center"/>
              <w:rPr>
                <w:b/>
                <w:b/>
                <w:bCs/>
                <w:sz w:val="24"/>
                <w:szCs w:val="24"/>
              </w:rPr>
            </w:pPr>
            <w:r>
              <w:rPr>
                <w:b/>
                <w:bCs/>
                <w:sz w:val="24"/>
                <w:szCs w:val="24"/>
              </w:rPr>
              <w:t>233 575 613,98</w:t>
            </w:r>
          </w:p>
        </w:tc>
        <w:tc>
          <w:tcPr>
            <w:tcW w:w="1843" w:type="dxa"/>
            <w:tcBorders>
              <w:bottom w:val="single" w:sz="4" w:space="0" w:color="000000"/>
              <w:right w:val="single" w:sz="4" w:space="0" w:color="000000"/>
            </w:tcBorders>
            <w:vAlign w:val="center"/>
          </w:tcPr>
          <w:p>
            <w:pPr>
              <w:pStyle w:val="Normal"/>
              <w:jc w:val="center"/>
              <w:rPr>
                <w:b/>
                <w:b/>
                <w:bCs/>
                <w:sz w:val="24"/>
                <w:szCs w:val="24"/>
              </w:rPr>
            </w:pPr>
            <w:r>
              <w:rPr>
                <w:b/>
                <w:bCs/>
                <w:sz w:val="24"/>
                <w:szCs w:val="24"/>
              </w:rPr>
              <w:t>241 157 390,00</w:t>
            </w:r>
          </w:p>
        </w:tc>
        <w:tc>
          <w:tcPr>
            <w:tcW w:w="1843" w:type="dxa"/>
            <w:tcBorders>
              <w:bottom w:val="single" w:sz="4" w:space="0" w:color="000000"/>
              <w:right w:val="single" w:sz="4" w:space="0" w:color="000000"/>
            </w:tcBorders>
            <w:vAlign w:val="center"/>
          </w:tcPr>
          <w:p>
            <w:pPr>
              <w:pStyle w:val="Normal"/>
              <w:jc w:val="center"/>
              <w:rPr>
                <w:b/>
                <w:b/>
                <w:bCs/>
                <w:sz w:val="24"/>
                <w:szCs w:val="24"/>
              </w:rPr>
            </w:pPr>
            <w:r>
              <w:rPr>
                <w:b/>
                <w:bCs/>
                <w:sz w:val="24"/>
                <w:szCs w:val="24"/>
              </w:rPr>
              <w:t>242 958 390,00</w:t>
            </w:r>
          </w:p>
        </w:tc>
      </w:tr>
      <w:tr>
        <w:trPr>
          <w:trHeight w:val="37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Налог на доходы физических лиц</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263 700 000,00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212 309 613,98</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219 219 000,00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219 934 000,00</w:t>
            </w:r>
          </w:p>
        </w:tc>
      </w:tr>
      <w:tr>
        <w:trPr>
          <w:trHeight w:val="37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Акцизы</w:t>
            </w:r>
          </w:p>
        </w:tc>
        <w:tc>
          <w:tcPr>
            <w:tcW w:w="1843" w:type="dxa"/>
            <w:tcBorders>
              <w:top w:val="single" w:sz="4" w:space="0" w:color="000000"/>
              <w:bottom w:val="single" w:sz="4" w:space="0" w:color="000000"/>
              <w:right w:val="single" w:sz="4" w:space="0" w:color="000000"/>
            </w:tcBorders>
          </w:tcPr>
          <w:p>
            <w:pPr>
              <w:pStyle w:val="Normal"/>
              <w:jc w:val="center"/>
              <w:rPr>
                <w:sz w:val="24"/>
                <w:szCs w:val="24"/>
              </w:rPr>
            </w:pPr>
            <w:r>
              <w:rPr>
                <w:sz w:val="24"/>
                <w:szCs w:val="24"/>
              </w:rPr>
              <w:t>9 470 000,00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11 000 000,00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11 875 390,00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12 075 390,00</w:t>
            </w:r>
          </w:p>
        </w:tc>
      </w:tr>
      <w:tr>
        <w:trPr>
          <w:trHeight w:val="36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Упрощенная система налогообложения</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7 300 000,00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360 000,00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378 000,00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 xml:space="preserve"> </w:t>
            </w:r>
            <w:r>
              <w:rPr>
                <w:sz w:val="24"/>
                <w:szCs w:val="24"/>
              </w:rPr>
              <w:t>395 000,00</w:t>
            </w:r>
          </w:p>
        </w:tc>
      </w:tr>
      <w:tr>
        <w:trPr>
          <w:trHeight w:val="630"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Единый сельскохозяйственный налог</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498 000,00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484 000,00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513 000,00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532 000,00</w:t>
            </w:r>
          </w:p>
        </w:tc>
      </w:tr>
      <w:tr>
        <w:trPr>
          <w:trHeight w:val="61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Доходы от патентной системы налогообложения</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1 565 000,00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2 122 000,00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1 662 000,00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1 662 000,00</w:t>
            </w:r>
          </w:p>
        </w:tc>
      </w:tr>
      <w:tr>
        <w:trPr>
          <w:trHeight w:val="37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Налог на имущество физических лиц</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2 147 000,00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2 100 000,00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2 400 000,00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3 200 000,00</w:t>
            </w:r>
          </w:p>
        </w:tc>
      </w:tr>
      <w:tr>
        <w:trPr>
          <w:trHeight w:val="37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Земельный налог</w:t>
            </w:r>
          </w:p>
        </w:tc>
        <w:tc>
          <w:tcPr>
            <w:tcW w:w="1843" w:type="dxa"/>
            <w:tcBorders>
              <w:top w:val="single" w:sz="4" w:space="0" w:color="000000"/>
              <w:bottom w:val="single" w:sz="4" w:space="0" w:color="000000"/>
              <w:right w:val="single" w:sz="4" w:space="0" w:color="000000"/>
            </w:tcBorders>
          </w:tcPr>
          <w:p>
            <w:pPr>
              <w:pStyle w:val="Normal"/>
              <w:jc w:val="center"/>
              <w:rPr>
                <w:sz w:val="24"/>
                <w:szCs w:val="24"/>
              </w:rPr>
            </w:pPr>
            <w:r>
              <w:rPr>
                <w:sz w:val="24"/>
                <w:szCs w:val="24"/>
              </w:rPr>
              <w:t>3 360 000,00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3 450 000,00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3 360 000,00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3 360 000,00</w:t>
            </w:r>
          </w:p>
        </w:tc>
      </w:tr>
      <w:tr>
        <w:trPr>
          <w:trHeight w:val="375" w:hRule="atLeast"/>
        </w:trPr>
        <w:tc>
          <w:tcPr>
            <w:tcW w:w="2567" w:type="dxa"/>
            <w:tcBorders>
              <w:left w:val="single" w:sz="4" w:space="0" w:color="000000"/>
              <w:bottom w:val="single" w:sz="4" w:space="0" w:color="000000"/>
              <w:right w:val="single" w:sz="4" w:space="0" w:color="000000"/>
            </w:tcBorders>
          </w:tcPr>
          <w:p>
            <w:pPr>
              <w:pStyle w:val="Normal"/>
              <w:rPr>
                <w:sz w:val="24"/>
                <w:szCs w:val="24"/>
                <w:highlight w:val="yellow"/>
              </w:rPr>
            </w:pPr>
            <w:r>
              <w:rPr>
                <w:sz w:val="24"/>
                <w:szCs w:val="24"/>
              </w:rPr>
              <w:t>Государственная пошлина</w:t>
            </w:r>
          </w:p>
        </w:tc>
        <w:tc>
          <w:tcPr>
            <w:tcW w:w="1843" w:type="dxa"/>
            <w:tcBorders>
              <w:top w:val="single" w:sz="4" w:space="0" w:color="000000"/>
              <w:bottom w:val="single" w:sz="4" w:space="0" w:color="000000"/>
              <w:right w:val="single" w:sz="4" w:space="0" w:color="000000"/>
            </w:tcBorders>
          </w:tcPr>
          <w:p>
            <w:pPr>
              <w:pStyle w:val="Normal"/>
              <w:jc w:val="center"/>
              <w:rPr>
                <w:sz w:val="24"/>
                <w:szCs w:val="24"/>
              </w:rPr>
            </w:pPr>
            <w:r>
              <w:rPr>
                <w:sz w:val="24"/>
                <w:szCs w:val="24"/>
              </w:rPr>
              <w:t>2 185 000,00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1 750 000,00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1 750 000,00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1 800 000,00</w:t>
            </w:r>
          </w:p>
        </w:tc>
      </w:tr>
      <w:tr>
        <w:trPr>
          <w:trHeight w:val="375" w:hRule="atLeast"/>
        </w:trPr>
        <w:tc>
          <w:tcPr>
            <w:tcW w:w="2567" w:type="dxa"/>
            <w:tcBorders>
              <w:left w:val="single" w:sz="4" w:space="0" w:color="000000"/>
              <w:bottom w:val="single" w:sz="4" w:space="0" w:color="000000"/>
              <w:right w:val="single" w:sz="4" w:space="0" w:color="000000"/>
            </w:tcBorders>
          </w:tcPr>
          <w:p>
            <w:pPr>
              <w:pStyle w:val="Normal"/>
              <w:rPr>
                <w:b/>
                <w:b/>
                <w:bCs/>
                <w:sz w:val="24"/>
                <w:szCs w:val="24"/>
              </w:rPr>
            </w:pPr>
            <w:r>
              <w:rPr>
                <w:b/>
                <w:bCs/>
                <w:sz w:val="24"/>
                <w:szCs w:val="24"/>
              </w:rPr>
              <w:t>Неналоговые доходы:</w:t>
            </w:r>
          </w:p>
        </w:tc>
        <w:tc>
          <w:tcPr>
            <w:tcW w:w="1843" w:type="dxa"/>
            <w:tcBorders>
              <w:top w:val="single" w:sz="4" w:space="0" w:color="000000"/>
              <w:bottom w:val="single" w:sz="4" w:space="0" w:color="000000"/>
              <w:right w:val="single" w:sz="4" w:space="0" w:color="000000"/>
            </w:tcBorders>
          </w:tcPr>
          <w:p>
            <w:pPr>
              <w:pStyle w:val="Normal"/>
              <w:snapToGrid w:val="false"/>
              <w:jc w:val="center"/>
              <w:rPr>
                <w:b/>
                <w:b/>
                <w:bCs/>
                <w:sz w:val="24"/>
                <w:szCs w:val="24"/>
              </w:rPr>
            </w:pPr>
            <w:r>
              <w:rPr>
                <w:b/>
                <w:bCs/>
                <w:sz w:val="24"/>
                <w:szCs w:val="24"/>
              </w:rPr>
            </w:r>
          </w:p>
          <w:p>
            <w:pPr>
              <w:pStyle w:val="Normal"/>
              <w:jc w:val="center"/>
              <w:rPr>
                <w:b/>
                <w:b/>
                <w:bCs/>
                <w:sz w:val="24"/>
                <w:szCs w:val="24"/>
              </w:rPr>
            </w:pPr>
            <w:r>
              <w:rPr>
                <w:b/>
                <w:bCs/>
                <w:sz w:val="24"/>
                <w:szCs w:val="24"/>
              </w:rPr>
              <w:t>18 691 284 ,05</w:t>
            </w:r>
          </w:p>
          <w:p>
            <w:pPr>
              <w:pStyle w:val="Normal"/>
              <w:jc w:val="center"/>
              <w:rPr>
                <w:b/>
                <w:b/>
                <w:bCs/>
                <w:sz w:val="24"/>
                <w:szCs w:val="24"/>
              </w:rPr>
            </w:pPr>
            <w:r>
              <w:rPr>
                <w:b/>
                <w:bCs/>
                <w:sz w:val="24"/>
                <w:szCs w:val="24"/>
              </w:rPr>
            </w:r>
          </w:p>
        </w:tc>
        <w:tc>
          <w:tcPr>
            <w:tcW w:w="1842" w:type="dxa"/>
            <w:tcBorders>
              <w:left w:val="single" w:sz="4" w:space="0" w:color="000000"/>
              <w:bottom w:val="single" w:sz="4" w:space="0" w:color="000000"/>
              <w:right w:val="single" w:sz="4" w:space="0" w:color="000000"/>
            </w:tcBorders>
            <w:vAlign w:val="center"/>
          </w:tcPr>
          <w:p>
            <w:pPr>
              <w:pStyle w:val="Normal"/>
              <w:jc w:val="center"/>
              <w:rPr>
                <w:b/>
                <w:b/>
                <w:bCs/>
                <w:sz w:val="24"/>
                <w:szCs w:val="24"/>
              </w:rPr>
            </w:pPr>
            <w:r>
              <w:rPr>
                <w:b/>
                <w:bCs/>
                <w:sz w:val="24"/>
                <w:szCs w:val="24"/>
              </w:rPr>
              <w:t>22 717 794,89</w:t>
            </w:r>
          </w:p>
        </w:tc>
        <w:tc>
          <w:tcPr>
            <w:tcW w:w="1843" w:type="dxa"/>
            <w:tcBorders>
              <w:bottom w:val="single" w:sz="4" w:space="0" w:color="000000"/>
              <w:right w:val="single" w:sz="4" w:space="0" w:color="000000"/>
            </w:tcBorders>
            <w:vAlign w:val="center"/>
          </w:tcPr>
          <w:p>
            <w:pPr>
              <w:pStyle w:val="Normal"/>
              <w:jc w:val="center"/>
              <w:rPr>
                <w:b/>
                <w:b/>
                <w:bCs/>
                <w:sz w:val="24"/>
                <w:szCs w:val="24"/>
              </w:rPr>
            </w:pPr>
            <w:r>
              <w:rPr>
                <w:b/>
                <w:bCs/>
                <w:sz w:val="24"/>
                <w:szCs w:val="24"/>
              </w:rPr>
              <w:t>15 856 227,34</w:t>
            </w:r>
          </w:p>
        </w:tc>
        <w:tc>
          <w:tcPr>
            <w:tcW w:w="1843" w:type="dxa"/>
            <w:tcBorders>
              <w:bottom w:val="single" w:sz="4" w:space="0" w:color="000000"/>
              <w:right w:val="single" w:sz="4" w:space="0" w:color="000000"/>
            </w:tcBorders>
            <w:vAlign w:val="center"/>
          </w:tcPr>
          <w:p>
            <w:pPr>
              <w:pStyle w:val="Normal"/>
              <w:rPr>
                <w:b/>
                <w:b/>
                <w:bCs/>
                <w:sz w:val="24"/>
                <w:szCs w:val="24"/>
              </w:rPr>
            </w:pPr>
            <w:r>
              <w:rPr>
                <w:b/>
                <w:bCs/>
                <w:sz w:val="24"/>
                <w:szCs w:val="24"/>
              </w:rPr>
              <w:t>18 938 767,22</w:t>
            </w:r>
          </w:p>
        </w:tc>
      </w:tr>
      <w:tr>
        <w:trPr>
          <w:trHeight w:val="64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Доходы от аренды земельных участков</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9 125 000,00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14 069 000,00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9 000 000,00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8 500 000,00</w:t>
            </w:r>
          </w:p>
        </w:tc>
      </w:tr>
      <w:tr>
        <w:trPr>
          <w:trHeight w:val="37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Плата за размещение нестационарного торгового объекта</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3 600,00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2 000,00</w:t>
            </w:r>
          </w:p>
        </w:tc>
        <w:tc>
          <w:tcPr>
            <w:tcW w:w="1843" w:type="dxa"/>
            <w:tcBorders>
              <w:bottom w:val="single" w:sz="4" w:space="0" w:color="000000"/>
              <w:right w:val="single" w:sz="4" w:space="0" w:color="000000"/>
            </w:tcBorders>
            <w:vAlign w:val="center"/>
          </w:tcPr>
          <w:p>
            <w:pPr>
              <w:pStyle w:val="Normal"/>
              <w:snapToGrid w:val="false"/>
              <w:jc w:val="center"/>
              <w:rPr>
                <w:sz w:val="24"/>
                <w:szCs w:val="24"/>
              </w:rPr>
            </w:pPr>
            <w:r>
              <w:rPr>
                <w:sz w:val="24"/>
                <w:szCs w:val="24"/>
              </w:rPr>
            </w:r>
          </w:p>
        </w:tc>
      </w:tr>
      <w:tr>
        <w:trPr>
          <w:trHeight w:val="37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Доходы от аренды имущества</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3 206 000,00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3 096 187,89</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2 400 000,00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2 100 000,00</w:t>
            </w:r>
          </w:p>
        </w:tc>
      </w:tr>
      <w:tr>
        <w:trPr>
          <w:trHeight w:val="64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Плата за негативное воздействие на окружающую среду</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1 515 000,00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645 000,00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645 000,00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645 000,00</w:t>
            </w:r>
          </w:p>
        </w:tc>
      </w:tr>
      <w:tr>
        <w:trPr>
          <w:trHeight w:val="375"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Доходы от оказания платных услуг и компенсации затрат государства</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402 684,05</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605 607,00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629 227,34</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653 767,22</w:t>
            </w:r>
          </w:p>
        </w:tc>
      </w:tr>
      <w:tr>
        <w:trPr>
          <w:trHeight w:val="600" w:hRule="atLeast"/>
        </w:trPr>
        <w:tc>
          <w:tcPr>
            <w:tcW w:w="2567" w:type="dxa"/>
            <w:tcBorders>
              <w:left w:val="single" w:sz="4" w:space="0" w:color="000000"/>
              <w:bottom w:val="single" w:sz="4" w:space="0" w:color="000000"/>
              <w:right w:val="single" w:sz="4" w:space="0" w:color="000000"/>
            </w:tcBorders>
          </w:tcPr>
          <w:p>
            <w:pPr>
              <w:pStyle w:val="Normal"/>
              <w:rPr>
                <w:sz w:val="24"/>
                <w:szCs w:val="24"/>
                <w:highlight w:val="yellow"/>
              </w:rPr>
            </w:pPr>
            <w:r>
              <w:rPr>
                <w:sz w:val="24"/>
                <w:szCs w:val="24"/>
              </w:rPr>
              <w:t>Доходы от продажи земельных участков</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526 000,00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550 000,00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450 000,00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4 500 000,00</w:t>
            </w:r>
          </w:p>
        </w:tc>
      </w:tr>
      <w:tr>
        <w:trPr>
          <w:trHeight w:val="600" w:hRule="atLeast"/>
        </w:trPr>
        <w:tc>
          <w:tcPr>
            <w:tcW w:w="2567" w:type="dxa"/>
            <w:tcBorders>
              <w:left w:val="single" w:sz="4" w:space="0" w:color="000000"/>
              <w:bottom w:val="single" w:sz="4" w:space="0" w:color="000000"/>
              <w:right w:val="single" w:sz="4" w:space="0" w:color="000000"/>
            </w:tcBorders>
          </w:tcPr>
          <w:p>
            <w:pPr>
              <w:pStyle w:val="Normal"/>
              <w:rPr>
                <w:sz w:val="24"/>
                <w:szCs w:val="24"/>
                <w:highlight w:val="yellow"/>
              </w:rPr>
            </w:pPr>
            <w:r>
              <w:rPr>
                <w:sz w:val="24"/>
                <w:szCs w:val="24"/>
              </w:rPr>
              <w:t>Доходы от продажи имущества</w:t>
            </w:r>
          </w:p>
        </w:tc>
        <w:tc>
          <w:tcPr>
            <w:tcW w:w="1843" w:type="dxa"/>
            <w:tcBorders>
              <w:top w:val="single" w:sz="4" w:space="0" w:color="000000"/>
              <w:bottom w:val="single" w:sz="4" w:space="0" w:color="000000"/>
              <w:right w:val="single" w:sz="4" w:space="0" w:color="000000"/>
            </w:tcBorders>
            <w:vAlign w:val="center"/>
          </w:tcPr>
          <w:p>
            <w:pPr>
              <w:pStyle w:val="Normal"/>
              <w:jc w:val="center"/>
              <w:rPr/>
            </w:pPr>
            <w:r>
              <w:rPr>
                <w:sz w:val="24"/>
                <w:szCs w:val="24"/>
              </w:rPr>
              <w:t>1 500 000,00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2 500 000,00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1 500 000,00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1 300 000,00</w:t>
            </w:r>
          </w:p>
        </w:tc>
      </w:tr>
      <w:tr>
        <w:trPr>
          <w:trHeight w:val="600" w:hRule="atLeast"/>
        </w:trPr>
        <w:tc>
          <w:tcPr>
            <w:tcW w:w="2567" w:type="dxa"/>
            <w:tcBorders>
              <w:left w:val="single" w:sz="4" w:space="0" w:color="000000"/>
              <w:bottom w:val="single" w:sz="4" w:space="0" w:color="000000"/>
              <w:right w:val="single" w:sz="4" w:space="0" w:color="000000"/>
            </w:tcBorders>
          </w:tcPr>
          <w:p>
            <w:pPr>
              <w:pStyle w:val="Normal"/>
              <w:rPr>
                <w:sz w:val="24"/>
                <w:szCs w:val="24"/>
              </w:rPr>
            </w:pPr>
            <w:r>
              <w:rPr>
                <w:sz w:val="24"/>
                <w:szCs w:val="24"/>
              </w:rPr>
              <w:t>Плата за увеличение площади зем участков, находящ в собственности</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50 000,00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50 000,00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50 000,00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50 000,00</w:t>
            </w:r>
          </w:p>
        </w:tc>
      </w:tr>
      <w:tr>
        <w:trPr>
          <w:trHeight w:val="375" w:hRule="atLeast"/>
        </w:trPr>
        <w:tc>
          <w:tcPr>
            <w:tcW w:w="2567" w:type="dxa"/>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Штрафы, санкции, возмещение ущерба</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1 933 000,00</w:t>
            </w:r>
          </w:p>
        </w:tc>
        <w:tc>
          <w:tcPr>
            <w:tcW w:w="1842" w:type="dxa"/>
            <w:tcBorders>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900 000,00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930 000,00</w:t>
            </w:r>
          </w:p>
        </w:tc>
        <w:tc>
          <w:tcPr>
            <w:tcW w:w="1843" w:type="dxa"/>
            <w:tcBorders>
              <w:bottom w:val="single" w:sz="4" w:space="0" w:color="000000"/>
              <w:right w:val="single" w:sz="4" w:space="0" w:color="000000"/>
            </w:tcBorders>
            <w:vAlign w:val="center"/>
          </w:tcPr>
          <w:p>
            <w:pPr>
              <w:pStyle w:val="Normal"/>
              <w:jc w:val="center"/>
              <w:rPr>
                <w:sz w:val="24"/>
                <w:szCs w:val="24"/>
              </w:rPr>
            </w:pPr>
            <w:r>
              <w:rPr>
                <w:sz w:val="24"/>
                <w:szCs w:val="24"/>
              </w:rPr>
              <w:t>980 000,00</w:t>
            </w:r>
          </w:p>
        </w:tc>
      </w:tr>
      <w:tr>
        <w:trPr>
          <w:trHeight w:val="375" w:hRule="atLeast"/>
        </w:trPr>
        <w:tc>
          <w:tcPr>
            <w:tcW w:w="2567" w:type="dxa"/>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Прочие неналоговые доходы</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430 000,00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300 000,00</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250 000,00</w:t>
            </w:r>
          </w:p>
        </w:tc>
        <w:tc>
          <w:tcPr>
            <w:tcW w:w="184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210 000,00</w:t>
            </w:r>
          </w:p>
        </w:tc>
      </w:tr>
    </w:tbl>
    <w:p>
      <w:pPr>
        <w:pStyle w:val="Normal"/>
        <w:widowControl w:val="false"/>
        <w:spacing w:lineRule="auto" w:line="360" w:before="240" w:after="0"/>
        <w:ind w:firstLine="708"/>
        <w:jc w:val="both"/>
        <w:rPr>
          <w:b/>
          <w:b/>
          <w:sz w:val="26"/>
          <w:szCs w:val="26"/>
        </w:rPr>
      </w:pPr>
      <w:r>
        <w:rPr>
          <w:b/>
          <w:sz w:val="26"/>
          <w:szCs w:val="26"/>
        </w:rPr>
        <w:t>Налоговые доходы</w:t>
      </w:r>
    </w:p>
    <w:p>
      <w:pPr>
        <w:pStyle w:val="Normal"/>
        <w:widowControl w:val="false"/>
        <w:spacing w:lineRule="auto" w:line="360"/>
        <w:ind w:firstLine="708"/>
        <w:jc w:val="both"/>
        <w:rPr>
          <w:sz w:val="26"/>
          <w:szCs w:val="26"/>
        </w:rPr>
      </w:pPr>
      <w:r>
        <w:rPr>
          <w:sz w:val="26"/>
          <w:szCs w:val="26"/>
        </w:rPr>
        <w:t>Доля налоговых доходов бюджета Лазовского муниципального округа в общей сумме налоговых и неналоговых доходов оценивается в объеме 91,1% и в абсолютном выражении составит 233 575 613,98 рублей. Снижение налоговых доходов в сравнении с ожидаемыми 2022 года в сумме 56 649 382,02 рублей, в связи с уменьшением  дополнительного норматива по налогу на доходы физических лиц на 14,9344986%.</w:t>
      </w:r>
    </w:p>
    <w:p>
      <w:pPr>
        <w:pStyle w:val="Normal"/>
        <w:widowControl w:val="false"/>
        <w:spacing w:lineRule="auto" w:line="360"/>
        <w:ind w:firstLine="708"/>
        <w:jc w:val="both"/>
        <w:rPr>
          <w:sz w:val="26"/>
          <w:szCs w:val="26"/>
          <w:highlight w:val="yellow"/>
        </w:rPr>
      </w:pPr>
      <w:r>
        <w:rPr>
          <w:sz w:val="26"/>
          <w:szCs w:val="26"/>
        </w:rPr>
        <w:t xml:space="preserve">При расчете налога на доходы физических лиц учтена специфика экономического развития округа на долгосрочный период и финансово-экономическое положение по градообразующим и социально-значимым предприятиям. </w:t>
      </w:r>
    </w:p>
    <w:p>
      <w:pPr>
        <w:pStyle w:val="Style33"/>
        <w:spacing w:lineRule="auto" w:line="360"/>
        <w:ind w:firstLine="704"/>
        <w:jc w:val="both"/>
        <w:rPr>
          <w:rFonts w:ascii="Times New Roman" w:hAnsi="Times New Roman" w:cs="Times New Roman"/>
          <w:sz w:val="26"/>
          <w:szCs w:val="26"/>
        </w:rPr>
      </w:pPr>
      <w:r>
        <w:rPr>
          <w:rFonts w:cs="Times New Roman" w:ascii="Times New Roman" w:hAnsi="Times New Roman"/>
          <w:sz w:val="26"/>
          <w:szCs w:val="26"/>
        </w:rPr>
        <w:t xml:space="preserve">Расчет суммы налога на доходы физических лиц на 2023 год произведен исходя из фактических поступлений за предыдущие годы, с учетом роста индекса потребительских цен, а также норматива зачисления НДФЛ в соответствии с Бюджетным кодексом Российской Федерации (15%) и дополнительного норматива, установленного на 2023 год проектом закона Приморского края «О краевом бюджете на 2023 год и плановый период 2024 и 2025 годов» (37,4889479 %) и прогнозируется в сумме 212 309 613,98 рублей, что на 51 390 386,02 рублей (80,5%) меньше  ожидаемых поступлений текущего года. </w:t>
      </w:r>
    </w:p>
    <w:p>
      <w:pPr>
        <w:pStyle w:val="Normal"/>
        <w:spacing w:lineRule="auto" w:line="360"/>
        <w:ind w:firstLine="709"/>
        <w:jc w:val="both"/>
        <w:rPr/>
      </w:pPr>
      <w:r>
        <w:rPr>
          <w:sz w:val="26"/>
          <w:szCs w:val="26"/>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на 2023 год прогнозируются в сумме 11 000 000,00 рублей. Данный показатель будет корректироваться с учетом данных главного администратора поступлений - Управления Федерального казначейства по Приморскому краю.</w:t>
      </w:r>
    </w:p>
    <w:p>
      <w:pPr>
        <w:pStyle w:val="Normal"/>
        <w:spacing w:lineRule="auto" w:line="360"/>
        <w:ind w:firstLine="709"/>
        <w:jc w:val="both"/>
        <w:rPr>
          <w:sz w:val="26"/>
          <w:szCs w:val="26"/>
        </w:rPr>
      </w:pPr>
      <w:r>
        <w:rPr>
          <w:sz w:val="26"/>
          <w:szCs w:val="26"/>
        </w:rPr>
        <w:t xml:space="preserve">В соответствии с законом Приморского края от 2 апреля 2019 года № 473-КЗ «Об установлении единого норматива отчислений в бюджеты муниципальных районов и городских округов Приморского края от налога, взимаемого в связи с применением упрощенной системы налогообложения» с 1 января 2021 год в бюджет Лазовского муниципального округа подлежит зачислению налог, взимаемый в связи с применением упрощенной системы налогообложения, по нормативу 2%. При проведении расчета прогноза поступлений учтены показатели предоставленные главным администратором поступлений – МИФНС № 16 по Приморскому краю. Сумма поступлений в 2023 году составит 360 000,00 рублей. Снижение поступлений к ожидаемым поступлениям 2022 года на 6 940 000,00 рублей, связано с тем, что на 2022 год был установлен дифференцированный норматив в размере </w:t>
      </w:r>
      <w:r>
        <w:rPr>
          <w:sz w:val="24"/>
          <w:szCs w:val="24"/>
        </w:rPr>
        <w:t>44,353753%, на 2023 год дифференцированный норматив не предусмотрен.</w:t>
      </w:r>
    </w:p>
    <w:p>
      <w:pPr>
        <w:pStyle w:val="Normal"/>
        <w:spacing w:lineRule="auto" w:line="360"/>
        <w:ind w:firstLine="708"/>
        <w:jc w:val="both"/>
        <w:rPr>
          <w:sz w:val="26"/>
          <w:szCs w:val="26"/>
          <w:highlight w:val="yellow"/>
        </w:rPr>
      </w:pPr>
      <w:r>
        <w:rPr>
          <w:sz w:val="26"/>
          <w:szCs w:val="26"/>
        </w:rPr>
        <w:t xml:space="preserve">Единый сельскохозяйственный налог на 2023 год прогнозируется с учетом 100% норматива зачисления в бюджет Лазовского муниципального округа в сумме 484 000,00 рублей. Прогнозные данные предоставлены МИФНС № 16 по Приморскому краю, при прогнозировании учтены суммы налога, поступившего в 2022 году. </w:t>
      </w:r>
    </w:p>
    <w:p>
      <w:pPr>
        <w:pStyle w:val="Normal"/>
        <w:spacing w:lineRule="auto" w:line="360"/>
        <w:ind w:firstLine="708"/>
        <w:jc w:val="both"/>
        <w:rPr>
          <w:sz w:val="26"/>
          <w:szCs w:val="26"/>
          <w:highlight w:val="yellow"/>
        </w:rPr>
      </w:pPr>
      <w:r>
        <w:rPr>
          <w:sz w:val="26"/>
          <w:szCs w:val="26"/>
        </w:rPr>
        <w:t>Налог, взимаемый в связи с применением патентной системы налогообложения, прогнозируется в сумме 2 122 000,00 рублей. Прогнозные данные предоставлены МИФНС № 16 по Приморскому краю. Рост поступлений к уровню 2022 года связан с тем, что  с 1 января 2021 года система налогообложения в виде единого налога на вмененный доход для отдельных видов деятельности не применяется.</w:t>
      </w:r>
    </w:p>
    <w:p>
      <w:pPr>
        <w:pStyle w:val="Normal"/>
        <w:autoSpaceDE w:val="false"/>
        <w:spacing w:lineRule="auto" w:line="360"/>
        <w:ind w:firstLine="709"/>
        <w:jc w:val="both"/>
        <w:rPr/>
      </w:pPr>
      <w:r>
        <w:rPr>
          <w:sz w:val="26"/>
          <w:szCs w:val="26"/>
        </w:rPr>
        <w:t xml:space="preserve">Налог на имущество физических лиц на 2023 год спрогнозирован в сумме 2 100 000,00 рублей, что на 47 000,00 рублей меньше ожидаемого исполнения 2022 года. При прогнозировании поступлений налоговым органом использовались сведения о налоговой базе по имуществу физических лиц, налоговых ставках и льготах. В 2023 году в бюджет Лазовского муниципального округа будет поступать налог на имущество физических лиц, исчисленный исходя из кадастровой стоимости объектов налогообложения. </w:t>
      </w:r>
    </w:p>
    <w:p>
      <w:pPr>
        <w:pStyle w:val="Style23"/>
        <w:spacing w:lineRule="auto" w:line="360"/>
        <w:ind w:firstLine="709"/>
        <w:rPr/>
      </w:pPr>
      <w:r>
        <w:rPr>
          <w:rFonts w:cs="Times New Roman" w:ascii="Times New Roman" w:hAnsi="Times New Roman"/>
          <w:color w:val="000000"/>
          <w:sz w:val="26"/>
          <w:szCs w:val="26"/>
        </w:rPr>
        <w:t>В основу прогноза земельного налога на 2023 год заложены данные налоговых органов о налоговой базе, ставках и льготах, также учтены положения решения Думы Лазовского  муниципального округа от 25 ноября 2020 года № 41-НПА «О земельном налоге на территории Лазовского муниципального округа». В соответствии с данным решением ставки земельного налога приведены в соответствие с Налоговым кодексом Российской Федерации. Налог спрогнозирован в сумме 3 450 000,00 рублей (рост к уровню 2022 года на 90 000,00 рублей).</w:t>
      </w:r>
      <w:r>
        <w:rPr>
          <w:color w:val="000000"/>
          <w:sz w:val="26"/>
          <w:szCs w:val="26"/>
        </w:rPr>
        <w:t xml:space="preserve"> </w:t>
      </w:r>
    </w:p>
    <w:p>
      <w:pPr>
        <w:pStyle w:val="Normal"/>
        <w:widowControl w:val="false"/>
        <w:spacing w:lineRule="auto" w:line="360"/>
        <w:ind w:firstLine="709"/>
        <w:jc w:val="both"/>
        <w:rPr/>
      </w:pPr>
      <w:r>
        <w:rPr>
          <w:sz w:val="26"/>
          <w:szCs w:val="26"/>
        </w:rPr>
        <w:t>Поступление государственной пошлины в бюджет Лазовского муниципального округа в 2023 году прогнозируются в сумме 1 750 000,00 рублей.</w:t>
      </w:r>
    </w:p>
    <w:p>
      <w:pPr>
        <w:pStyle w:val="Normal"/>
        <w:widowControl w:val="false"/>
        <w:spacing w:lineRule="auto" w:line="360"/>
        <w:ind w:firstLine="709"/>
        <w:jc w:val="both"/>
        <w:rPr>
          <w:b/>
          <w:b/>
          <w:sz w:val="26"/>
          <w:szCs w:val="26"/>
        </w:rPr>
      </w:pPr>
      <w:r>
        <w:rPr>
          <w:b/>
          <w:sz w:val="26"/>
          <w:szCs w:val="26"/>
        </w:rPr>
        <w:t>Неналоговые доходы</w:t>
      </w:r>
    </w:p>
    <w:p>
      <w:pPr>
        <w:pStyle w:val="Normal"/>
        <w:widowControl w:val="false"/>
        <w:spacing w:lineRule="auto" w:line="360"/>
        <w:ind w:firstLine="709"/>
        <w:jc w:val="both"/>
        <w:rPr>
          <w:sz w:val="26"/>
          <w:szCs w:val="26"/>
        </w:rPr>
      </w:pPr>
      <w:r>
        <w:rPr>
          <w:sz w:val="26"/>
          <w:szCs w:val="26"/>
        </w:rPr>
        <w:t xml:space="preserve">Неналоговые доходы предусмотрены в проекте доходной части бюджета Лазовского муниципального округа на 2023 год в объеме </w:t>
      </w:r>
      <w:r>
        <w:rPr>
          <w:bCs/>
          <w:sz w:val="24"/>
          <w:szCs w:val="24"/>
        </w:rPr>
        <w:t>22 717 794,89</w:t>
      </w:r>
      <w:r>
        <w:rPr>
          <w:b/>
          <w:bCs/>
          <w:sz w:val="24"/>
          <w:szCs w:val="24"/>
        </w:rPr>
        <w:t xml:space="preserve"> </w:t>
      </w:r>
      <w:r>
        <w:rPr>
          <w:sz w:val="26"/>
          <w:szCs w:val="26"/>
        </w:rPr>
        <w:t xml:space="preserve">рублей или 8,86% от общей суммы налоговых и неналоговых доходов. </w:t>
      </w:r>
    </w:p>
    <w:p>
      <w:pPr>
        <w:pStyle w:val="Normal"/>
        <w:widowControl w:val="false"/>
        <w:spacing w:lineRule="auto" w:line="360"/>
        <w:ind w:firstLine="709"/>
        <w:jc w:val="both"/>
        <w:rPr/>
      </w:pPr>
      <w:r>
        <w:rPr>
          <w:sz w:val="26"/>
          <w:szCs w:val="26"/>
        </w:rPr>
        <w:t>Доходы от использования имущества, находящегося в государственной и муниципальной собственности, спрогнозированы с учетом заключенных и планируемых к заключению договоров аренды, договоров найма жилых помещений, договоров на размещение объектов на земельных участках, а также возможной к взысканию задолженности прошлых лет, и составляют в сумме 17 167 187,89 рублей или 75,7 % от общей суммы неналоговых доходов бюджета Лазовского муниципального округа, в т. ч.:</w:t>
      </w:r>
    </w:p>
    <w:p>
      <w:pPr>
        <w:pStyle w:val="Normal"/>
        <w:widowControl w:val="false"/>
        <w:spacing w:lineRule="auto" w:line="360"/>
        <w:ind w:firstLine="709"/>
        <w:jc w:val="both"/>
        <w:rPr>
          <w:sz w:val="26"/>
          <w:szCs w:val="26"/>
        </w:rPr>
      </w:pPr>
      <w:r>
        <w:rPr>
          <w:sz w:val="26"/>
          <w:szCs w:val="26"/>
        </w:rPr>
        <w:t>-доходы, получаемые в виде арендной платы за земельные участки, запланированы на 2023 год в сумме 14 069 000,00 рублей, с учетом образовавшейся задолженности на 01.09.2022 г в сумме 4 069 000,00 рублей.</w:t>
      </w:r>
    </w:p>
    <w:p>
      <w:pPr>
        <w:pStyle w:val="Normal"/>
        <w:widowControl w:val="false"/>
        <w:spacing w:lineRule="auto" w:line="360"/>
        <w:ind w:firstLine="709"/>
        <w:jc w:val="both"/>
        <w:rPr/>
      </w:pPr>
      <w:r>
        <w:rPr>
          <w:sz w:val="26"/>
          <w:szCs w:val="26"/>
        </w:rPr>
        <w:t>-доходы от сдачи в аренду имущества – в сумме 3 096 187,89 рублей, в том числе задолженность на 01.09.2022 г в сумме 627 187,89 рублей.</w:t>
      </w:r>
    </w:p>
    <w:p>
      <w:pPr>
        <w:pStyle w:val="Normal"/>
        <w:widowControl w:val="false"/>
        <w:spacing w:lineRule="auto" w:line="360"/>
        <w:ind w:firstLine="709"/>
        <w:jc w:val="both"/>
        <w:rPr/>
      </w:pPr>
      <w:r>
        <w:rPr>
          <w:sz w:val="26"/>
          <w:szCs w:val="26"/>
        </w:rPr>
        <w:t>Плата за негативное воздействие на окружающую среду запланирована в размере 645 000,00 рублей. Расчет платы предоставлен управлением Федеральной службы по надзору в сфере природопользования (Росприроднадзора) по Приморскому краю и осуществлен с учетом норматива зачисления в 2023 году- 60%.</w:t>
      </w:r>
    </w:p>
    <w:p>
      <w:pPr>
        <w:pStyle w:val="Normal"/>
        <w:widowControl w:val="false"/>
        <w:spacing w:lineRule="auto" w:line="360"/>
        <w:ind w:firstLine="709"/>
        <w:jc w:val="both"/>
        <w:rPr/>
      </w:pPr>
      <w:r>
        <w:rPr>
          <w:sz w:val="26"/>
          <w:szCs w:val="26"/>
        </w:rPr>
        <w:t xml:space="preserve">Доходы от оказания платных услуг и компенсации затрат государства планируются в сумме 605 607,00 рублей, что на 202 922,95 рублей больше, ожидаемых 2022 года. </w:t>
      </w:r>
    </w:p>
    <w:p>
      <w:pPr>
        <w:pStyle w:val="Normal"/>
        <w:widowControl w:val="false"/>
        <w:spacing w:lineRule="auto" w:line="360"/>
        <w:ind w:firstLine="709"/>
        <w:jc w:val="both"/>
        <w:rPr/>
      </w:pPr>
      <w:r>
        <w:rPr>
          <w:sz w:val="26"/>
          <w:szCs w:val="26"/>
        </w:rPr>
        <w:t xml:space="preserve">Доходы от продажи материальных и нематериальных активов прогнозируются в объеме 2 500 000,00рублей, что на 424 000,00 рублей больше ожидаемых поступлений 2022 года. Данная группа доходов представлена доходами от продажи земельных участков и имущества. </w:t>
      </w:r>
    </w:p>
    <w:p>
      <w:pPr>
        <w:pStyle w:val="Normal"/>
        <w:widowControl w:val="false"/>
        <w:spacing w:lineRule="auto" w:line="360"/>
        <w:ind w:firstLine="709"/>
        <w:jc w:val="both"/>
        <w:rPr/>
      </w:pPr>
      <w:r>
        <w:rPr>
          <w:sz w:val="26"/>
          <w:szCs w:val="26"/>
        </w:rPr>
        <w:t xml:space="preserve">Расчет произведен и предоставлен отделом архитектуры, градостроительства, землепользования и имущественных отношений администрации Лазовского муниципального округа с учетом исполнения 2022 года, а также планируемых к продаже земельных участков. </w:t>
      </w:r>
    </w:p>
    <w:p>
      <w:pPr>
        <w:pStyle w:val="Normal"/>
        <w:widowControl w:val="false"/>
        <w:spacing w:lineRule="auto" w:line="360"/>
        <w:ind w:firstLine="709"/>
        <w:jc w:val="both"/>
        <w:rPr>
          <w:sz w:val="26"/>
          <w:szCs w:val="26"/>
        </w:rPr>
      </w:pPr>
      <w:r>
        <w:rPr>
          <w:sz w:val="26"/>
          <w:szCs w:val="26"/>
        </w:rPr>
        <w:t>На 2023 год доходы от штрафов, санкций, возмещения ущерба спрогнозированы в сумме 900 000,00рублей. При прогнозировании поступлений учтены фактические поступления прошлых лет, а также ожидаемого исполнения текущего года.</w:t>
      </w:r>
    </w:p>
    <w:p>
      <w:pPr>
        <w:pStyle w:val="Normal"/>
        <w:widowControl w:val="false"/>
        <w:spacing w:lineRule="auto" w:line="360"/>
        <w:ind w:firstLine="709"/>
        <w:jc w:val="both"/>
        <w:rPr>
          <w:sz w:val="26"/>
          <w:szCs w:val="26"/>
        </w:rPr>
      </w:pPr>
      <w:r>
        <w:rPr>
          <w:sz w:val="26"/>
          <w:szCs w:val="26"/>
        </w:rPr>
        <w:t>Доходы от прочих неналоговых поступлений запланированы на 2023 год в сумме 300 000,00 рублей. По данному виду дохода поступают средства за вырубку кустарников, сухостоя для собственных нужд.</w:t>
      </w:r>
    </w:p>
    <w:p>
      <w:pPr>
        <w:pStyle w:val="Normal"/>
        <w:widowControl w:val="false"/>
        <w:spacing w:lineRule="auto" w:line="360"/>
        <w:ind w:left="709" w:hanging="0"/>
        <w:jc w:val="both"/>
        <w:rPr/>
      </w:pPr>
      <w:r>
        <w:rPr>
          <w:sz w:val="26"/>
          <w:szCs w:val="26"/>
        </w:rPr>
        <w:t xml:space="preserve">Объем безвозмездных поступлений в 2023 году составит </w:t>
      </w:r>
      <w:r>
        <w:rPr>
          <w:rFonts w:eastAsia="Calibri"/>
          <w:sz w:val="24"/>
          <w:szCs w:val="24"/>
        </w:rPr>
        <w:t>247 628 216,03</w:t>
      </w:r>
      <w:r>
        <w:rPr>
          <w:rFonts w:eastAsia="Calibri"/>
          <w:b/>
          <w:sz w:val="24"/>
          <w:szCs w:val="24"/>
        </w:rPr>
        <w:t xml:space="preserve"> </w:t>
      </w:r>
      <w:r>
        <w:rPr>
          <w:sz w:val="26"/>
          <w:szCs w:val="26"/>
        </w:rPr>
        <w:t xml:space="preserve">рублей, в том числе за счет  иных дотаций в сумме 22 735 000,00 рублей, субвенций </w:t>
      </w:r>
      <w:r>
        <w:rPr>
          <w:sz w:val="24"/>
          <w:szCs w:val="24"/>
        </w:rPr>
        <w:t xml:space="preserve">201 087 777,37 </w:t>
      </w:r>
      <w:r>
        <w:rPr>
          <w:sz w:val="26"/>
          <w:szCs w:val="26"/>
        </w:rPr>
        <w:t xml:space="preserve">рублей, субсидий в сумме </w:t>
      </w:r>
      <w:r>
        <w:rPr>
          <w:rFonts w:eastAsia="Calibri"/>
          <w:bCs/>
          <w:sz w:val="24"/>
          <w:szCs w:val="24"/>
        </w:rPr>
        <w:t xml:space="preserve">13 275 438,66 </w:t>
      </w:r>
      <w:r>
        <w:rPr>
          <w:sz w:val="26"/>
          <w:szCs w:val="26"/>
        </w:rPr>
        <w:t>рублей.</w:t>
      </w:r>
    </w:p>
    <w:p>
      <w:pPr>
        <w:pStyle w:val="Normal"/>
        <w:widowControl w:val="false"/>
        <w:ind w:firstLine="851"/>
        <w:jc w:val="right"/>
        <w:rPr/>
      </w:pPr>
      <w:r>
        <w:rPr/>
        <w:t>(рублей)</w:t>
      </w:r>
    </w:p>
    <w:tbl>
      <w:tblPr>
        <w:tblW w:w="9951" w:type="dxa"/>
        <w:jc w:val="left"/>
        <w:tblInd w:w="-33" w:type="dxa"/>
        <w:tblLayout w:type="fixed"/>
        <w:tblCellMar>
          <w:top w:w="0" w:type="dxa"/>
          <w:left w:w="28" w:type="dxa"/>
          <w:bottom w:w="0" w:type="dxa"/>
          <w:right w:w="28" w:type="dxa"/>
        </w:tblCellMar>
      </w:tblPr>
      <w:tblGrid>
        <w:gridCol w:w="2863"/>
        <w:gridCol w:w="1842"/>
        <w:gridCol w:w="1701"/>
        <w:gridCol w:w="1701"/>
        <w:gridCol w:w="1844"/>
      </w:tblGrid>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
                <w:b/>
                <w:sz w:val="24"/>
                <w:szCs w:val="24"/>
              </w:rPr>
            </w:pPr>
            <w:r>
              <w:rPr>
                <w:rFonts w:eastAsia="Calibri"/>
                <w:b/>
                <w:sz w:val="24"/>
                <w:szCs w:val="24"/>
              </w:rPr>
              <w:t>Наименование безвозмездных поступлений</w:t>
            </w:r>
          </w:p>
        </w:tc>
        <w:tc>
          <w:tcPr>
            <w:tcW w:w="184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b/>
                <w:b/>
                <w:bCs/>
                <w:sz w:val="24"/>
                <w:szCs w:val="24"/>
              </w:rPr>
            </w:pPr>
            <w:r>
              <w:rPr>
                <w:rFonts w:eastAsia="Calibri"/>
                <w:b/>
                <w:bCs/>
                <w:sz w:val="24"/>
                <w:szCs w:val="24"/>
              </w:rPr>
              <w:t xml:space="preserve">Бюджет </w:t>
            </w:r>
          </w:p>
          <w:p>
            <w:pPr>
              <w:pStyle w:val="Normal"/>
              <w:jc w:val="center"/>
              <w:rPr/>
            </w:pPr>
            <w:r>
              <w:rPr>
                <w:rFonts w:eastAsia="Calibri"/>
                <w:b/>
                <w:bCs/>
                <w:sz w:val="24"/>
                <w:szCs w:val="24"/>
              </w:rPr>
              <w:t>2022 год</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eastAsia="Calibri"/>
                <w:b/>
                <w:bCs/>
                <w:sz w:val="24"/>
                <w:szCs w:val="24"/>
              </w:rPr>
              <w:t>Проект бюджета на 2023 год</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29" w:hanging="0"/>
              <w:jc w:val="center"/>
              <w:rPr/>
            </w:pPr>
            <w:r>
              <w:rPr>
                <w:rFonts w:eastAsia="Calibri"/>
                <w:b/>
                <w:bCs/>
                <w:sz w:val="24"/>
                <w:szCs w:val="24"/>
              </w:rPr>
              <w:t xml:space="preserve">Проект бюджета на 2024 год </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28" w:firstLine="28"/>
              <w:jc w:val="center"/>
              <w:rPr>
                <w:rFonts w:eastAsia="Calibri"/>
                <w:b/>
                <w:b/>
                <w:bCs/>
                <w:sz w:val="24"/>
                <w:szCs w:val="24"/>
              </w:rPr>
            </w:pPr>
            <w:r>
              <w:rPr>
                <w:rFonts w:eastAsia="Calibri"/>
                <w:b/>
                <w:bCs/>
                <w:sz w:val="24"/>
                <w:szCs w:val="24"/>
              </w:rPr>
              <w:t xml:space="preserve">Проект бюджета на </w:t>
            </w:r>
          </w:p>
          <w:p>
            <w:pPr>
              <w:pStyle w:val="Normal"/>
              <w:ind w:left="-28" w:firstLine="28"/>
              <w:jc w:val="center"/>
              <w:rPr/>
            </w:pPr>
            <w:r>
              <w:rPr>
                <w:rFonts w:eastAsia="Calibri"/>
                <w:b/>
                <w:bCs/>
                <w:sz w:val="24"/>
                <w:szCs w:val="24"/>
              </w:rPr>
              <w:t xml:space="preserve">2025 год </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rFonts w:eastAsia="Calibri"/>
                <w:sz w:val="24"/>
                <w:szCs w:val="24"/>
              </w:rPr>
            </w:pPr>
            <w:r>
              <w:rPr>
                <w:rFonts w:eastAsia="Calibri"/>
                <w:sz w:val="24"/>
                <w:szCs w:val="24"/>
              </w:rPr>
              <w:t>Дотации бюджетам муниципальных районов по обеспечению сбалансированности бюджетов</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2 250 200,00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351" w:firstLine="351"/>
              <w:jc w:val="center"/>
              <w:rPr>
                <w:rFonts w:eastAsia="Calibri"/>
                <w:bCs/>
                <w:sz w:val="24"/>
                <w:szCs w:val="24"/>
              </w:rPr>
            </w:pPr>
            <w:r>
              <w:rPr>
                <w:rFonts w:eastAsia="Calibri"/>
                <w:bCs/>
                <w:sz w:val="24"/>
                <w:szCs w:val="24"/>
              </w:rPr>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351" w:firstLine="351"/>
              <w:jc w:val="center"/>
              <w:rPr>
                <w:rFonts w:eastAsia="Calibri"/>
                <w:bCs/>
                <w:sz w:val="24"/>
                <w:szCs w:val="24"/>
              </w:rPr>
            </w:pPr>
            <w:r>
              <w:rPr>
                <w:rFonts w:eastAsia="Calibri"/>
                <w:bCs/>
                <w:sz w:val="24"/>
                <w:szCs w:val="24"/>
              </w:rPr>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rFonts w:eastAsia="Calibri"/>
                <w:sz w:val="24"/>
                <w:szCs w:val="24"/>
              </w:rPr>
            </w:pPr>
            <w:r>
              <w:rPr>
                <w:rFonts w:eastAsia="Calibri"/>
                <w:sz w:val="24"/>
                <w:szCs w:val="24"/>
              </w:rPr>
              <w:t>Иные дотации</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24 545 000,00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22 735 000,00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center"/>
              <w:rPr>
                <w:rFonts w:eastAsia="Calibri"/>
                <w:bCs/>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center"/>
              <w:rPr>
                <w:rFonts w:eastAsia="Calibri"/>
                <w:bCs/>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rFonts w:eastAsia="Calibri"/>
                <w:b/>
                <w:b/>
                <w:i/>
                <w:i/>
                <w:sz w:val="24"/>
                <w:szCs w:val="24"/>
              </w:rPr>
            </w:pPr>
            <w:r>
              <w:rPr>
                <w:rFonts w:eastAsia="Calibri"/>
                <w:b/>
                <w:i/>
                <w:sz w:val="24"/>
                <w:szCs w:val="24"/>
              </w:rPr>
              <w:t>Итого дотации</w:t>
            </w:r>
          </w:p>
        </w:tc>
        <w:tc>
          <w:tcPr>
            <w:tcW w:w="1842" w:type="dxa"/>
            <w:tcBorders>
              <w:top w:val="single" w:sz="4" w:space="0" w:color="000000"/>
              <w:left w:val="single" w:sz="4" w:space="0" w:color="000000"/>
              <w:bottom w:val="single" w:sz="4" w:space="0" w:color="000000"/>
              <w:right w:val="single" w:sz="4" w:space="0" w:color="000000"/>
            </w:tcBorders>
          </w:tcPr>
          <w:p>
            <w:pPr>
              <w:pStyle w:val="Normal"/>
              <w:jc w:val="right"/>
              <w:rPr>
                <w:rFonts w:eastAsia="Calibri"/>
                <w:b/>
                <w:b/>
                <w:bCs/>
                <w:i/>
                <w:i/>
                <w:sz w:val="24"/>
                <w:szCs w:val="24"/>
              </w:rPr>
            </w:pPr>
            <w:r>
              <w:rPr>
                <w:rFonts w:eastAsia="Calibri"/>
                <w:b/>
                <w:bCs/>
                <w:i/>
                <w:sz w:val="24"/>
                <w:szCs w:val="24"/>
              </w:rPr>
              <w:t>26 795 200,00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
                <w:b/>
                <w:bCs/>
                <w:i/>
                <w:i/>
                <w:sz w:val="24"/>
                <w:szCs w:val="24"/>
              </w:rPr>
            </w:pPr>
            <w:r>
              <w:rPr>
                <w:rFonts w:eastAsia="Calibri"/>
                <w:b/>
                <w:bCs/>
                <w:i/>
                <w:sz w:val="24"/>
                <w:szCs w:val="24"/>
              </w:rPr>
              <w:t>22 735 000,00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center"/>
              <w:rPr>
                <w:rFonts w:eastAsia="Calibri"/>
                <w:b/>
                <w:b/>
                <w:bCs/>
                <w:i/>
                <w:i/>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center"/>
              <w:rPr>
                <w:rFonts w:eastAsia="Calibri"/>
                <w:b/>
                <w:b/>
                <w:bCs/>
                <w:i/>
                <w:i/>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rFonts w:eastAsia="Calibri"/>
                <w:sz w:val="24"/>
                <w:szCs w:val="24"/>
              </w:rPr>
            </w:pPr>
            <w:r>
              <w:rPr>
                <w:rFonts w:eastAsia="Calibri"/>
                <w:sz w:val="24"/>
                <w:szCs w:val="24"/>
              </w:rPr>
              <w:t>Субсидии на социальные выплаты молодым семьям для приобретения (строительства) стандартного жилья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697 000,00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1 616 536,75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1 773 630,24</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1 688 903,11</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eastAsia="Calibri"/>
                <w:sz w:val="24"/>
                <w:szCs w:val="24"/>
              </w:rPr>
              <w:t>Субсидии бюджетам муниципальных округов на оснащение объектов спортивной инфраструктуры спортивно-технологическим оборудованием</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717 749,99</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2 837 619,04</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rFonts w:eastAsia="Calibri"/>
                <w:sz w:val="24"/>
                <w:szCs w:val="24"/>
              </w:rPr>
            </w:pPr>
            <w:r>
              <w:rPr>
                <w:rFonts w:eastAsia="Calibri"/>
                <w:sz w:val="24"/>
                <w:szCs w:val="24"/>
              </w:rPr>
              <w:t>Субсидии на развитие и укрепление материально-тех. базы домов культуры в населенных пунктах с числом жителей до 50 чел.</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1 800 874,42</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rFonts w:eastAsia="Calibri"/>
                <w:sz w:val="24"/>
                <w:szCs w:val="24"/>
              </w:rPr>
            </w:pPr>
            <w:r>
              <w:rPr>
                <w:sz w:val="24"/>
                <w:szCs w:val="24"/>
              </w:rPr>
              <w:t>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15 000 00,00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bCs/>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bCs/>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sz w:val="24"/>
                <w:szCs w:val="24"/>
              </w:rPr>
            </w:pPr>
            <w:r>
              <w:rPr>
                <w:sz w:val="24"/>
                <w:szCs w:val="24"/>
              </w:rPr>
              <w:t>Субсидии на комплектование книжных фондов библиотек и обеспечение информационно-техническим оборудованием библиотек</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168 005,00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168 005,00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168 005,00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sz w:val="24"/>
                <w:szCs w:val="24"/>
              </w:rPr>
            </w:pPr>
            <w:r>
              <w:rPr>
                <w:sz w:val="24"/>
                <w:szCs w:val="24"/>
              </w:rPr>
              <w:t>Субсидии бюджетам муниципальных образований на капитальный ремонт зданий муниципальных общеобразовательных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3 050 640,75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sz w:val="24"/>
                <w:szCs w:val="24"/>
              </w:rPr>
            </w:pPr>
            <w:r>
              <w:rPr>
                <w:sz w:val="24"/>
                <w:szCs w:val="24"/>
              </w:rPr>
              <w:t xml:space="preserve">Субсидии бюджетам муниципальных образований на поддержку муниципальных программ по благоустройству территорий муниципальных образований Приморского края </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4 172 620,88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3 523 975,69</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rPr>
                <w:rFonts w:eastAsia="Calibri"/>
                <w:bCs/>
                <w:sz w:val="24"/>
                <w:szCs w:val="24"/>
              </w:rPr>
            </w:pPr>
            <w:r>
              <w:rPr>
                <w:rFonts w:eastAsia="Calibri"/>
                <w:bCs/>
                <w:sz w:val="24"/>
                <w:szCs w:val="24"/>
              </w:rPr>
              <w:t>7 842 831,96</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Cs/>
                <w:sz w:val="24"/>
                <w:szCs w:val="24"/>
              </w:rPr>
            </w:pPr>
            <w:r>
              <w:rPr>
                <w:rFonts w:eastAsia="Calibri"/>
                <w:bCs/>
                <w:sz w:val="24"/>
                <w:szCs w:val="24"/>
              </w:rPr>
              <w:t>7 842 831,96</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sz w:val="24"/>
                <w:szCs w:val="24"/>
              </w:rPr>
            </w:pPr>
            <w:r>
              <w:rPr>
                <w:sz w:val="24"/>
                <w:szCs w:val="24"/>
              </w:rPr>
              <w:t>Субсидии бюджетам муниципальных образований на организацию физкультурно-спортивной работы по месту жительства</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143 545,20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sz w:val="24"/>
                <w:szCs w:val="24"/>
              </w:rPr>
            </w:pPr>
            <w:r>
              <w:rPr>
                <w:sz w:val="24"/>
                <w:szCs w:val="24"/>
              </w:rPr>
              <w:t>Субсидии на приобретение и поставку спортивного инвентаря, спортивного оборудования и иного имущества для развития массового спорта</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1 273 913,69</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rFonts w:eastAsia="Calibri"/>
                <w:bCs/>
                <w:sz w:val="24"/>
                <w:szCs w:val="24"/>
              </w:rPr>
              <w:t>1 689 930,00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sz w:val="24"/>
                <w:szCs w:val="24"/>
              </w:rPr>
            </w:pPr>
            <w:r>
              <w:rPr>
                <w:sz w:val="24"/>
                <w:szCs w:val="24"/>
              </w:rPr>
              <w:t>Субсидии на обеспечение мероприятий по переселению граждан из аварийного жилищного фонда из краевого бюджета</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1 541 361,55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sz w:val="24"/>
                <w:szCs w:val="24"/>
              </w:rPr>
            </w:pPr>
            <w:r>
              <w:rPr>
                <w:sz w:val="24"/>
                <w:szCs w:val="24"/>
              </w:rPr>
              <w:t>Субсидии на обеспечение мероприятий по переселению граждан из аварийного жилищного фонда за счет средств поступивших от Фонда содействия реформированию жилищно-коммунального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4 361 285,45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sz w:val="24"/>
                <w:szCs w:val="24"/>
              </w:rPr>
            </w:pPr>
            <w:r>
              <w:rPr>
                <w:sz w:val="24"/>
                <w:szCs w:val="24"/>
              </w:rPr>
              <w:t xml:space="preserve">Субсидии на обеспечение граждан твердым топливом </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5 796 131,31</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3 439 372,18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sz w:val="24"/>
                <w:szCs w:val="24"/>
              </w:rPr>
            </w:pPr>
            <w:r>
              <w:rPr>
                <w:sz w:val="24"/>
                <w:szCs w:val="24"/>
              </w:rPr>
              <w:t>Субсидии на реализацию общественно значимых проектов</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rFonts w:eastAsia="Calibri"/>
                <w:bCs/>
                <w:sz w:val="24"/>
                <w:szCs w:val="24"/>
              </w:rPr>
              <w:t>5 984 999,99</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0,00</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b/>
                <w:b/>
                <w:i/>
                <w:i/>
                <w:sz w:val="24"/>
                <w:szCs w:val="24"/>
              </w:rPr>
            </w:pPr>
            <w:r>
              <w:rPr>
                <w:b/>
                <w:i/>
                <w:sz w:val="24"/>
                <w:szCs w:val="24"/>
              </w:rPr>
              <w:t>Итого субсидии</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42 739 248,81</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13 275 438,66</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9 784 467,20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11 500 614,49</w:t>
            </w:r>
          </w:p>
        </w:tc>
      </w:tr>
      <w:tr>
        <w:trPr>
          <w:trHeight w:val="308"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бюджетам муниципальных районов на государственную регистрацию актов гражданского состояния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1 503 968,00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1 490 622,00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bCs/>
                <w:sz w:val="24"/>
                <w:szCs w:val="24"/>
              </w:rPr>
            </w:pPr>
            <w:r>
              <w:rPr>
                <w:rFonts w:eastAsia="Calibri"/>
                <w:bCs/>
                <w:sz w:val="24"/>
                <w:szCs w:val="24"/>
              </w:rPr>
              <w:t>1 490 622,00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bCs/>
                <w:sz w:val="24"/>
                <w:szCs w:val="24"/>
              </w:rPr>
            </w:pPr>
            <w:r>
              <w:rPr>
                <w:rFonts w:eastAsia="Calibri"/>
                <w:bCs/>
                <w:sz w:val="24"/>
                <w:szCs w:val="24"/>
              </w:rPr>
              <w:t>1 490 622,00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131 468,00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8 003,00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7 113,00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7 113,00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autoSpaceDE w:val="false"/>
              <w:rPr>
                <w:rFonts w:eastAsia="Calibri"/>
                <w:sz w:val="24"/>
                <w:szCs w:val="24"/>
              </w:rPr>
            </w:pPr>
            <w:r>
              <w:rPr>
                <w:rFonts w:eastAsia="Calibri"/>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2 312 644,00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3 359 780,00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3 494 259,00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3 633 148,00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3 757 850,00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4 524 550,00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4 524 550,00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4 524 550,00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бюджетам муниципальных районов на выполнение передаваемых полномочий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28 308 624,00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32 361 184,00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34 552 911,00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 xml:space="preserve">36 625 446,00  </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бюджетам муниципальных районов на выполнение органами местного самоуправления отдельных государственных полномочий по государственному управлению охраной труда</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830 909,00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946 950,00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992 018,00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1 029 099,00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114 242 809,00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118 302 600,00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126 574 644,00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134 508 203,00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keepLines/>
              <w:rPr>
                <w:rFonts w:eastAsia="Calibri"/>
                <w:sz w:val="24"/>
                <w:szCs w:val="24"/>
              </w:rPr>
            </w:pPr>
            <w:r>
              <w:rPr>
                <w:rFonts w:eastAsia="Calibri"/>
                <w:sz w:val="24"/>
                <w:szCs w:val="24"/>
              </w:rPr>
              <w:t>Субвенции на организацию и обеспечение оздоровления и отдыха детей (за исключением организации отдыха детей в каникулярное время)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1 180 287,50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1 864 291,75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2 203 482,75</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2 203 482,75</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keepLines/>
              <w:rPr>
                <w:rFonts w:eastAsia="Calibri"/>
                <w:sz w:val="24"/>
                <w:szCs w:val="24"/>
              </w:rPr>
            </w:pPr>
            <w:r>
              <w:rPr>
                <w:rFonts w:eastAsia="Calibri"/>
                <w:sz w:val="24"/>
                <w:szCs w:val="24"/>
              </w:rPr>
              <w:t>Субвенции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697 436,07</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697 436,07</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193 140,73</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193 140,73</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1 180 000,00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1 230 000,00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1 180 000,00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1 180 000,00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на реализацию государственных полномочий органов опеки  и попечительства в отношении несовершеннолетних</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1 950 219,00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 xml:space="preserve">2 028 917,00 </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2 124 542,00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2 203 220,00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12 926 400,00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right"/>
              <w:rPr>
                <w:rFonts w:eastAsia="Calibri"/>
                <w:sz w:val="24"/>
                <w:szCs w:val="24"/>
              </w:rPr>
            </w:pPr>
            <w:r>
              <w:rPr>
                <w:rFonts w:eastAsia="Calibri"/>
                <w:sz w:val="24"/>
                <w:szCs w:val="24"/>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351" w:firstLine="351"/>
              <w:jc w:val="right"/>
              <w:rPr>
                <w:rFonts w:eastAsia="Calibri"/>
                <w:sz w:val="24"/>
                <w:szCs w:val="24"/>
              </w:rPr>
            </w:pPr>
            <w:r>
              <w:rPr>
                <w:rFonts w:eastAsia="Calibri"/>
                <w:sz w:val="24"/>
                <w:szCs w:val="24"/>
              </w:rPr>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351" w:firstLine="351"/>
              <w:jc w:val="right"/>
              <w:rPr>
                <w:rFonts w:eastAsia="Calibri"/>
                <w:sz w:val="24"/>
                <w:szCs w:val="24"/>
              </w:rPr>
            </w:pPr>
            <w:r>
              <w:rPr>
                <w:rFonts w:eastAsia="Calibri"/>
                <w:sz w:val="24"/>
                <w:szCs w:val="24"/>
              </w:rPr>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Субвенция на обеспечение детей-сирот, оставшихся без попечения родителей, лиц из числа детей-сирот и детей, оставшихся без попечения родителей, жил</w:t>
            </w:r>
          </w:p>
          <w:p>
            <w:pPr>
              <w:pStyle w:val="Normal"/>
              <w:rPr>
                <w:rFonts w:eastAsia="Calibri"/>
                <w:sz w:val="24"/>
                <w:szCs w:val="24"/>
              </w:rPr>
            </w:pPr>
            <w:r>
              <w:rPr>
                <w:rFonts w:eastAsia="Calibri"/>
                <w:sz w:val="24"/>
                <w:szCs w:val="24"/>
              </w:rPr>
              <w:t>ыми помещениями за счет средств краевого бюджета</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3 954 706,48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4 986 568,25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pPr>
            <w:r>
              <w:rPr>
                <w:rFonts w:eastAsia="Calibri"/>
                <w:sz w:val="24"/>
                <w:szCs w:val="24"/>
              </w:rPr>
              <w:t>4 986 568,25</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4 986 568,25</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на реализацию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3 387 ,08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3 387,08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3 387,08</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3 387,08</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16 172 055,86</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18 699 987,22</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19 225 042,66</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sz w:val="24"/>
                <w:szCs w:val="24"/>
              </w:rPr>
            </w:pPr>
            <w:r>
              <w:rPr>
                <w:rFonts w:eastAsia="Calibri"/>
                <w:sz w:val="24"/>
                <w:szCs w:val="24"/>
              </w:rPr>
              <w:t>19 771 539,76</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 xml:space="preserve">Субвенции бюджетам муниципальных образований на осуществление отдельных государственных полномочий </w:t>
            </w:r>
            <w:r>
              <w:rPr>
                <w:sz w:val="24"/>
                <w:szCs w:val="24"/>
              </w:rPr>
              <w:t>по обеспечению горячим питанием обучающихся, получающих начальное общее образование  в муниципальных общеобразовательных организациях за счет средств федерального бюджета</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5 795 300,00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6 748 150,00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6 748 150,00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6 748 150,00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Единая субвенция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2 046 411,00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2 220 737,00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2 332 836,00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2 426 149,00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Субвенции на осуществление первичного воинского учета на территориях, где отсутствуют военные комиссариаты</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1 037 742,00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1 261 035,00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1 306 380,00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1 352 940,00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rFonts w:eastAsia="Calibri"/>
                <w:sz w:val="24"/>
                <w:szCs w:val="24"/>
              </w:rPr>
              <w:t>Прочие субвенции</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353 579,00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sz w:val="24"/>
                <w:szCs w:val="24"/>
              </w:rPr>
              <w:t>353 579,00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sz w:val="24"/>
                <w:szCs w:val="24"/>
              </w:rPr>
              <w:t>353 579,00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sz w:val="24"/>
                <w:szCs w:val="24"/>
              </w:rPr>
              <w:t>353 579,00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b/>
                <w:b/>
                <w:i/>
                <w:i/>
                <w:sz w:val="24"/>
                <w:szCs w:val="24"/>
              </w:rPr>
            </w:pPr>
            <w:r>
              <w:rPr>
                <w:rFonts w:eastAsia="Calibri"/>
                <w:b/>
                <w:i/>
                <w:sz w:val="24"/>
                <w:szCs w:val="24"/>
              </w:rPr>
              <w:t>Итого субвенции</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sz w:val="24"/>
                <w:szCs w:val="24"/>
              </w:rPr>
            </w:pPr>
            <w:r>
              <w:rPr>
                <w:rFonts w:eastAsia="Calibri"/>
                <w:sz w:val="24"/>
                <w:szCs w:val="24"/>
              </w:rPr>
              <w:t>198 385 795,99</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201 087 777,37</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212 293 225,47</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4"/>
                <w:szCs w:val="24"/>
              </w:rPr>
            </w:pPr>
            <w:r>
              <w:rPr>
                <w:rFonts w:eastAsia="Times New Roman"/>
                <w:bCs/>
                <w:sz w:val="24"/>
                <w:szCs w:val="24"/>
              </w:rPr>
              <w:t xml:space="preserve">   </w:t>
            </w:r>
            <w:r>
              <w:rPr>
                <w:rFonts w:eastAsia="Calibri"/>
                <w:bCs/>
                <w:sz w:val="24"/>
                <w:szCs w:val="24"/>
              </w:rPr>
              <w:t>223 240 337,57</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sz w:val="24"/>
                <w:szCs w:val="24"/>
              </w:rPr>
            </w:pPr>
            <w:r>
              <w:rPr>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rFonts w:eastAsia="Calibri"/>
                <w:sz w:val="24"/>
                <w:szCs w:val="24"/>
              </w:rPr>
              <w:t>11 349 000,00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10 530 000,00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17 667 000,00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17 667 000,00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tcPr>
          <w:p>
            <w:pPr>
              <w:pStyle w:val="Normal"/>
              <w:rPr>
                <w:rFonts w:eastAsia="Calibri"/>
                <w:b/>
                <w:b/>
                <w:i/>
                <w:i/>
                <w:sz w:val="24"/>
                <w:szCs w:val="24"/>
              </w:rPr>
            </w:pPr>
            <w:r>
              <w:rPr>
                <w:rFonts w:eastAsia="Calibri"/>
                <w:b/>
                <w:i/>
                <w:sz w:val="24"/>
                <w:szCs w:val="24"/>
              </w:rPr>
              <w:t>Итого иные 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rFonts w:eastAsia="Calibri"/>
                <w:sz w:val="24"/>
                <w:szCs w:val="24"/>
              </w:rPr>
              <w:t>11 349 000,00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10 530 000,00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17 667 000,00</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Cs/>
                <w:sz w:val="24"/>
                <w:szCs w:val="24"/>
              </w:rPr>
            </w:pPr>
            <w:r>
              <w:rPr>
                <w:rFonts w:eastAsia="Calibri"/>
                <w:bCs/>
                <w:sz w:val="24"/>
                <w:szCs w:val="24"/>
              </w:rPr>
              <w:t>17 667 000,00</w:t>
            </w:r>
          </w:p>
        </w:tc>
      </w:tr>
      <w:tr>
        <w:trPr>
          <w:trHeight w:val="23" w:hRule="atLeast"/>
        </w:trPr>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rPr>
                <w:rFonts w:eastAsia="Calibri"/>
                <w:b/>
                <w:b/>
                <w:sz w:val="24"/>
                <w:szCs w:val="24"/>
              </w:rPr>
            </w:pPr>
            <w:r>
              <w:rPr>
                <w:rFonts w:eastAsia="Calibri"/>
                <w:b/>
                <w:sz w:val="24"/>
                <w:szCs w:val="24"/>
              </w:rPr>
              <w:t>Итого безвозмездные поступления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Calibri"/>
                <w:b/>
                <w:b/>
                <w:sz w:val="24"/>
                <w:szCs w:val="24"/>
              </w:rPr>
            </w:pPr>
            <w:r>
              <w:rPr>
                <w:rFonts w:eastAsia="Calibri"/>
                <w:b/>
                <w:sz w:val="24"/>
                <w:szCs w:val="24"/>
              </w:rPr>
              <w:t>279 269 244,80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b/>
                <w:b/>
                <w:sz w:val="24"/>
                <w:szCs w:val="24"/>
              </w:rPr>
            </w:pPr>
            <w:r>
              <w:rPr>
                <w:rFonts w:eastAsia="Calibri"/>
                <w:b/>
                <w:sz w:val="24"/>
                <w:szCs w:val="24"/>
              </w:rPr>
              <w:t>247 628 216,03</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b/>
                <w:b/>
                <w:sz w:val="24"/>
                <w:szCs w:val="24"/>
              </w:rPr>
            </w:pPr>
            <w:r>
              <w:rPr>
                <w:rFonts w:eastAsia="Calibri"/>
                <w:b/>
                <w:sz w:val="24"/>
                <w:szCs w:val="24"/>
              </w:rPr>
              <w:t>239 744 692,67</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ind w:left="-351" w:firstLine="351"/>
              <w:jc w:val="right"/>
              <w:rPr>
                <w:rFonts w:eastAsia="Calibri"/>
                <w:b/>
                <w:b/>
                <w:sz w:val="24"/>
                <w:szCs w:val="24"/>
              </w:rPr>
            </w:pPr>
            <w:r>
              <w:rPr>
                <w:rFonts w:eastAsia="Calibri"/>
                <w:b/>
                <w:sz w:val="24"/>
                <w:szCs w:val="24"/>
              </w:rPr>
              <w:t>252 407 952,06</w:t>
            </w:r>
          </w:p>
        </w:tc>
      </w:tr>
    </w:tbl>
    <w:p>
      <w:pPr>
        <w:pStyle w:val="Normal"/>
        <w:widowControl w:val="false"/>
        <w:spacing w:lineRule="auto" w:line="360" w:before="240" w:after="0"/>
        <w:ind w:firstLine="851"/>
        <w:jc w:val="both"/>
        <w:rPr/>
      </w:pPr>
      <w:r>
        <w:rPr>
          <w:sz w:val="26"/>
          <w:szCs w:val="26"/>
        </w:rPr>
        <w:t>Объем безвозмездных поступлений будет уточняться в процессе рассмотрения проекта краевого закона «О краевом бюджете на 2023 год и плановый период 2024 и 2025 годов», а также в ходе исполнения бюджета 2022 года.</w:t>
      </w:r>
    </w:p>
    <w:p>
      <w:pPr>
        <w:pStyle w:val="Normal"/>
        <w:widowControl w:val="false"/>
        <w:spacing w:lineRule="auto" w:line="360"/>
        <w:ind w:firstLine="851"/>
        <w:jc w:val="both"/>
        <w:rPr/>
      </w:pPr>
      <w:r>
        <w:rPr>
          <w:sz w:val="26"/>
          <w:szCs w:val="26"/>
        </w:rPr>
        <w:t>Доходы бюджета Лазовского муниципального округа на 2023 год сформированы в бюджетной классификации в соответствии с приказом Минфина России от 8 июня 2021 года № 75н «Об утверждении кодов (перечней кодов) бюджетной классификации Российской Федерации на 2023 год (на 2022 год и плановый период 2023 и 2024 годов)».</w:t>
      </w:r>
    </w:p>
    <w:p>
      <w:pPr>
        <w:pStyle w:val="Normal"/>
        <w:widowControl w:val="false"/>
        <w:spacing w:lineRule="auto" w:line="360"/>
        <w:ind w:firstLine="851"/>
        <w:jc w:val="both"/>
        <w:rPr>
          <w:sz w:val="26"/>
          <w:szCs w:val="26"/>
        </w:rPr>
      </w:pPr>
      <w:r>
        <w:rPr>
          <w:sz w:val="26"/>
          <w:szCs w:val="26"/>
        </w:rPr>
      </w:r>
    </w:p>
    <w:p>
      <w:pPr>
        <w:pStyle w:val="Normal"/>
        <w:ind w:firstLine="709"/>
        <w:jc w:val="center"/>
        <w:rPr>
          <w:b/>
          <w:b/>
          <w:sz w:val="26"/>
          <w:szCs w:val="26"/>
        </w:rPr>
      </w:pPr>
      <w:r>
        <w:rPr>
          <w:b/>
          <w:sz w:val="26"/>
          <w:szCs w:val="26"/>
        </w:rPr>
        <w:t>РАСХОДЫ</w:t>
      </w:r>
    </w:p>
    <w:p>
      <w:pPr>
        <w:pStyle w:val="Normal"/>
        <w:ind w:firstLine="709"/>
        <w:jc w:val="both"/>
        <w:rPr>
          <w:b/>
          <w:b/>
          <w:sz w:val="26"/>
          <w:szCs w:val="26"/>
        </w:rPr>
      </w:pPr>
      <w:r>
        <w:rPr>
          <w:b/>
          <w:sz w:val="26"/>
          <w:szCs w:val="26"/>
        </w:rPr>
      </w:r>
    </w:p>
    <w:p>
      <w:pPr>
        <w:pStyle w:val="Normal"/>
        <w:widowControl w:val="false"/>
        <w:spacing w:lineRule="auto" w:line="360"/>
        <w:ind w:firstLine="709"/>
        <w:jc w:val="both"/>
        <w:rPr>
          <w:rFonts w:eastAsia="Calibri"/>
          <w:sz w:val="26"/>
          <w:szCs w:val="26"/>
          <w:lang w:eastAsia="en-US"/>
        </w:rPr>
      </w:pPr>
      <w:r>
        <w:rPr>
          <w:rFonts w:eastAsia="Calibri"/>
          <w:sz w:val="26"/>
          <w:szCs w:val="26"/>
          <w:lang w:eastAsia="en-US"/>
        </w:rPr>
        <w:t>Формирование расходной части бюджета проведено в соответствии с действующим федеральным и краевым законодательством, проектом краевого закона о краевом бюджете на 2023 год и на плановый период 2024 и 2025 годов, Указом Президента Российской Федерации о национальных целях, а также в соответствии с методикой планирования бюджетных ассигнований.</w:t>
      </w:r>
    </w:p>
    <w:p>
      <w:pPr>
        <w:pStyle w:val="Normal"/>
        <w:widowControl w:val="false"/>
        <w:spacing w:lineRule="auto" w:line="360"/>
        <w:ind w:firstLine="709"/>
        <w:jc w:val="both"/>
        <w:rPr>
          <w:sz w:val="26"/>
          <w:szCs w:val="26"/>
        </w:rPr>
      </w:pPr>
      <w:r>
        <w:rPr>
          <w:sz w:val="26"/>
          <w:szCs w:val="26"/>
        </w:rPr>
        <w:t xml:space="preserve">Исходя из прогнозируемых доходных источников общий объем расходов бюджета на 2023 год </w:t>
      </w:r>
      <w:r>
        <w:rPr>
          <w:color w:val="000000"/>
          <w:sz w:val="26"/>
          <w:szCs w:val="26"/>
          <w:lang w:eastAsia="ru-RU"/>
        </w:rPr>
        <w:t>предусмотрен в сумме 513</w:t>
      </w:r>
      <w:r>
        <w:rPr>
          <w:color w:val="000000"/>
          <w:sz w:val="26"/>
          <w:szCs w:val="26"/>
          <w:lang w:val="en-US" w:eastAsia="ru-RU"/>
        </w:rPr>
        <w:t> </w:t>
      </w:r>
      <w:r>
        <w:rPr>
          <w:color w:val="000000"/>
          <w:sz w:val="26"/>
          <w:szCs w:val="26"/>
          <w:lang w:eastAsia="ru-RU"/>
        </w:rPr>
        <w:t>921</w:t>
      </w:r>
      <w:r>
        <w:rPr>
          <w:color w:val="000000"/>
          <w:sz w:val="26"/>
          <w:szCs w:val="26"/>
          <w:lang w:val="en-US" w:eastAsia="ru-RU"/>
        </w:rPr>
        <w:t> </w:t>
      </w:r>
      <w:r>
        <w:rPr>
          <w:color w:val="000000"/>
          <w:sz w:val="26"/>
          <w:szCs w:val="26"/>
          <w:lang w:eastAsia="ru-RU"/>
        </w:rPr>
        <w:t xml:space="preserve">624,90 рублей, в том числе: за счет безвозмездных поступлений в сумме 247 628 216,03 рублей, за счет собственных доходов бюджета Лазовского муниципального округа в сумме 256 293 408,87 рублей и дефицита бюджета за счет планируемых остатков на счете по состоянию на 01.01.2023 года в сумме 10 000 000,00 рублей, </w:t>
      </w:r>
      <w:r>
        <w:rPr>
          <w:sz w:val="26"/>
          <w:szCs w:val="26"/>
        </w:rPr>
        <w:t xml:space="preserve">что ниже уточненного плана 2022 года на 18% (113 292 698,23 рублей). </w:t>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t>В проекте решения предусмотрены:</w:t>
      </w:r>
    </w:p>
    <w:p>
      <w:pPr>
        <w:pStyle w:val="Normal"/>
        <w:numPr>
          <w:ilvl w:val="0"/>
          <w:numId w:val="2"/>
        </w:numPr>
        <w:suppressAutoHyphens w:val="false"/>
        <w:autoSpaceDE w:val="false"/>
        <w:spacing w:lineRule="auto" w:line="360"/>
        <w:ind w:left="0" w:firstLine="709"/>
        <w:jc w:val="both"/>
        <w:rPr/>
      </w:pPr>
      <w:r>
        <w:rPr>
          <w:rFonts w:eastAsia="Calibri"/>
          <w:sz w:val="26"/>
          <w:szCs w:val="26"/>
          <w:lang w:eastAsia="en-US"/>
        </w:rPr>
        <w:t>Расходы на заработную плату с начислениями работникам учреждений бюджетной сферы и органов местного самоуправления предусмотрены с учетом индексации заработной платы в 2022 году.</w:t>
      </w:r>
    </w:p>
    <w:p>
      <w:pPr>
        <w:pStyle w:val="Normal"/>
        <w:numPr>
          <w:ilvl w:val="0"/>
          <w:numId w:val="2"/>
        </w:numPr>
        <w:suppressAutoHyphens w:val="false"/>
        <w:autoSpaceDE w:val="false"/>
        <w:spacing w:lineRule="auto" w:line="360"/>
        <w:ind w:left="0" w:firstLine="709"/>
        <w:jc w:val="both"/>
        <w:rPr/>
      </w:pPr>
      <w:r>
        <w:rPr>
          <w:rFonts w:eastAsia="Calibri"/>
          <w:sz w:val="26"/>
          <w:szCs w:val="26"/>
          <w:lang w:eastAsia="en-US"/>
        </w:rPr>
        <w:t>Обеспечение в полном объеме софинансирования к средствам федерального и краевого бюджета в соответствии с условиями предоставления межбюджетных трансфертов.</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sz w:val="26"/>
          <w:szCs w:val="26"/>
        </w:rPr>
        <w:t xml:space="preserve">Расходы дорожного фонда запланированы на 2023 год </w:t>
      </w:r>
      <w:r>
        <w:rPr>
          <w:color w:val="000000"/>
          <w:sz w:val="26"/>
          <w:szCs w:val="26"/>
          <w:lang w:eastAsia="ru-RU"/>
        </w:rPr>
        <w:t>с соблюдением требований статьи 179.4 Бюджетного кодекса Российской Федерации в размере 11 000 000,00 рублей, что соответствует прогнозируемым объемам доходных источников, формирующих дорожный фонд, согласно решению Думы Лазовского муниципального округа от 27 января 2021 года № 93-МПА «О порядке формирования и использования бюджетных ассигнований муниципального дорожного фонда Лазовского муниципального округа»</w:t>
      </w:r>
    </w:p>
    <w:p>
      <w:pPr>
        <w:pStyle w:val="Normal"/>
        <w:numPr>
          <w:ilvl w:val="0"/>
          <w:numId w:val="2"/>
        </w:numPr>
        <w:suppressAutoHyphens w:val="false"/>
        <w:autoSpaceDE w:val="false"/>
        <w:spacing w:lineRule="auto" w:line="360"/>
        <w:ind w:left="0" w:firstLine="709"/>
        <w:jc w:val="both"/>
        <w:rPr/>
      </w:pPr>
      <w:r>
        <w:rPr>
          <w:rFonts w:eastAsia="Calibri"/>
          <w:sz w:val="26"/>
          <w:szCs w:val="26"/>
          <w:lang w:eastAsia="en-US"/>
        </w:rPr>
        <w:t>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Приморского края.</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rFonts w:eastAsia="Calibri"/>
          <w:sz w:val="26"/>
          <w:szCs w:val="26"/>
          <w:lang w:eastAsia="en-US"/>
        </w:rPr>
        <w:t>Расходы по уплате налогов и взносов на капитальный ремонт определены главными распорядителями исходя из потребности.</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rFonts w:eastAsia="Calibri"/>
          <w:sz w:val="26"/>
          <w:szCs w:val="26"/>
          <w:lang w:eastAsia="en-US"/>
        </w:rPr>
        <w:t>Все остальные расходы, в том числе связанные с материальными затратами муниципальных учреждений, предусмотрены на уровне плановых назначений.</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color w:val="000000"/>
          <w:sz w:val="26"/>
          <w:szCs w:val="26"/>
          <w:lang w:eastAsia="ru-RU"/>
        </w:rPr>
        <w:t>Расходы на содержание органов местного самоуправления на 2023 год прогнозируются в сумме 52 447 287,79 рублей, что составляет 20,4% в общем объеме собственных доходов, что соответствует утвержденному краевому нормативу и не превышает 30,02%.</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color w:val="000000"/>
          <w:sz w:val="26"/>
          <w:szCs w:val="26"/>
          <w:lang w:eastAsia="ru-RU"/>
        </w:rPr>
        <w:t xml:space="preserve"> </w:t>
      </w:r>
      <w:r>
        <w:rPr>
          <w:color w:val="000000"/>
          <w:sz w:val="26"/>
          <w:szCs w:val="26"/>
          <w:lang w:eastAsia="ru-RU"/>
        </w:rPr>
        <w:t>Средства резервного фонда запланированы в сумме 3 050 000,00 рублей;</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color w:val="000000"/>
          <w:sz w:val="26"/>
          <w:szCs w:val="26"/>
          <w:lang w:eastAsia="ru-RU"/>
        </w:rPr>
        <w:t>Установлены публичные нормативные обязательства на 2023 год в объеме 23 521 914,62 рублей, направляемые:</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color w:val="000000"/>
          <w:sz w:val="26"/>
          <w:szCs w:val="26"/>
          <w:lang w:eastAsia="ru-RU"/>
        </w:rPr>
        <w:t>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 сумме 3 359 780,00 рублей;</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color w:val="000000"/>
          <w:sz w:val="26"/>
          <w:szCs w:val="26"/>
          <w:lang w:eastAsia="ru-RU"/>
        </w:rPr>
        <w:t>На социальную поддержку детей, оставшихся без попечения родителей, и лиц, принявших на воспитание в семью детей, оставшихся без попечения родителей в сумме 18 699 987,22 рублей;</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color w:val="000000"/>
          <w:sz w:val="26"/>
          <w:szCs w:val="26"/>
          <w:lang w:eastAsia="ru-RU"/>
        </w:rPr>
        <w:t>На выплату пенсии за выслугу лет муниципальным служащим Лазовского муниципального округа в сумме 1 096 547,40 рублей;</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color w:val="000000"/>
          <w:sz w:val="26"/>
          <w:szCs w:val="26"/>
          <w:lang w:eastAsia="ru-RU"/>
        </w:rPr>
        <w:t xml:space="preserve">На меры социальной поддержки граждан, награжденных почетным званием «Почетный житель» в сумме 111 600,00 рублей </w:t>
      </w:r>
    </w:p>
    <w:p>
      <w:pPr>
        <w:pStyle w:val="Normal"/>
        <w:numPr>
          <w:ilvl w:val="0"/>
          <w:numId w:val="2"/>
        </w:numPr>
        <w:suppressAutoHyphens w:val="false"/>
        <w:autoSpaceDE w:val="false"/>
        <w:spacing w:lineRule="auto" w:line="360"/>
        <w:ind w:left="0" w:firstLine="709"/>
        <w:jc w:val="both"/>
        <w:rPr>
          <w:rFonts w:eastAsia="Calibri"/>
          <w:sz w:val="26"/>
          <w:szCs w:val="26"/>
          <w:lang w:eastAsia="en-US"/>
        </w:rPr>
      </w:pPr>
      <w:r>
        <w:rPr>
          <w:color w:val="000000"/>
          <w:sz w:val="26"/>
          <w:szCs w:val="26"/>
          <w:lang w:eastAsia="ru-RU"/>
        </w:rPr>
        <w:t>На организацию и обеспечение оздоровления и отдыха детей Приморского края (за исключением организации отдыха детей в каникулярное время) в сумме 200 000,00 рублей.</w:t>
      </w:r>
    </w:p>
    <w:p>
      <w:pPr>
        <w:pStyle w:val="Normal"/>
        <w:suppressAutoHyphens w:val="false"/>
        <w:autoSpaceDE w:val="false"/>
        <w:spacing w:lineRule="auto" w:line="360"/>
        <w:jc w:val="both"/>
        <w:rPr>
          <w:rFonts w:eastAsia="Calibri"/>
          <w:sz w:val="26"/>
          <w:szCs w:val="26"/>
          <w:lang w:eastAsia="en-US"/>
        </w:rPr>
      </w:pPr>
      <w:r>
        <w:rPr>
          <w:rFonts w:eastAsia="Calibri"/>
          <w:sz w:val="26"/>
          <w:szCs w:val="26"/>
          <w:lang w:eastAsia="en-US"/>
        </w:rPr>
      </w:r>
    </w:p>
    <w:p>
      <w:pPr>
        <w:pStyle w:val="Normal"/>
        <w:suppressAutoHyphens w:val="false"/>
        <w:autoSpaceDE w:val="false"/>
        <w:spacing w:lineRule="auto" w:line="360"/>
        <w:ind w:firstLine="709"/>
        <w:jc w:val="both"/>
        <w:rPr>
          <w:rFonts w:eastAsia="Calibri"/>
          <w:sz w:val="26"/>
          <w:szCs w:val="26"/>
          <w:lang w:eastAsia="en-US"/>
        </w:rPr>
      </w:pPr>
      <w:r>
        <w:rPr>
          <w:rFonts w:eastAsia="Calibri"/>
          <w:sz w:val="26"/>
          <w:szCs w:val="26"/>
          <w:lang w:eastAsia="en-US"/>
        </w:rPr>
        <w:t>В результате несбалансированности бюджета при прогнозировании расходов бюджета муниципального образования на 2023 год – все расходы бюджета округа за счет средств местного бюджета предусмотрены в размере 90,0 % от годовой потребности.</w:t>
      </w:r>
    </w:p>
    <w:p>
      <w:pPr>
        <w:pStyle w:val="Normal"/>
        <w:suppressAutoHyphens w:val="false"/>
        <w:spacing w:lineRule="auto" w:line="360"/>
        <w:ind w:firstLine="352"/>
        <w:jc w:val="both"/>
        <w:rPr/>
      </w:pPr>
      <w:r>
        <w:rPr>
          <w:color w:val="000000"/>
          <w:sz w:val="26"/>
          <w:szCs w:val="26"/>
          <w:lang w:eastAsia="ru-RU"/>
        </w:rPr>
        <w:t>Проект бюджета Лазовского муниципального округа сформирован в программной структуре расходов на основе 15 муниципальных программ.</w:t>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t>Доля «программных» расходов бюджета Лазовского муниципального округа, составляет 97,4 процента от общего объема расходов бюджета.</w:t>
      </w:r>
    </w:p>
    <w:p>
      <w:pPr>
        <w:pStyle w:val="Normal"/>
        <w:suppressAutoHyphens w:val="false"/>
        <w:spacing w:lineRule="auto" w:line="360"/>
        <w:ind w:firstLine="352"/>
        <w:jc w:val="both"/>
        <w:rPr>
          <w:color w:val="000000"/>
          <w:sz w:val="26"/>
          <w:szCs w:val="26"/>
          <w:lang w:eastAsia="ru-RU"/>
        </w:rPr>
      </w:pPr>
      <w:r>
        <w:rPr>
          <w:sz w:val="26"/>
          <w:szCs w:val="26"/>
          <w:lang w:eastAsia="ru-RU"/>
        </w:rPr>
        <w:t>Вне рамок муниципальных программ предусмотрены расходы на содержание главы Лазовского муниципального округа, Думы Лазовского муниципального округа и Контрольно-счетной палаты Лазовского муниципального округа.</w:t>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t>Информация о расходах бюджета Лазовского муниципального округа в 2023-2025 году в разрезе муниципальных программ и непрограммных направлений деятельности органов местного самоуправления представлена в таблице:</w:t>
      </w:r>
    </w:p>
    <w:p>
      <w:pPr>
        <w:pStyle w:val="Normal"/>
        <w:widowControl w:val="false"/>
        <w:ind w:firstLine="851"/>
        <w:jc w:val="right"/>
        <w:rPr>
          <w:sz w:val="26"/>
          <w:szCs w:val="26"/>
        </w:rPr>
      </w:pPr>
      <w:r>
        <w:rPr>
          <w:sz w:val="26"/>
          <w:szCs w:val="26"/>
        </w:rPr>
        <w:t>(рублей)</w:t>
      </w:r>
    </w:p>
    <w:tbl>
      <w:tblPr>
        <w:tblW w:w="9869" w:type="dxa"/>
        <w:jc w:val="left"/>
        <w:tblInd w:w="-5" w:type="dxa"/>
        <w:tblLayout w:type="fixed"/>
        <w:tblCellMar>
          <w:top w:w="0" w:type="dxa"/>
          <w:left w:w="108" w:type="dxa"/>
          <w:bottom w:w="0" w:type="dxa"/>
          <w:right w:w="108" w:type="dxa"/>
        </w:tblCellMar>
      </w:tblPr>
      <w:tblGrid>
        <w:gridCol w:w="2268"/>
        <w:gridCol w:w="1984"/>
        <w:gridCol w:w="1985"/>
        <w:gridCol w:w="1794"/>
        <w:gridCol w:w="1838"/>
      </w:tblGrid>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Наименование муниципальных программ</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Бюджет</w:t>
            </w:r>
          </w:p>
          <w:p>
            <w:pPr>
              <w:pStyle w:val="Normal"/>
              <w:jc w:val="center"/>
              <w:rPr/>
            </w:pPr>
            <w:r>
              <w:rPr>
                <w:sz w:val="24"/>
                <w:szCs w:val="24"/>
              </w:rPr>
              <w:t>2022 год</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z w:val="24"/>
                <w:szCs w:val="24"/>
              </w:rPr>
              <w:t>Проект бюджета на 2023 г.</w:t>
            </w:r>
          </w:p>
        </w:tc>
        <w:tc>
          <w:tcPr>
            <w:tcW w:w="1794" w:type="dxa"/>
            <w:tcBorders>
              <w:top w:val="single" w:sz="4" w:space="0" w:color="000000"/>
              <w:bottom w:val="single" w:sz="4" w:space="0" w:color="000000"/>
              <w:right w:val="single" w:sz="4" w:space="0" w:color="000000"/>
            </w:tcBorders>
            <w:vAlign w:val="center"/>
          </w:tcPr>
          <w:p>
            <w:pPr>
              <w:pStyle w:val="Normal"/>
              <w:jc w:val="center"/>
              <w:rPr/>
            </w:pPr>
            <w:r>
              <w:rPr>
                <w:sz w:val="24"/>
                <w:szCs w:val="24"/>
              </w:rPr>
              <w:t>Проект бюджета на 2024 год (без учета условно утвержденных)</w:t>
            </w:r>
          </w:p>
        </w:tc>
        <w:tc>
          <w:tcPr>
            <w:tcW w:w="1838" w:type="dxa"/>
            <w:tcBorders>
              <w:top w:val="single" w:sz="4" w:space="0" w:color="000000"/>
              <w:bottom w:val="single" w:sz="4" w:space="0" w:color="000000"/>
              <w:right w:val="single" w:sz="4" w:space="0" w:color="000000"/>
            </w:tcBorders>
            <w:vAlign w:val="center"/>
          </w:tcPr>
          <w:p>
            <w:pPr>
              <w:pStyle w:val="Normal"/>
              <w:jc w:val="center"/>
              <w:rPr/>
            </w:pPr>
            <w:r>
              <w:rPr>
                <w:sz w:val="24"/>
                <w:szCs w:val="24"/>
              </w:rPr>
              <w:t>Проект бюджета на 2025год (без учета условно утвержденных)</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"Информатизация деятельности администрации Лазовского муниципального округа на 2021-2027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lang w:val="en-US"/>
              </w:rPr>
              <w:t>4 493 482,20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3 965 400,00</w:t>
            </w:r>
          </w:p>
        </w:tc>
        <w:tc>
          <w:tcPr>
            <w:tcW w:w="1794" w:type="dxa"/>
            <w:tcBorders>
              <w:top w:val="single" w:sz="4" w:space="0" w:color="000000"/>
              <w:bottom w:val="single" w:sz="4" w:space="0" w:color="000000"/>
              <w:right w:val="single" w:sz="4" w:space="0" w:color="000000"/>
            </w:tcBorders>
            <w:vAlign w:val="center"/>
          </w:tcPr>
          <w:p>
            <w:pPr>
              <w:pStyle w:val="Normal"/>
              <w:ind w:left="34" w:hanging="34"/>
              <w:jc w:val="right"/>
              <w:rPr>
                <w:sz w:val="24"/>
                <w:szCs w:val="24"/>
              </w:rPr>
            </w:pPr>
            <w:r>
              <w:rPr>
                <w:sz w:val="24"/>
                <w:szCs w:val="24"/>
              </w:rPr>
              <w:t>3 410 244,00</w:t>
            </w:r>
          </w:p>
        </w:tc>
        <w:tc>
          <w:tcPr>
            <w:tcW w:w="1838" w:type="dxa"/>
            <w:tcBorders>
              <w:top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3 410 244,00</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«Муниципальное управление в администрации Лазовского муниципального округа на 2021-2027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83 739 349,37</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78 384 303,55</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58 739 549,81</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68 869 943,69</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«Развитие образования Лазовского муниципального округа на 2021-2025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315 774 117,47</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304 343 223,75</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308 331 218,20</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319 101 376,30</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Лазовского муниципального округа на 2021-2027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2 189 828,00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1 205 460,00</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1 036 695,59</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1 036 695,59</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"Экономическое развитие Лазовского муниципального округа на 2021-2027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4 624 658,07</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3 144 600,00</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2 704 356,00</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2 704 356,00</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«Управление муниципальными финансами в Лазовском муниципальном округе на 2021 год и на плановый период до 2025 года»</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13 631 224,49</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lang w:val="en-US"/>
              </w:rPr>
            </w:pPr>
            <w:r>
              <w:rPr>
                <w:sz w:val="24"/>
                <w:szCs w:val="24"/>
                <w:lang w:val="en-US"/>
              </w:rPr>
              <w:t>13 464 893</w:t>
            </w:r>
            <w:r>
              <w:rPr>
                <w:sz w:val="24"/>
                <w:szCs w:val="24"/>
              </w:rPr>
              <w:t>,</w:t>
            </w:r>
            <w:r>
              <w:rPr>
                <w:sz w:val="24"/>
                <w:szCs w:val="24"/>
                <w:lang w:val="en-US"/>
              </w:rPr>
              <w:t>85</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11 579 808,71</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lang w:val="en-US"/>
              </w:rPr>
            </w:pPr>
            <w:r>
              <w:rPr>
                <w:sz w:val="24"/>
                <w:szCs w:val="24"/>
              </w:rPr>
              <w:t>11 579 808,71</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«Развитие жилищно-коммунального хозяйства на территории Лазовского муниципального округа на 2021-2025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54 449 657,72</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18 887 848,66</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16 941 669,37</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Cs/>
                <w:sz w:val="24"/>
                <w:szCs w:val="24"/>
              </w:rPr>
            </w:pPr>
            <w:r>
              <w:rPr>
                <w:bCs/>
                <w:sz w:val="24"/>
                <w:szCs w:val="24"/>
              </w:rPr>
              <w:t>16 941 669,37</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«Развитие социальной сферы Лазовского муниципального округа на 2021-2027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1 353 689,00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1 255 500,00</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1 079 730,00</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1 079 730,00</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«Развитие культуры, физической культуры и спорта в Лазовском муниципальном округе на 2021-2027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65 869 910,90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55 354 883,21</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43 696 008,78</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45 496 883,20</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«Обеспечение жильем молодых семей</w:t>
            </w:r>
          </w:p>
          <w:p>
            <w:pPr>
              <w:pStyle w:val="Normal"/>
              <w:rPr>
                <w:sz w:val="24"/>
                <w:szCs w:val="24"/>
              </w:rPr>
            </w:pPr>
            <w:r>
              <w:rPr>
                <w:sz w:val="24"/>
                <w:szCs w:val="24"/>
              </w:rPr>
              <w:t>Лазовского муниципального округа» на 2021-2027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1 197 000,00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2 116536,75</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2 160 630,24</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2 075 903,11</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«Противодействие коррупции в Лазовском муниципальном округе на 2021-2027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49 000,00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44 100,00</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37 926,00</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37 926,00</w:t>
            </w:r>
          </w:p>
        </w:tc>
      </w:tr>
      <w:tr>
        <w:trPr/>
        <w:tc>
          <w:tcPr>
            <w:tcW w:w="2268" w:type="dxa"/>
            <w:tcBorders>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«Обеспечение граждан твердым топливом на территории Лазовского муниципального округа на 2021 – 2025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5 916 131,31</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3 559 372,18</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92 880,00</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92 880,00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«Развитие дорожного комплекса на территории Лазовского муниципального округа на 2021-2025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38 771 538,70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11 000 000,00</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11 875 390,00</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12 075 390,00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Муниципальная программа «Формирование современной городской среды Лазовского муниципального округа на 2021-2025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9 614 763,77</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3 559 571,40</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7 904 751,96</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lang w:val="en-US"/>
              </w:rPr>
            </w:pPr>
            <w:r>
              <w:rPr>
                <w:sz w:val="24"/>
                <w:szCs w:val="24"/>
              </w:rPr>
              <w:t>7 904 751,96</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 xml:space="preserve">Муниципальная программа "Укрепление общественного здоровья» </w:t>
            </w:r>
          </w:p>
          <w:p>
            <w:pPr>
              <w:pStyle w:val="Normal"/>
              <w:rPr>
                <w:sz w:val="24"/>
                <w:szCs w:val="24"/>
              </w:rPr>
            </w:pPr>
            <w:r>
              <w:rPr>
                <w:sz w:val="24"/>
                <w:szCs w:val="24"/>
              </w:rPr>
              <w:t>на 2021-2025 годы"</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270 000,00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153 000,00</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131 580,00</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131 580,00</w:t>
            </w:r>
          </w:p>
        </w:tc>
      </w:tr>
      <w:tr>
        <w:trPr>
          <w:trHeight w:val="459"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 xml:space="preserve">Непрограммные направления деятельности органов </w:t>
            </w:r>
          </w:p>
          <w:p>
            <w:pPr>
              <w:pStyle w:val="Normal"/>
              <w:rPr>
                <w:sz w:val="24"/>
                <w:szCs w:val="24"/>
              </w:rPr>
            </w:pPr>
            <w:r>
              <w:rPr>
                <w:sz w:val="24"/>
                <w:szCs w:val="24"/>
              </w:rPr>
              <w:t>местного самоуправления</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25 269 972,04</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13 482 931,55</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10 535 871,35</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4"/>
                <w:szCs w:val="24"/>
              </w:rPr>
            </w:pPr>
            <w:r>
              <w:rPr>
                <w:sz w:val="24"/>
                <w:szCs w:val="24"/>
              </w:rPr>
              <w:t>8 665 971,35</w:t>
            </w:r>
          </w:p>
        </w:tc>
      </w:tr>
      <w:tr>
        <w:trPr>
          <w:trHeight w:val="409" w:hRule="atLeast"/>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rPr>
                <w:b/>
                <w:b/>
                <w:sz w:val="24"/>
                <w:szCs w:val="24"/>
              </w:rPr>
            </w:pPr>
            <w:r>
              <w:rPr>
                <w:b/>
                <w:sz w:val="24"/>
                <w:szCs w:val="24"/>
              </w:rPr>
              <w:t>ВСЕГО РАСХОДОВ:</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sz w:val="24"/>
                <w:szCs w:val="24"/>
              </w:rPr>
            </w:pPr>
            <w:r>
              <w:rPr>
                <w:b/>
                <w:sz w:val="24"/>
                <w:szCs w:val="24"/>
              </w:rPr>
              <w:t>627 214 323,13</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sz w:val="24"/>
                <w:szCs w:val="24"/>
              </w:rPr>
            </w:pPr>
            <w:r>
              <w:rPr>
                <w:b/>
                <w:sz w:val="24"/>
                <w:szCs w:val="24"/>
              </w:rPr>
              <w:t>513 921 624,90</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sz w:val="24"/>
                <w:szCs w:val="24"/>
              </w:rPr>
            </w:pPr>
            <w:r>
              <w:rPr>
                <w:b/>
                <w:sz w:val="24"/>
                <w:szCs w:val="24"/>
              </w:rPr>
              <w:t xml:space="preserve">490 258 310,01 </w:t>
            </w:r>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sz w:val="24"/>
                <w:szCs w:val="24"/>
              </w:rPr>
            </w:pPr>
            <w:r>
              <w:rPr>
                <w:b/>
                <w:sz w:val="24"/>
                <w:szCs w:val="24"/>
              </w:rPr>
              <w:t>501 205 109,28</w:t>
            </w:r>
          </w:p>
        </w:tc>
      </w:tr>
    </w:tbl>
    <w:p>
      <w:pPr>
        <w:pStyle w:val="Normal"/>
        <w:ind w:left="709" w:hanging="0"/>
        <w:jc w:val="center"/>
        <w:rPr>
          <w:b/>
          <w:b/>
          <w:sz w:val="26"/>
          <w:szCs w:val="26"/>
        </w:rPr>
      </w:pPr>
      <w:r>
        <w:rPr>
          <w:b/>
          <w:sz w:val="26"/>
          <w:szCs w:val="26"/>
        </w:rPr>
      </w:r>
    </w:p>
    <w:p>
      <w:pPr>
        <w:pStyle w:val="Normal"/>
        <w:suppressAutoHyphens w:val="false"/>
        <w:spacing w:lineRule="auto" w:line="360"/>
        <w:ind w:firstLine="708"/>
        <w:jc w:val="both"/>
        <w:rPr>
          <w:sz w:val="26"/>
          <w:szCs w:val="26"/>
          <w:lang w:eastAsia="ru-RU"/>
        </w:rPr>
      </w:pPr>
      <w:r>
        <w:rPr>
          <w:sz w:val="26"/>
          <w:szCs w:val="26"/>
          <w:lang w:eastAsia="ru-RU"/>
        </w:rPr>
        <w:t>В проекте бюджета предусмотрены средства на реализацию национального проекта в соответствии с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pPr>
        <w:pStyle w:val="Normal"/>
        <w:suppressAutoHyphens w:val="false"/>
        <w:spacing w:lineRule="auto" w:line="360"/>
        <w:ind w:firstLine="708"/>
        <w:jc w:val="both"/>
        <w:rPr>
          <w:sz w:val="26"/>
          <w:szCs w:val="26"/>
          <w:lang w:eastAsia="ru-RU"/>
        </w:rPr>
      </w:pPr>
      <w:r>
        <w:rPr>
          <w:sz w:val="26"/>
          <w:szCs w:val="26"/>
          <w:lang w:eastAsia="ru-RU"/>
        </w:rPr>
      </w:r>
    </w:p>
    <w:tbl>
      <w:tblPr>
        <w:tblW w:w="9405" w:type="dxa"/>
        <w:jc w:val="left"/>
        <w:tblInd w:w="-5" w:type="dxa"/>
        <w:tblLayout w:type="fixed"/>
        <w:tblCellMar>
          <w:top w:w="0" w:type="dxa"/>
          <w:left w:w="108" w:type="dxa"/>
          <w:bottom w:w="0" w:type="dxa"/>
          <w:right w:w="108" w:type="dxa"/>
        </w:tblCellMar>
      </w:tblPr>
      <w:tblGrid>
        <w:gridCol w:w="3828"/>
        <w:gridCol w:w="1859"/>
        <w:gridCol w:w="1859"/>
        <w:gridCol w:w="1859"/>
      </w:tblGrid>
      <w:tr>
        <w:trPr>
          <w:trHeight w:val="517" w:hRule="atLeast"/>
        </w:trPr>
        <w:tc>
          <w:tcPr>
            <w:tcW w:w="382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rFonts w:eastAsia="Calibri"/>
                <w:color w:val="000000"/>
                <w:sz w:val="24"/>
                <w:szCs w:val="24"/>
                <w:lang w:eastAsia="en-US"/>
              </w:rPr>
            </w:pPr>
            <w:r>
              <w:rPr>
                <w:rFonts w:eastAsia="Calibri"/>
                <w:color w:val="000000"/>
                <w:sz w:val="24"/>
                <w:szCs w:val="24"/>
                <w:lang w:eastAsia="en-US"/>
              </w:rPr>
              <w:t>Наименование</w:t>
            </w:r>
          </w:p>
        </w:tc>
        <w:tc>
          <w:tcPr>
            <w:tcW w:w="1859" w:type="dxa"/>
            <w:tcBorders>
              <w:top w:val="single" w:sz="4" w:space="0" w:color="000000"/>
              <w:left w:val="single" w:sz="4" w:space="0" w:color="000000"/>
              <w:right w:val="single" w:sz="4" w:space="0" w:color="000000"/>
            </w:tcBorders>
            <w:vAlign w:val="center"/>
          </w:tcPr>
          <w:p>
            <w:pPr>
              <w:pStyle w:val="Normal"/>
              <w:suppressAutoHyphens w:val="false"/>
              <w:ind w:right="-249" w:hanging="0"/>
              <w:jc w:val="center"/>
              <w:rPr/>
            </w:pPr>
            <w:r>
              <w:rPr>
                <w:rFonts w:eastAsia="Calibri"/>
                <w:color w:val="000000"/>
                <w:sz w:val="24"/>
                <w:szCs w:val="24"/>
                <w:lang w:eastAsia="en-US"/>
              </w:rPr>
              <w:t>2023 год</w:t>
            </w:r>
          </w:p>
        </w:tc>
        <w:tc>
          <w:tcPr>
            <w:tcW w:w="1859" w:type="dxa"/>
            <w:tcBorders>
              <w:top w:val="single" w:sz="4" w:space="0" w:color="000000"/>
              <w:left w:val="single" w:sz="4" w:space="0" w:color="000000"/>
              <w:right w:val="single" w:sz="4" w:space="0" w:color="000000"/>
            </w:tcBorders>
            <w:vAlign w:val="center"/>
          </w:tcPr>
          <w:p>
            <w:pPr>
              <w:pStyle w:val="Normal"/>
              <w:suppressAutoHyphens w:val="false"/>
              <w:ind w:right="-249" w:hanging="0"/>
              <w:jc w:val="center"/>
              <w:rPr/>
            </w:pPr>
            <w:r>
              <w:rPr>
                <w:rFonts w:eastAsia="Calibri"/>
                <w:color w:val="000000"/>
                <w:sz w:val="24"/>
                <w:szCs w:val="24"/>
                <w:lang w:eastAsia="en-US"/>
              </w:rPr>
              <w:t>2024 год</w:t>
            </w:r>
          </w:p>
        </w:tc>
        <w:tc>
          <w:tcPr>
            <w:tcW w:w="1859" w:type="dxa"/>
            <w:tcBorders>
              <w:top w:val="single" w:sz="4" w:space="0" w:color="000000"/>
              <w:left w:val="single" w:sz="4" w:space="0" w:color="000000"/>
              <w:right w:val="single" w:sz="4" w:space="0" w:color="000000"/>
            </w:tcBorders>
            <w:vAlign w:val="center"/>
          </w:tcPr>
          <w:p>
            <w:pPr>
              <w:pStyle w:val="Normal"/>
              <w:suppressAutoHyphens w:val="false"/>
              <w:ind w:right="-249" w:hanging="0"/>
              <w:jc w:val="center"/>
              <w:rPr/>
            </w:pPr>
            <w:r>
              <w:rPr>
                <w:rFonts w:eastAsia="Calibri"/>
                <w:color w:val="000000"/>
                <w:sz w:val="24"/>
                <w:szCs w:val="24"/>
                <w:lang w:eastAsia="en-US"/>
              </w:rPr>
              <w:t>2025год</w:t>
            </w:r>
          </w:p>
        </w:tc>
      </w:tr>
      <w:tr>
        <w:trPr>
          <w:trHeight w:val="834" w:hRule="atLeast"/>
        </w:trPr>
        <w:tc>
          <w:tcPr>
            <w:tcW w:w="382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pPr>
            <w:r>
              <w:rPr>
                <w:rFonts w:eastAsia="Calibri"/>
                <w:b/>
                <w:bCs/>
                <w:color w:val="000000"/>
                <w:lang w:eastAsia="en-US"/>
              </w:rPr>
              <w:t>Реализация мероприятий национального проекта «Образование», в том числе:</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b/>
                <w:b/>
                <w:color w:val="000000"/>
                <w:sz w:val="24"/>
                <w:szCs w:val="24"/>
                <w:lang w:eastAsia="en-US"/>
              </w:rPr>
            </w:pPr>
            <w:r>
              <w:rPr>
                <w:rFonts w:eastAsia="Calibri"/>
                <w:b/>
                <w:color w:val="000000"/>
                <w:sz w:val="24"/>
                <w:szCs w:val="24"/>
                <w:lang w:eastAsia="en-US"/>
              </w:rPr>
              <w:t>2 736 049,20</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b/>
                <w:b/>
                <w:color w:val="000000"/>
                <w:sz w:val="24"/>
                <w:szCs w:val="24"/>
                <w:lang w:eastAsia="en-US"/>
              </w:rPr>
            </w:pPr>
            <w:r>
              <w:rPr>
                <w:rFonts w:eastAsia="Calibri"/>
                <w:b/>
                <w:color w:val="000000"/>
                <w:sz w:val="24"/>
                <w:szCs w:val="24"/>
                <w:lang w:eastAsia="en-US"/>
              </w:rPr>
              <w:t>2 475 202,31</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b/>
                <w:b/>
                <w:color w:val="000000"/>
                <w:sz w:val="24"/>
                <w:szCs w:val="24"/>
                <w:lang w:eastAsia="en-US"/>
              </w:rPr>
            </w:pPr>
            <w:r>
              <w:rPr>
                <w:rFonts w:eastAsia="Calibri"/>
                <w:b/>
                <w:color w:val="000000"/>
                <w:sz w:val="24"/>
                <w:szCs w:val="24"/>
                <w:lang w:eastAsia="en-US"/>
              </w:rPr>
              <w:t>2 475 202,31</w:t>
            </w:r>
          </w:p>
        </w:tc>
      </w:tr>
      <w:tr>
        <w:trPr>
          <w:trHeight w:val="847" w:hRule="atLeast"/>
        </w:trPr>
        <w:tc>
          <w:tcPr>
            <w:tcW w:w="382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pPr>
            <w:r>
              <w:rPr>
                <w:rFonts w:eastAsia="Calibri"/>
                <w:bCs/>
                <w:color w:val="000000"/>
                <w:lang w:eastAsia="en-US"/>
              </w:rPr>
              <w:t>Федеральный проект «Современная школа»</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color w:val="000000"/>
                <w:sz w:val="24"/>
                <w:szCs w:val="24"/>
                <w:lang w:eastAsia="en-US"/>
              </w:rPr>
            </w:pPr>
            <w:r>
              <w:rPr>
                <w:rFonts w:eastAsia="Calibri"/>
                <w:color w:val="000000"/>
                <w:sz w:val="24"/>
                <w:szCs w:val="24"/>
                <w:lang w:eastAsia="en-US"/>
              </w:rPr>
              <w:t>1 230 000,0</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color w:val="000000"/>
                <w:sz w:val="24"/>
                <w:szCs w:val="24"/>
                <w:lang w:eastAsia="en-US"/>
              </w:rPr>
            </w:pPr>
            <w:r>
              <w:rPr>
                <w:rFonts w:eastAsia="Calibri"/>
                <w:color w:val="000000"/>
                <w:sz w:val="24"/>
                <w:szCs w:val="24"/>
                <w:lang w:eastAsia="en-US"/>
              </w:rPr>
              <w:t>1 180 000,0</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color w:val="000000"/>
                <w:sz w:val="24"/>
                <w:szCs w:val="24"/>
                <w:lang w:eastAsia="en-US"/>
              </w:rPr>
            </w:pPr>
            <w:r>
              <w:rPr>
                <w:rFonts w:eastAsia="Calibri"/>
                <w:color w:val="000000"/>
                <w:sz w:val="24"/>
                <w:szCs w:val="24"/>
                <w:lang w:eastAsia="en-US"/>
              </w:rPr>
              <w:t>1 180 000,0</w:t>
            </w:r>
          </w:p>
        </w:tc>
      </w:tr>
      <w:tr>
        <w:trPr>
          <w:trHeight w:val="847" w:hRule="atLeast"/>
        </w:trPr>
        <w:tc>
          <w:tcPr>
            <w:tcW w:w="382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rFonts w:eastAsia="Calibri"/>
                <w:bCs/>
                <w:color w:val="000000"/>
                <w:lang w:eastAsia="en-US"/>
              </w:rPr>
            </w:pPr>
            <w:r>
              <w:rPr>
                <w:rFonts w:eastAsia="Calibri"/>
                <w:bCs/>
                <w:color w:val="000000"/>
                <w:lang w:eastAsia="en-US"/>
              </w:rPr>
              <w:t>Федеральный проект «Успех каждого ребенка»</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pPr>
            <w:r>
              <w:rPr>
                <w:rFonts w:eastAsia="Calibri"/>
                <w:color w:val="000000"/>
                <w:sz w:val="24"/>
                <w:szCs w:val="24"/>
                <w:lang w:eastAsia="en-US"/>
              </w:rPr>
              <w:t>1 506 049,20</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color w:val="000000"/>
                <w:sz w:val="24"/>
                <w:szCs w:val="24"/>
                <w:lang w:eastAsia="en-US"/>
              </w:rPr>
            </w:pPr>
            <w:r>
              <w:rPr>
                <w:rFonts w:eastAsia="Calibri"/>
                <w:color w:val="000000"/>
                <w:sz w:val="24"/>
                <w:szCs w:val="24"/>
                <w:lang w:eastAsia="en-US"/>
              </w:rPr>
              <w:t>1295202,31</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color w:val="000000"/>
                <w:sz w:val="24"/>
                <w:szCs w:val="24"/>
                <w:lang w:eastAsia="en-US"/>
              </w:rPr>
            </w:pPr>
            <w:r>
              <w:rPr>
                <w:rFonts w:eastAsia="Calibri"/>
                <w:color w:val="000000"/>
                <w:sz w:val="24"/>
                <w:szCs w:val="24"/>
                <w:lang w:eastAsia="en-US"/>
              </w:rPr>
              <w:t>1 295 202,31</w:t>
            </w:r>
          </w:p>
        </w:tc>
      </w:tr>
      <w:tr>
        <w:trPr>
          <w:trHeight w:val="1128" w:hRule="atLeast"/>
        </w:trPr>
        <w:tc>
          <w:tcPr>
            <w:tcW w:w="382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rFonts w:eastAsia="Calibri"/>
                <w:bCs/>
                <w:color w:val="000000"/>
                <w:lang w:eastAsia="en-US"/>
              </w:rPr>
            </w:pPr>
            <w:r>
              <w:rPr>
                <w:rFonts w:eastAsia="Calibri"/>
                <w:b/>
                <w:bCs/>
                <w:color w:val="000000"/>
                <w:lang w:eastAsia="en-US"/>
              </w:rPr>
              <w:t>Реализация мероприятий национального проекта «Демаграфия», в том числе:</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b/>
                <w:b/>
                <w:color w:val="000000"/>
                <w:sz w:val="24"/>
                <w:szCs w:val="24"/>
                <w:lang w:eastAsia="en-US"/>
              </w:rPr>
            </w:pPr>
            <w:r>
              <w:rPr>
                <w:rFonts w:eastAsia="Calibri"/>
                <w:b/>
                <w:color w:val="000000"/>
                <w:sz w:val="24"/>
                <w:szCs w:val="24"/>
                <w:lang w:eastAsia="en-US"/>
              </w:rPr>
              <w:t>4 573 281,86</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b/>
                <w:b/>
                <w:color w:val="000000"/>
                <w:sz w:val="24"/>
                <w:szCs w:val="24"/>
                <w:lang w:eastAsia="en-US"/>
              </w:rPr>
            </w:pPr>
            <w:r>
              <w:rPr>
                <w:rFonts w:eastAsia="Calibri"/>
                <w:b/>
                <w:color w:val="000000"/>
                <w:sz w:val="24"/>
                <w:szCs w:val="24"/>
                <w:lang w:eastAsia="en-US"/>
              </w:rPr>
              <w:t>0,00</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b/>
                <w:b/>
                <w:color w:val="000000"/>
                <w:sz w:val="24"/>
                <w:szCs w:val="24"/>
                <w:lang w:eastAsia="en-US"/>
              </w:rPr>
            </w:pPr>
            <w:r>
              <w:rPr>
                <w:rFonts w:eastAsia="Calibri"/>
                <w:b/>
                <w:color w:val="000000"/>
                <w:sz w:val="24"/>
                <w:szCs w:val="24"/>
                <w:lang w:eastAsia="en-US"/>
              </w:rPr>
              <w:t>0,00</w:t>
            </w:r>
          </w:p>
        </w:tc>
      </w:tr>
      <w:tr>
        <w:trPr>
          <w:trHeight w:val="631" w:hRule="atLeast"/>
        </w:trPr>
        <w:tc>
          <w:tcPr>
            <w:tcW w:w="382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pPr>
            <w:r>
              <w:rPr>
                <w:rFonts w:eastAsia="Calibri"/>
                <w:bCs/>
                <w:color w:val="000000"/>
                <w:lang w:eastAsia="en-US"/>
              </w:rPr>
              <w:t>Федеральный проект «Спорт- норма жизни»</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color w:val="000000"/>
                <w:sz w:val="24"/>
                <w:szCs w:val="24"/>
                <w:lang w:eastAsia="en-US"/>
              </w:rPr>
            </w:pPr>
            <w:r>
              <w:rPr>
                <w:rFonts w:eastAsia="Calibri"/>
                <w:color w:val="000000"/>
                <w:sz w:val="24"/>
                <w:szCs w:val="24"/>
                <w:lang w:eastAsia="en-US"/>
              </w:rPr>
              <w:t>4 573 281,86</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color w:val="000000"/>
                <w:sz w:val="24"/>
                <w:szCs w:val="24"/>
                <w:lang w:val="en-US" w:eastAsia="en-US"/>
              </w:rPr>
            </w:pPr>
            <w:r>
              <w:rPr>
                <w:rFonts w:eastAsia="Calibri"/>
                <w:color w:val="000000"/>
                <w:sz w:val="24"/>
                <w:szCs w:val="24"/>
                <w:lang w:eastAsia="en-US"/>
              </w:rPr>
              <w:t>0,00</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right="-249" w:hanging="0"/>
              <w:jc w:val="center"/>
              <w:rPr>
                <w:rFonts w:eastAsia="Calibri"/>
                <w:color w:val="000000"/>
                <w:sz w:val="24"/>
                <w:szCs w:val="24"/>
                <w:lang w:eastAsia="en-US"/>
              </w:rPr>
            </w:pPr>
            <w:r>
              <w:rPr>
                <w:rFonts w:eastAsia="Calibri"/>
                <w:color w:val="000000"/>
                <w:sz w:val="24"/>
                <w:szCs w:val="24"/>
                <w:lang w:eastAsia="en-US"/>
              </w:rPr>
              <w:t>0,00</w:t>
            </w:r>
          </w:p>
        </w:tc>
      </w:tr>
    </w:tbl>
    <w:p>
      <w:pPr>
        <w:pStyle w:val="Normal"/>
        <w:suppressAutoHyphens w:val="false"/>
        <w:spacing w:lineRule="auto" w:line="360" w:before="240" w:after="0"/>
        <w:ind w:firstLine="709"/>
        <w:jc w:val="both"/>
        <w:rPr>
          <w:rFonts w:eastAsia="Calibri"/>
          <w:sz w:val="26"/>
          <w:szCs w:val="26"/>
          <w:lang w:eastAsia="en-US"/>
        </w:rPr>
      </w:pPr>
      <w:r>
        <w:rPr>
          <w:rFonts w:eastAsia="Calibri"/>
          <w:sz w:val="26"/>
          <w:szCs w:val="26"/>
          <w:lang w:eastAsia="en-US"/>
        </w:rPr>
        <w:t>За счет средств, предусмотренных на реализацию национальных проектов, в 2023 году запланировано реализовать следующие основные мероприятия:</w:t>
      </w:r>
    </w:p>
    <w:p>
      <w:pPr>
        <w:pStyle w:val="Normal"/>
        <w:suppressAutoHyphens w:val="false"/>
        <w:spacing w:lineRule="auto" w:line="360" w:before="240" w:after="0"/>
        <w:ind w:firstLine="709"/>
        <w:jc w:val="both"/>
        <w:rPr>
          <w:rFonts w:eastAsia="Calibri"/>
          <w:sz w:val="26"/>
          <w:szCs w:val="26"/>
          <w:lang w:eastAsia="en-US"/>
        </w:rPr>
      </w:pPr>
      <w:r>
        <w:rPr>
          <w:rFonts w:eastAsia="Calibri"/>
          <w:i/>
          <w:sz w:val="26"/>
          <w:szCs w:val="26"/>
          <w:lang w:eastAsia="en-US"/>
        </w:rPr>
        <w:t>1)Федеральный проект «Современная школа»</w:t>
      </w:r>
    </w:p>
    <w:p>
      <w:pPr>
        <w:pStyle w:val="Normal"/>
        <w:suppressAutoHyphens w:val="false"/>
        <w:spacing w:lineRule="auto" w:line="360" w:before="240" w:after="0"/>
        <w:ind w:firstLine="709"/>
        <w:jc w:val="both"/>
        <w:rPr/>
      </w:pPr>
      <w:r>
        <w:rPr>
          <w:sz w:val="26"/>
          <w:szCs w:val="26"/>
        </w:rPr>
        <w:t xml:space="preserve">За счет средств краевого бюджета предусмотрены средства </w:t>
      </w:r>
      <w:r>
        <w:rPr>
          <w:sz w:val="26"/>
          <w:szCs w:val="26"/>
          <w:lang w:eastAsia="ru-RU"/>
        </w:rPr>
        <w:t>по обеспечению мер социальной поддержки педагогическим работникам муниципальных образовательных организаций Приморского края.</w:t>
      </w:r>
    </w:p>
    <w:p>
      <w:pPr>
        <w:pStyle w:val="Normal"/>
        <w:suppressAutoHyphens w:val="false"/>
        <w:spacing w:lineRule="auto" w:line="360" w:before="240" w:after="0"/>
        <w:ind w:firstLine="709"/>
        <w:jc w:val="both"/>
        <w:rPr>
          <w:rFonts w:eastAsia="Calibri"/>
          <w:sz w:val="26"/>
          <w:szCs w:val="26"/>
          <w:lang w:eastAsia="en-US"/>
        </w:rPr>
      </w:pPr>
      <w:r>
        <w:rPr>
          <w:i/>
          <w:sz w:val="26"/>
          <w:szCs w:val="26"/>
          <w:lang w:eastAsia="ru-RU"/>
        </w:rPr>
        <w:t>2</w:t>
      </w:r>
      <w:r>
        <w:rPr>
          <w:rFonts w:eastAsia="Calibri"/>
          <w:i/>
          <w:sz w:val="26"/>
          <w:szCs w:val="26"/>
          <w:lang w:eastAsia="en-US"/>
        </w:rPr>
        <w:t>)Федеральный проект «Успех каждого ребенка»</w:t>
      </w:r>
    </w:p>
    <w:p>
      <w:pPr>
        <w:pStyle w:val="Normal"/>
        <w:suppressAutoHyphens w:val="false"/>
        <w:spacing w:lineRule="auto" w:line="360" w:before="240" w:after="0"/>
        <w:ind w:firstLine="709"/>
        <w:jc w:val="both"/>
        <w:rPr>
          <w:sz w:val="26"/>
          <w:szCs w:val="26"/>
          <w:lang w:eastAsia="ru-RU"/>
        </w:rPr>
      </w:pPr>
      <w:r>
        <w:rPr>
          <w:sz w:val="26"/>
          <w:szCs w:val="26"/>
        </w:rPr>
        <w:t>За счет средств местного бюджета предусмотрены средства</w:t>
      </w:r>
      <w:r>
        <w:rPr>
          <w:i/>
          <w:iCs/>
          <w:color w:val="000000"/>
          <w:sz w:val="24"/>
          <w:szCs w:val="24"/>
        </w:rPr>
        <w:t xml:space="preserve"> </w:t>
      </w:r>
      <w:r>
        <w:rPr>
          <w:iCs/>
          <w:color w:val="000000"/>
          <w:sz w:val="26"/>
          <w:szCs w:val="26"/>
        </w:rPr>
        <w:t>на предоставление детям именных сертификатов дополнительного образования в рамках механизмов персонифицированного финансирования.</w:t>
      </w:r>
    </w:p>
    <w:p>
      <w:pPr>
        <w:pStyle w:val="Normal"/>
        <w:suppressAutoHyphens w:val="false"/>
        <w:spacing w:lineRule="auto" w:line="360" w:before="240" w:after="0"/>
        <w:ind w:firstLine="709"/>
        <w:jc w:val="both"/>
        <w:rPr/>
      </w:pPr>
      <w:r>
        <w:rPr>
          <w:sz w:val="26"/>
          <w:szCs w:val="26"/>
          <w:lang w:eastAsia="ru-RU"/>
        </w:rPr>
        <w:t>3) Федеральный проект «Спорт-норма жизни»</w:t>
      </w:r>
    </w:p>
    <w:p>
      <w:pPr>
        <w:pStyle w:val="Normal"/>
        <w:suppressAutoHyphens w:val="false"/>
        <w:spacing w:lineRule="auto" w:line="360" w:before="240" w:after="0"/>
        <w:ind w:firstLine="709"/>
        <w:jc w:val="both"/>
        <w:rPr>
          <w:rFonts w:eastAsia="Calibri"/>
          <w:sz w:val="26"/>
          <w:szCs w:val="26"/>
          <w:lang w:eastAsia="en-US"/>
        </w:rPr>
      </w:pPr>
      <w:r>
        <w:rPr>
          <w:sz w:val="26"/>
          <w:szCs w:val="26"/>
        </w:rPr>
        <w:t>Предусмотрены средства по созданию и оборудованию площадки для подготовки и сдачи норм ГТО; приобретение и поставка спортивного инвентаря, спортивного оборудования и иного имущества для развития массового спорта.</w:t>
      </w:r>
    </w:p>
    <w:p>
      <w:pPr>
        <w:pStyle w:val="Normal"/>
        <w:spacing w:lineRule="auto" w:line="360"/>
        <w:ind w:firstLine="567"/>
        <w:jc w:val="both"/>
        <w:rPr>
          <w:b/>
          <w:b/>
          <w:sz w:val="26"/>
          <w:szCs w:val="26"/>
        </w:rPr>
      </w:pPr>
      <w:r>
        <w:rPr>
          <w:sz w:val="26"/>
          <w:szCs w:val="26"/>
        </w:rPr>
        <w:t>Общий объем расходов бюджета округа на 2023 год составит в сумме 513 921 624,90 рублей, что на 113 292 698,23 рублей меньше объема расходов бюджета округа на 2022 год и составляет 81,94 процента к уровню 2022 года. Расходы на 2023 год уменьшились в связи с уменьшением безвозмездных поступлений в 2023 году, остатков на начало 01.01.2022 года и уменьшением дополнительного норматива отчислений от налога на доходы физических лиц на 14,7295441 %.</w:t>
      </w:r>
    </w:p>
    <w:p>
      <w:pPr>
        <w:pStyle w:val="Normal"/>
        <w:suppressAutoHyphens w:val="false"/>
        <w:spacing w:lineRule="auto" w:line="360"/>
        <w:jc w:val="both"/>
        <w:rPr>
          <w:b/>
          <w:b/>
          <w:color w:val="000000"/>
          <w:sz w:val="26"/>
          <w:szCs w:val="26"/>
          <w:lang w:eastAsia="ru-RU"/>
        </w:rPr>
      </w:pPr>
      <w:r>
        <w:rPr>
          <w:b/>
          <w:color w:val="000000"/>
          <w:sz w:val="26"/>
          <w:szCs w:val="26"/>
          <w:lang w:eastAsia="ru-RU"/>
        </w:rPr>
      </w:r>
    </w:p>
    <w:p>
      <w:pPr>
        <w:pStyle w:val="Normal"/>
        <w:suppressAutoHyphens w:val="false"/>
        <w:ind w:firstLine="352"/>
        <w:jc w:val="center"/>
        <w:rPr>
          <w:b/>
          <w:b/>
          <w:color w:val="000000"/>
          <w:sz w:val="26"/>
          <w:szCs w:val="26"/>
          <w:lang w:eastAsia="ru-RU"/>
        </w:rPr>
      </w:pPr>
      <w:r>
        <w:rPr>
          <w:b/>
          <w:sz w:val="26"/>
          <w:szCs w:val="26"/>
        </w:rPr>
        <w:t>Муниципальная программа "Информатизация деятельности администрации Лазовского муниципального округа на 2021-2027 годы"</w:t>
      </w:r>
    </w:p>
    <w:p>
      <w:pPr>
        <w:pStyle w:val="Normal"/>
        <w:suppressAutoHyphens w:val="false"/>
        <w:spacing w:lineRule="auto" w:line="360"/>
        <w:ind w:firstLine="352"/>
        <w:jc w:val="both"/>
        <w:rPr>
          <w:b/>
          <w:b/>
          <w:color w:val="000000"/>
          <w:sz w:val="26"/>
          <w:szCs w:val="26"/>
          <w:lang w:eastAsia="ru-RU"/>
        </w:rPr>
      </w:pPr>
      <w:r>
        <w:rPr>
          <w:b/>
          <w:color w:val="000000"/>
          <w:sz w:val="26"/>
          <w:szCs w:val="26"/>
          <w:lang w:eastAsia="ru-RU"/>
        </w:rPr>
      </w:r>
    </w:p>
    <w:p>
      <w:pPr>
        <w:pStyle w:val="Normal"/>
        <w:suppressAutoHyphens w:val="false"/>
        <w:spacing w:lineRule="auto" w:line="360"/>
        <w:ind w:firstLine="352"/>
        <w:jc w:val="center"/>
        <w:rPr>
          <w:color w:val="000000"/>
          <w:sz w:val="26"/>
          <w:szCs w:val="26"/>
          <w:lang w:eastAsia="ru-RU"/>
        </w:rPr>
      </w:pPr>
      <w:r>
        <w:rPr>
          <w:sz w:val="26"/>
          <w:szCs w:val="26"/>
          <w:lang w:eastAsia="ru-RU"/>
        </w:rPr>
        <w:t>Проектом решения на реализацию муниципальной программы «</w:t>
      </w:r>
      <w:r>
        <w:rPr>
          <w:sz w:val="26"/>
          <w:szCs w:val="26"/>
        </w:rPr>
        <w:t>Информатизация деятельности администрации Лазовского муниципального округа на 2021-2027 годы»</w:t>
      </w:r>
      <w:r>
        <w:rPr>
          <w:sz w:val="26"/>
          <w:szCs w:val="26"/>
          <w:lang w:eastAsia="ru-RU"/>
        </w:rPr>
        <w:t>, предусмотрены бюджетные ассигнования на 2023 год в сумме 3</w:t>
      </w:r>
      <w:r>
        <w:rPr>
          <w:sz w:val="26"/>
          <w:szCs w:val="26"/>
          <w:lang w:val="en-US" w:eastAsia="ru-RU"/>
        </w:rPr>
        <w:t> </w:t>
      </w:r>
      <w:r>
        <w:rPr>
          <w:sz w:val="26"/>
          <w:szCs w:val="26"/>
          <w:lang w:eastAsia="ru-RU"/>
        </w:rPr>
        <w:t>965</w:t>
      </w:r>
      <w:r>
        <w:rPr>
          <w:sz w:val="26"/>
          <w:szCs w:val="26"/>
          <w:lang w:val="en-US" w:eastAsia="ru-RU"/>
        </w:rPr>
        <w:t> </w:t>
      </w:r>
      <w:r>
        <w:rPr>
          <w:sz w:val="26"/>
          <w:szCs w:val="26"/>
          <w:lang w:eastAsia="ru-RU"/>
        </w:rPr>
        <w:t>400,00 рублей или 0,08 процента от общей суммы расходов бюджета Лазовского муниципального округа.</w:t>
      </w:r>
    </w:p>
    <w:p>
      <w:pPr>
        <w:pStyle w:val="Normal"/>
        <w:suppressAutoHyphens w:val="false"/>
        <w:spacing w:lineRule="auto" w:line="360"/>
        <w:ind w:firstLine="352"/>
        <w:jc w:val="both"/>
        <w:rPr/>
      </w:pPr>
      <w:r>
        <w:rPr>
          <w:sz w:val="26"/>
          <w:szCs w:val="26"/>
        </w:rPr>
        <w:t>Муниципальной программой предусмотрены расходы на программное и техническое обеспечение органов местного самоуправления:</w:t>
      </w:r>
    </w:p>
    <w:p>
      <w:pPr>
        <w:pStyle w:val="Normal"/>
        <w:suppressAutoHyphens w:val="false"/>
        <w:spacing w:lineRule="auto" w:line="360"/>
        <w:ind w:firstLine="352"/>
        <w:jc w:val="both"/>
        <w:rPr/>
      </w:pPr>
      <w:r>
        <w:rPr>
          <w:sz w:val="26"/>
          <w:szCs w:val="26"/>
          <w:lang w:eastAsia="ru-RU"/>
        </w:rPr>
        <w:t>- услуги по поставке, сопровождению программного обеспечения;</w:t>
      </w:r>
    </w:p>
    <w:p>
      <w:pPr>
        <w:pStyle w:val="Normal"/>
        <w:suppressAutoHyphens w:val="false"/>
        <w:spacing w:lineRule="auto" w:line="360"/>
        <w:ind w:firstLine="352"/>
        <w:jc w:val="both"/>
        <w:rPr>
          <w:sz w:val="26"/>
          <w:szCs w:val="26"/>
          <w:lang w:eastAsia="ru-RU"/>
        </w:rPr>
      </w:pPr>
      <w:r>
        <w:rPr>
          <w:sz w:val="26"/>
          <w:szCs w:val="26"/>
          <w:lang w:eastAsia="ru-RU"/>
        </w:rPr>
        <w:t xml:space="preserve">-сопровождение программного обеспечения бухгалтерии администрации Лазовского муниципального округа БЭСТ; </w:t>
      </w:r>
    </w:p>
    <w:p>
      <w:pPr>
        <w:pStyle w:val="Normal"/>
        <w:suppressAutoHyphens w:val="false"/>
        <w:spacing w:lineRule="auto" w:line="360"/>
        <w:ind w:firstLine="352"/>
        <w:jc w:val="both"/>
        <w:rPr/>
      </w:pPr>
      <w:r>
        <w:rPr>
          <w:sz w:val="26"/>
          <w:szCs w:val="26"/>
          <w:lang w:eastAsia="ru-RU"/>
        </w:rPr>
        <w:t>-контур-Экстерн Тарифный план Бюджетник плюс 1 рабочее место;</w:t>
      </w:r>
    </w:p>
    <w:p>
      <w:pPr>
        <w:pStyle w:val="Normal"/>
        <w:suppressAutoHyphens w:val="false"/>
        <w:spacing w:lineRule="auto" w:line="360"/>
        <w:ind w:firstLine="352"/>
        <w:jc w:val="both"/>
        <w:rPr/>
      </w:pPr>
      <w:r>
        <w:rPr>
          <w:sz w:val="26"/>
          <w:szCs w:val="26"/>
          <w:lang w:eastAsia="ru-RU"/>
        </w:rPr>
        <w:t>-контур-Экстерн нотариат 3 сотрудника администрации Право использования программы для ЭВМ «АС «Кабинет УЦ»;</w:t>
      </w:r>
    </w:p>
    <w:p>
      <w:pPr>
        <w:pStyle w:val="Normal"/>
        <w:suppressAutoHyphens w:val="false"/>
        <w:spacing w:lineRule="auto" w:line="360"/>
        <w:ind w:firstLine="352"/>
        <w:jc w:val="both"/>
        <w:rPr/>
      </w:pPr>
      <w:r>
        <w:rPr>
          <w:sz w:val="26"/>
          <w:szCs w:val="26"/>
          <w:lang w:eastAsia="ru-RU"/>
        </w:rPr>
        <w:t>-предоставление неисключительного права на использование антивируса (продление лицензии);</w:t>
      </w:r>
    </w:p>
    <w:p>
      <w:pPr>
        <w:pStyle w:val="Normal"/>
        <w:suppressAutoHyphens w:val="false"/>
        <w:spacing w:lineRule="auto" w:line="360"/>
        <w:ind w:firstLine="352"/>
        <w:jc w:val="both"/>
        <w:rPr/>
      </w:pPr>
      <w:r>
        <w:rPr>
          <w:sz w:val="26"/>
          <w:szCs w:val="26"/>
          <w:lang w:eastAsia="ru-RU"/>
        </w:rPr>
        <w:t>-приобретение иного программного обеспечения, обновление программного продукта, оказание услуг для выполнения требований действующего законодательства Российской Федерации и инструкций, направляемых администрацией Приморского края (Смарт-Имущество, Смарт-бюджет, Смарт-проектирование, электронный бюджет, отдел закупок гранд-смета, цены на 2023, переход на русское программное обеспечение;</w:t>
      </w:r>
    </w:p>
    <w:p>
      <w:pPr>
        <w:pStyle w:val="Normal"/>
        <w:suppressAutoHyphens w:val="false"/>
        <w:spacing w:lineRule="auto" w:line="360"/>
        <w:ind w:firstLine="352"/>
        <w:jc w:val="both"/>
        <w:rPr/>
      </w:pPr>
      <w:r>
        <w:rPr>
          <w:sz w:val="26"/>
          <w:szCs w:val="26"/>
          <w:lang w:eastAsia="ru-RU"/>
        </w:rPr>
        <w:t>-содержание сайта администрации Лазовского муниципального округа;</w:t>
      </w:r>
    </w:p>
    <w:p>
      <w:pPr>
        <w:pStyle w:val="Normal"/>
        <w:suppressAutoHyphens w:val="false"/>
        <w:spacing w:lineRule="auto" w:line="360"/>
        <w:ind w:firstLine="352"/>
        <w:jc w:val="both"/>
        <w:rPr/>
      </w:pPr>
      <w:r>
        <w:rPr>
          <w:sz w:val="26"/>
          <w:szCs w:val="26"/>
          <w:lang w:eastAsia="ru-RU"/>
        </w:rPr>
        <w:t xml:space="preserve">- приобретение оборудование (принтер, монитор, </w:t>
      </w:r>
      <w:r>
        <w:rPr>
          <w:iCs/>
          <w:sz w:val="26"/>
          <w:szCs w:val="26"/>
        </w:rPr>
        <w:t>системный блок</w:t>
      </w:r>
      <w:r>
        <w:rPr>
          <w:iCs/>
          <w:sz w:val="22"/>
          <w:szCs w:val="22"/>
        </w:rPr>
        <w:t>);</w:t>
      </w:r>
    </w:p>
    <w:p>
      <w:pPr>
        <w:pStyle w:val="Normal"/>
        <w:suppressAutoHyphens w:val="false"/>
        <w:spacing w:lineRule="auto" w:line="360"/>
        <w:ind w:firstLine="352"/>
        <w:jc w:val="both"/>
        <w:rPr>
          <w:color w:val="000000"/>
          <w:sz w:val="26"/>
          <w:szCs w:val="26"/>
          <w:lang w:eastAsia="ru-RU"/>
        </w:rPr>
      </w:pPr>
      <w:r>
        <w:rPr>
          <w:iCs/>
          <w:sz w:val="26"/>
          <w:szCs w:val="26"/>
        </w:rPr>
        <w:t>- оплата услуг по предоставлению Интернет-сети и услуг связи.</w:t>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r>
    </w:p>
    <w:p>
      <w:pPr>
        <w:pStyle w:val="Normal"/>
        <w:suppressAutoHyphens w:val="false"/>
        <w:ind w:firstLine="352"/>
        <w:jc w:val="center"/>
        <w:rPr>
          <w:b/>
          <w:b/>
          <w:color w:val="000000"/>
          <w:sz w:val="26"/>
          <w:szCs w:val="26"/>
          <w:lang w:eastAsia="ru-RU"/>
        </w:rPr>
      </w:pPr>
      <w:r>
        <w:rPr>
          <w:b/>
          <w:sz w:val="26"/>
          <w:szCs w:val="26"/>
        </w:rPr>
        <w:t>Муниципальная программа «Муниципальное управление в администрации Лазовского муниципального округа на 2021-2027 годы»</w:t>
      </w:r>
    </w:p>
    <w:p>
      <w:pPr>
        <w:pStyle w:val="Normal"/>
        <w:suppressAutoHyphens w:val="false"/>
        <w:spacing w:lineRule="auto" w:line="360"/>
        <w:jc w:val="both"/>
        <w:rPr>
          <w:b/>
          <w:b/>
          <w:color w:val="000000"/>
          <w:sz w:val="26"/>
          <w:szCs w:val="26"/>
          <w:lang w:eastAsia="ru-RU"/>
        </w:rPr>
      </w:pPr>
      <w:r>
        <w:rPr>
          <w:b/>
          <w:color w:val="000000"/>
          <w:sz w:val="26"/>
          <w:szCs w:val="26"/>
          <w:lang w:eastAsia="ru-RU"/>
        </w:rPr>
      </w:r>
    </w:p>
    <w:p>
      <w:pPr>
        <w:pStyle w:val="Normal"/>
        <w:suppressAutoHyphens w:val="false"/>
        <w:spacing w:lineRule="auto" w:line="360"/>
        <w:ind w:firstLine="352"/>
        <w:jc w:val="both"/>
        <w:rPr>
          <w:color w:val="000000"/>
          <w:sz w:val="26"/>
          <w:szCs w:val="26"/>
          <w:lang w:eastAsia="ru-RU"/>
        </w:rPr>
      </w:pPr>
      <w:r>
        <w:rPr>
          <w:sz w:val="26"/>
          <w:szCs w:val="26"/>
          <w:lang w:eastAsia="ru-RU"/>
        </w:rPr>
        <w:t>Проектом решения на реализацию муниципальной программы</w:t>
      </w:r>
      <w:r>
        <w:rPr>
          <w:b/>
          <w:sz w:val="26"/>
          <w:szCs w:val="26"/>
        </w:rPr>
        <w:t xml:space="preserve"> </w:t>
      </w:r>
      <w:r>
        <w:rPr>
          <w:sz w:val="26"/>
          <w:szCs w:val="26"/>
        </w:rPr>
        <w:t>«Муниципальное управление в администрации Лазовского муниципального округа на 2021-2027 годы»</w:t>
      </w:r>
    </w:p>
    <w:p>
      <w:pPr>
        <w:pStyle w:val="Normal"/>
        <w:suppressAutoHyphens w:val="false"/>
        <w:spacing w:lineRule="auto" w:line="360"/>
        <w:rPr>
          <w:color w:val="000000"/>
          <w:sz w:val="26"/>
          <w:szCs w:val="26"/>
          <w:lang w:eastAsia="ru-RU"/>
        </w:rPr>
      </w:pPr>
      <w:r>
        <w:rPr>
          <w:sz w:val="26"/>
          <w:szCs w:val="26"/>
          <w:lang w:eastAsia="ru-RU"/>
        </w:rPr>
        <w:t>предусмотрены бюджетные ассигнования на 2023 год в сумме 78 384 303,55 рублей или 15,3 процента от общей суммы расходов бюджета Лазовского муниципального округа.</w:t>
      </w:r>
    </w:p>
    <w:p>
      <w:pPr>
        <w:pStyle w:val="Normal"/>
        <w:suppressAutoHyphens w:val="false"/>
        <w:spacing w:lineRule="auto" w:line="360"/>
        <w:ind w:firstLine="352"/>
        <w:jc w:val="both"/>
        <w:rPr>
          <w:sz w:val="26"/>
          <w:szCs w:val="26"/>
          <w:lang w:eastAsia="ru-RU"/>
        </w:rPr>
      </w:pPr>
      <w:r>
        <w:rPr>
          <w:color w:val="000000"/>
          <w:sz w:val="26"/>
          <w:szCs w:val="26"/>
          <w:lang w:eastAsia="ru-RU"/>
        </w:rPr>
        <w:t>По данной программе</w:t>
      </w:r>
      <w:r>
        <w:rPr>
          <w:sz w:val="26"/>
          <w:szCs w:val="26"/>
        </w:rPr>
        <w:t xml:space="preserve"> отражены расходы бюджета Лазовского  муниципального округа на содержание и обеспечение деятельности органов местного самоуправления Лазовского муниципального округа.</w:t>
      </w:r>
      <w:r>
        <w:rPr>
          <w:sz w:val="26"/>
          <w:szCs w:val="26"/>
          <w:lang w:eastAsia="ru-RU"/>
        </w:rPr>
        <w:t xml:space="preserve"> Фонд оплаты труда муниципальных служащих на 2023 год рассчитан в соответствии с решением  Думы Лазовского муниципального округа от 23 декабря 2020 года № 73-МПА «</w:t>
      </w:r>
      <w:r>
        <w:rPr>
          <w:sz w:val="26"/>
          <w:lang w:eastAsia="ru-RU"/>
        </w:rPr>
        <w:t>Об утверждении Положения о должностях муниципальной службы и денежном содержании муниципальных служащих органов местного самоуправления Лазовского муниципального округа»</w:t>
      </w:r>
      <w:r>
        <w:rPr>
          <w:sz w:val="26"/>
          <w:szCs w:val="26"/>
          <w:lang w:eastAsia="ru-RU"/>
        </w:rPr>
        <w:t>. В программе предусмотрены расходы на:</w:t>
      </w:r>
    </w:p>
    <w:p>
      <w:pPr>
        <w:pStyle w:val="Normal"/>
        <w:suppressAutoHyphens w:val="false"/>
        <w:spacing w:lineRule="auto" w:line="360"/>
        <w:ind w:firstLine="352"/>
        <w:jc w:val="both"/>
        <w:rPr>
          <w:sz w:val="26"/>
          <w:szCs w:val="26"/>
          <w:lang w:eastAsia="ru-RU"/>
        </w:rPr>
      </w:pPr>
      <w:r>
        <w:rPr>
          <w:sz w:val="26"/>
          <w:szCs w:val="26"/>
          <w:lang w:eastAsia="ru-RU"/>
        </w:rPr>
        <w:t>- на профессиональное развитие и подготовка муниципальных служащих;</w:t>
      </w:r>
    </w:p>
    <w:p>
      <w:pPr>
        <w:pStyle w:val="Normal"/>
        <w:suppressAutoHyphens w:val="false"/>
        <w:spacing w:lineRule="auto" w:line="360"/>
        <w:ind w:firstLine="352"/>
        <w:jc w:val="both"/>
        <w:rPr/>
      </w:pPr>
      <w:r>
        <w:rPr>
          <w:sz w:val="26"/>
          <w:szCs w:val="26"/>
          <w:lang w:eastAsia="ru-RU"/>
        </w:rPr>
        <w:t xml:space="preserve">- </w:t>
      </w:r>
      <w:r>
        <w:rPr>
          <w:sz w:val="26"/>
          <w:szCs w:val="26"/>
        </w:rPr>
        <w:t>выплату пенсии за выслугу лет муниципальным служащим;</w:t>
      </w:r>
    </w:p>
    <w:p>
      <w:pPr>
        <w:pStyle w:val="Normal"/>
        <w:suppressAutoHyphens w:val="false"/>
        <w:spacing w:lineRule="auto" w:line="360"/>
        <w:ind w:firstLine="352"/>
        <w:jc w:val="both"/>
        <w:rPr/>
      </w:pPr>
      <w:r>
        <w:rPr>
          <w:sz w:val="26"/>
          <w:szCs w:val="26"/>
        </w:rPr>
        <w:t>- единовременные денежные выплаты лицам, удостоенным звания «Почетный гражданин»</w:t>
      </w:r>
      <w:r>
        <w:rPr>
          <w:sz w:val="26"/>
          <w:lang w:eastAsia="ru-RU"/>
        </w:rPr>
        <w:t xml:space="preserve"> Лазовского муниципального округа</w:t>
      </w:r>
      <w:r>
        <w:rPr>
          <w:sz w:val="26"/>
          <w:szCs w:val="26"/>
        </w:rPr>
        <w:t>;</w:t>
      </w:r>
    </w:p>
    <w:p>
      <w:pPr>
        <w:pStyle w:val="Normal"/>
        <w:suppressAutoHyphens w:val="false"/>
        <w:spacing w:lineRule="auto" w:line="360"/>
        <w:ind w:firstLine="352"/>
        <w:jc w:val="both"/>
        <w:rPr/>
      </w:pPr>
      <w:r>
        <w:rPr>
          <w:sz w:val="26"/>
          <w:szCs w:val="26"/>
        </w:rPr>
        <w:t xml:space="preserve">- представительские и иные расходы </w:t>
      </w:r>
      <w:r>
        <w:rPr>
          <w:sz w:val="26"/>
          <w:szCs w:val="26"/>
          <w:lang w:eastAsia="ru-RU"/>
        </w:rPr>
        <w:t>в соответствии с решением  Думы Лазовского муниципального округа;</w:t>
      </w:r>
    </w:p>
    <w:p>
      <w:pPr>
        <w:pStyle w:val="Normal"/>
        <w:suppressAutoHyphens w:val="false"/>
        <w:spacing w:lineRule="auto" w:line="360"/>
        <w:ind w:firstLine="352"/>
        <w:jc w:val="both"/>
        <w:rPr>
          <w:sz w:val="26"/>
          <w:szCs w:val="26"/>
          <w:lang w:eastAsia="ru-RU"/>
        </w:rPr>
      </w:pPr>
      <w:r>
        <w:rPr>
          <w:sz w:val="26"/>
          <w:szCs w:val="26"/>
          <w:lang w:eastAsia="ru-RU"/>
        </w:rPr>
        <w:t xml:space="preserve">- </w:t>
      </w:r>
      <w:r>
        <w:rPr>
          <w:sz w:val="26"/>
          <w:szCs w:val="26"/>
        </w:rPr>
        <w:t>обеспечение текущей деятельности муниципального казенного учреждения ХОЗУ</w:t>
      </w:r>
    </w:p>
    <w:p>
      <w:pPr>
        <w:pStyle w:val="Normal"/>
        <w:suppressAutoHyphens w:val="false"/>
        <w:spacing w:lineRule="auto" w:line="360"/>
        <w:ind w:firstLine="352"/>
        <w:jc w:val="both"/>
        <w:rPr/>
      </w:pPr>
      <w:r>
        <w:rPr>
          <w:sz w:val="26"/>
          <w:szCs w:val="26"/>
          <w:lang w:eastAsia="ru-RU"/>
        </w:rPr>
        <w:t xml:space="preserve">- </w:t>
      </w:r>
      <w:r>
        <w:rPr>
          <w:sz w:val="26"/>
          <w:szCs w:val="26"/>
        </w:rPr>
        <w:t>предоставление субсидии муниципальному автономному учреждению «Редакция газеты «Синегорье»;</w:t>
      </w:r>
    </w:p>
    <w:p>
      <w:pPr>
        <w:pStyle w:val="Normal"/>
        <w:suppressAutoHyphens w:val="false"/>
        <w:spacing w:lineRule="auto" w:line="360"/>
        <w:ind w:firstLine="352"/>
        <w:jc w:val="both"/>
        <w:rPr/>
      </w:pPr>
      <w:r>
        <w:rPr>
          <w:sz w:val="26"/>
          <w:szCs w:val="26"/>
        </w:rPr>
        <w:t>- организацию временного трудоустройства несовершеннолетних.</w:t>
      </w:r>
    </w:p>
    <w:p>
      <w:pPr>
        <w:pStyle w:val="Normal"/>
        <w:suppressAutoHyphens w:val="false"/>
        <w:spacing w:lineRule="auto" w:line="360"/>
        <w:ind w:firstLine="352"/>
        <w:jc w:val="both"/>
        <w:rPr>
          <w:sz w:val="26"/>
          <w:szCs w:val="26"/>
        </w:rPr>
      </w:pPr>
      <w:r>
        <w:rPr>
          <w:sz w:val="26"/>
          <w:szCs w:val="26"/>
        </w:rPr>
        <w:t>За счет средств краевого бюджета на реализацию государственных полномочий предусмотрены расходы:</w:t>
      </w:r>
    </w:p>
    <w:p>
      <w:pPr>
        <w:pStyle w:val="Normal"/>
        <w:suppressAutoHyphens w:val="false"/>
        <w:spacing w:lineRule="auto" w:line="360"/>
        <w:ind w:firstLine="352"/>
        <w:jc w:val="both"/>
        <w:rPr>
          <w:sz w:val="26"/>
          <w:szCs w:val="26"/>
          <w:lang w:eastAsia="ru-RU"/>
        </w:rPr>
      </w:pPr>
      <w:r>
        <w:rPr>
          <w:sz w:val="26"/>
          <w:szCs w:val="26"/>
          <w:lang w:eastAsia="ru-RU"/>
        </w:rPr>
        <w:t>- обеспечение деятельности государственной регистрации актов гражданского состояния;</w:t>
      </w:r>
    </w:p>
    <w:p>
      <w:pPr>
        <w:pStyle w:val="Normal"/>
        <w:suppressAutoHyphens w:val="false"/>
        <w:spacing w:lineRule="auto" w:line="360"/>
        <w:ind w:firstLine="352"/>
        <w:jc w:val="both"/>
        <w:rPr>
          <w:sz w:val="26"/>
          <w:szCs w:val="26"/>
          <w:lang w:eastAsia="ru-RU"/>
        </w:rPr>
      </w:pPr>
      <w:r>
        <w:rPr>
          <w:sz w:val="26"/>
          <w:szCs w:val="26"/>
          <w:lang w:eastAsia="ru-RU"/>
        </w:rPr>
        <w:t>- обеспечение деятельности комиссий по делам несовершеннолетних и защите их прав;</w:t>
      </w:r>
    </w:p>
    <w:p>
      <w:pPr>
        <w:pStyle w:val="Normal"/>
        <w:suppressAutoHyphens w:val="false"/>
        <w:spacing w:lineRule="auto" w:line="360"/>
        <w:ind w:firstLine="352"/>
        <w:jc w:val="both"/>
        <w:rPr/>
      </w:pPr>
      <w:r>
        <w:rPr>
          <w:sz w:val="26"/>
          <w:szCs w:val="26"/>
          <w:lang w:eastAsia="ru-RU"/>
        </w:rPr>
        <w:t>- обеспечение деятельности по государственному управлению охраной труда;</w:t>
      </w:r>
    </w:p>
    <w:p>
      <w:pPr>
        <w:pStyle w:val="Normal"/>
        <w:suppressAutoHyphens w:val="false"/>
        <w:spacing w:lineRule="auto" w:line="360"/>
        <w:ind w:firstLine="352"/>
        <w:jc w:val="both"/>
        <w:rPr/>
      </w:pPr>
      <w:r>
        <w:rPr>
          <w:sz w:val="26"/>
          <w:szCs w:val="26"/>
          <w:lang w:eastAsia="ru-RU"/>
        </w:rPr>
        <w:t>- обеспечение деятельности  административной комиссии;</w:t>
      </w:r>
    </w:p>
    <w:p>
      <w:pPr>
        <w:pStyle w:val="Normal"/>
        <w:suppressAutoHyphens w:val="false"/>
        <w:spacing w:lineRule="auto" w:line="360"/>
        <w:ind w:firstLine="352"/>
        <w:jc w:val="both"/>
        <w:rPr>
          <w:sz w:val="26"/>
          <w:szCs w:val="26"/>
          <w:lang w:eastAsia="ru-RU"/>
        </w:rPr>
      </w:pPr>
      <w:r>
        <w:rPr>
          <w:sz w:val="26"/>
          <w:szCs w:val="26"/>
          <w:lang w:eastAsia="ru-RU"/>
        </w:rPr>
      </w:r>
    </w:p>
    <w:p>
      <w:pPr>
        <w:pStyle w:val="Normal"/>
        <w:suppressAutoHyphens w:val="false"/>
        <w:ind w:firstLine="352"/>
        <w:jc w:val="center"/>
        <w:rPr>
          <w:b/>
          <w:b/>
          <w:color w:val="000000"/>
          <w:sz w:val="26"/>
          <w:szCs w:val="26"/>
          <w:lang w:eastAsia="ru-RU"/>
        </w:rPr>
      </w:pPr>
      <w:r>
        <w:rPr>
          <w:b/>
          <w:sz w:val="26"/>
          <w:szCs w:val="26"/>
        </w:rPr>
        <w:t>Муниципальная программа «Развитие образования Лазовского муниципального округа на 2021-2025 годы»</w:t>
      </w:r>
    </w:p>
    <w:p>
      <w:pPr>
        <w:pStyle w:val="Normal"/>
        <w:suppressAutoHyphens w:val="false"/>
        <w:spacing w:lineRule="auto" w:line="360"/>
        <w:jc w:val="both"/>
        <w:rPr>
          <w:b/>
          <w:b/>
          <w:color w:val="000000"/>
          <w:sz w:val="26"/>
          <w:szCs w:val="26"/>
          <w:lang w:eastAsia="ru-RU"/>
        </w:rPr>
      </w:pPr>
      <w:r>
        <w:rPr>
          <w:b/>
          <w:color w:val="000000"/>
          <w:sz w:val="26"/>
          <w:szCs w:val="26"/>
          <w:lang w:eastAsia="ru-RU"/>
        </w:rPr>
      </w:r>
    </w:p>
    <w:p>
      <w:pPr>
        <w:pStyle w:val="Normal"/>
        <w:suppressAutoHyphens w:val="false"/>
        <w:spacing w:lineRule="auto" w:line="338"/>
        <w:ind w:firstLine="709"/>
        <w:jc w:val="both"/>
        <w:rPr/>
      </w:pPr>
      <w:r>
        <w:rPr>
          <w:sz w:val="26"/>
          <w:szCs w:val="26"/>
          <w:lang w:eastAsia="ru-RU"/>
        </w:rPr>
        <w:t>Общий объем расходов по данной программе в 2023 году уменьшился на 11 430 893,72 рублей к уровню 2022 года и составляет 96,4 %.</w:t>
      </w:r>
    </w:p>
    <w:p>
      <w:pPr>
        <w:pStyle w:val="Normal"/>
        <w:suppressAutoHyphens w:val="false"/>
        <w:spacing w:lineRule="auto" w:line="338"/>
        <w:ind w:firstLine="709"/>
        <w:jc w:val="both"/>
        <w:rPr/>
      </w:pPr>
      <w:r>
        <w:rPr>
          <w:sz w:val="26"/>
          <w:szCs w:val="26"/>
          <w:lang w:eastAsia="ru-RU"/>
        </w:rPr>
        <w:t>Проектом решения на реализацию муниципальной программы «Развитие образования Лазовского муниципального округа» на 2021 - 2025 годы, предусмотрены бюджетные ассигнования на 2023 год в сумме 304 343 223,75 рублей или 59,2 процента от общей суммы расходов бюджета Лазовского муниципального округа.</w:t>
      </w:r>
    </w:p>
    <w:p>
      <w:pPr>
        <w:pStyle w:val="Normal"/>
        <w:suppressAutoHyphens w:val="false"/>
        <w:spacing w:lineRule="auto" w:line="338"/>
        <w:ind w:firstLine="709"/>
        <w:jc w:val="both"/>
        <w:rPr>
          <w:sz w:val="26"/>
          <w:szCs w:val="26"/>
          <w:lang w:eastAsia="ru-RU"/>
        </w:rPr>
      </w:pPr>
      <w:r>
        <w:rPr>
          <w:sz w:val="26"/>
          <w:szCs w:val="26"/>
          <w:lang w:eastAsia="ru-RU"/>
        </w:rPr>
      </w:r>
    </w:p>
    <w:p>
      <w:pPr>
        <w:pStyle w:val="Normal"/>
        <w:suppressAutoHyphens w:val="false"/>
        <w:ind w:firstLine="709"/>
        <w:rPr>
          <w:b/>
          <w:b/>
          <w:sz w:val="26"/>
          <w:szCs w:val="26"/>
          <w:lang w:eastAsia="ru-RU"/>
        </w:rPr>
      </w:pPr>
      <w:r>
        <w:rPr>
          <w:b/>
          <w:sz w:val="26"/>
          <w:szCs w:val="26"/>
          <w:lang w:eastAsia="ru-RU"/>
        </w:rPr>
        <w:t>Подпрограмма «Развитие дошкольного образования»</w:t>
      </w:r>
    </w:p>
    <w:p>
      <w:pPr>
        <w:pStyle w:val="Normal"/>
        <w:suppressAutoHyphens w:val="false"/>
        <w:ind w:firstLine="709"/>
        <w:rPr>
          <w:b/>
          <w:b/>
          <w:sz w:val="26"/>
          <w:szCs w:val="26"/>
          <w:lang w:eastAsia="ru-RU"/>
        </w:rPr>
      </w:pPr>
      <w:r>
        <w:rPr>
          <w:b/>
          <w:sz w:val="26"/>
          <w:szCs w:val="26"/>
          <w:lang w:eastAsia="ru-RU"/>
        </w:rPr>
      </w:r>
    </w:p>
    <w:p>
      <w:pPr>
        <w:pStyle w:val="Normal"/>
        <w:autoSpaceDE w:val="false"/>
        <w:spacing w:lineRule="auto" w:line="360"/>
        <w:ind w:firstLine="709"/>
        <w:jc w:val="both"/>
        <w:rPr/>
      </w:pPr>
      <w:r>
        <w:rPr>
          <w:sz w:val="26"/>
          <w:szCs w:val="26"/>
        </w:rPr>
        <w:t xml:space="preserve">В проекте бюджета на реализацию подпрограммы средства местного и краевого бюджета составляют: на 2023 год – 55 196 008,40 рублей, на 2024 год – 54 795 708,18 рублей, на 2025 год – 57 007 132,18 рублей. </w:t>
      </w:r>
    </w:p>
    <w:p>
      <w:pPr>
        <w:pStyle w:val="Normal"/>
        <w:shd w:fill="FFFFFF" w:val="clear"/>
        <w:suppressAutoHyphens w:val="false"/>
        <w:spacing w:lineRule="auto" w:line="360"/>
        <w:ind w:firstLine="709"/>
        <w:jc w:val="both"/>
        <w:rPr/>
      </w:pPr>
      <w:r>
        <w:rPr>
          <w:sz w:val="26"/>
          <w:szCs w:val="26"/>
          <w:lang w:eastAsia="ru-RU"/>
        </w:rPr>
        <w:t>В рамках расходов по данной подпрограмме предусмотрено на 2023 год и на плановый период 2024 и 2025 годов:</w:t>
      </w:r>
    </w:p>
    <w:p>
      <w:pPr>
        <w:pStyle w:val="Normal"/>
        <w:suppressAutoHyphens w:val="false"/>
        <w:spacing w:lineRule="auto" w:line="360"/>
        <w:ind w:firstLine="709"/>
        <w:jc w:val="both"/>
        <w:rPr>
          <w:rFonts w:eastAsia="Calibri"/>
          <w:i/>
          <w:i/>
          <w:sz w:val="26"/>
          <w:szCs w:val="26"/>
          <w:u w:val="single"/>
          <w:lang w:eastAsia="en-US"/>
        </w:rPr>
      </w:pPr>
      <w:r>
        <w:rPr>
          <w:rFonts w:eastAsia="Calibri"/>
          <w:i/>
          <w:sz w:val="26"/>
          <w:szCs w:val="26"/>
          <w:u w:val="single"/>
          <w:lang w:eastAsia="en-US"/>
        </w:rPr>
        <w:t>Финансовое обеспечение деятельности дошкольного образования:</w:t>
      </w:r>
    </w:p>
    <w:p>
      <w:pPr>
        <w:pStyle w:val="Normal"/>
        <w:suppressAutoHyphens w:val="false"/>
        <w:spacing w:lineRule="auto" w:line="360"/>
        <w:ind w:firstLine="709"/>
        <w:jc w:val="both"/>
        <w:rPr>
          <w:b/>
          <w:b/>
          <w:sz w:val="26"/>
          <w:szCs w:val="26"/>
          <w:lang w:eastAsia="ru-RU"/>
        </w:rPr>
      </w:pPr>
      <w:r>
        <w:rPr>
          <w:color w:val="000000"/>
          <w:sz w:val="26"/>
          <w:szCs w:val="26"/>
        </w:rPr>
        <w:t xml:space="preserve">На финансирование деятельности 2 учреждений дошкольного </w:t>
      </w:r>
      <w:r>
        <w:rPr>
          <w:sz w:val="26"/>
          <w:szCs w:val="26"/>
        </w:rPr>
        <w:t>образования в 2023 году предусмотрено 50 744 802,00 рублей;</w:t>
      </w:r>
      <w:r>
        <w:rPr>
          <w:spacing w:val="-3"/>
          <w:sz w:val="26"/>
          <w:szCs w:val="26"/>
          <w:lang w:eastAsia="ru-RU"/>
        </w:rPr>
        <w:t xml:space="preserve"> 50 362 822,48 рублей в 2024 году, 52 435 357,48 рублей в 2025 году</w:t>
      </w:r>
      <w:r>
        <w:rPr>
          <w:b/>
          <w:sz w:val="26"/>
          <w:szCs w:val="26"/>
          <w:lang w:eastAsia="ru-RU"/>
        </w:rPr>
        <w:t>.</w:t>
      </w:r>
    </w:p>
    <w:p>
      <w:pPr>
        <w:pStyle w:val="Normal"/>
        <w:shd w:fill="FFFFFF" w:val="clear"/>
        <w:suppressAutoHyphens w:val="false"/>
        <w:spacing w:lineRule="auto" w:line="360"/>
        <w:ind w:firstLine="709"/>
        <w:jc w:val="both"/>
        <w:rPr>
          <w:spacing w:val="-7"/>
          <w:sz w:val="26"/>
          <w:szCs w:val="26"/>
          <w:lang w:eastAsia="ru-RU"/>
        </w:rPr>
      </w:pPr>
      <w:r>
        <w:rPr>
          <w:sz w:val="26"/>
          <w:szCs w:val="26"/>
        </w:rPr>
        <w:t>Количество детей в возрасте от 1,5 до 7 лет, получающих услугу дошкольного образования в муниципальных образовательных учреждениях Лазовского муниципального округа в 2023 году – 364 человек</w:t>
      </w:r>
      <w:r>
        <w:rPr>
          <w:spacing w:val="-7"/>
          <w:sz w:val="26"/>
          <w:szCs w:val="26"/>
          <w:lang w:eastAsia="ru-RU"/>
        </w:rPr>
        <w:t>.</w:t>
      </w:r>
    </w:p>
    <w:p>
      <w:pPr>
        <w:pStyle w:val="Normal"/>
        <w:suppressAutoHyphens w:val="false"/>
        <w:spacing w:lineRule="auto" w:line="360"/>
        <w:ind w:firstLine="709"/>
        <w:jc w:val="both"/>
        <w:rPr>
          <w:rFonts w:eastAsia="Calibri"/>
          <w:sz w:val="26"/>
          <w:szCs w:val="26"/>
          <w:highlight w:val="yellow"/>
          <w:lang w:eastAsia="en-US"/>
        </w:rPr>
      </w:pPr>
      <w:r>
        <w:rPr>
          <w:rFonts w:eastAsia="Calibri"/>
          <w:i/>
          <w:color w:val="000000"/>
          <w:sz w:val="26"/>
          <w:szCs w:val="26"/>
          <w:u w:val="single"/>
          <w:lang w:eastAsia="en-US"/>
        </w:rPr>
        <w:t>На реализацию мероприятий в сфере дошкольного образования</w:t>
      </w:r>
      <w:r>
        <w:rPr>
          <w:rFonts w:eastAsia="Calibri"/>
          <w:color w:val="000000"/>
          <w:sz w:val="26"/>
          <w:szCs w:val="26"/>
          <w:lang w:eastAsia="en-US"/>
        </w:rPr>
        <w:t xml:space="preserve"> предусмотрены средства в сумме 1 091 426,400 </w:t>
      </w:r>
      <w:r>
        <w:rPr>
          <w:rFonts w:eastAsia="Calibri"/>
          <w:sz w:val="26"/>
          <w:szCs w:val="26"/>
          <w:lang w:eastAsia="en-US"/>
        </w:rPr>
        <w:t>рублей, в том числе:</w:t>
      </w:r>
    </w:p>
    <w:p>
      <w:pPr>
        <w:pStyle w:val="Normal"/>
        <w:shd w:fill="FFFFFF" w:val="clear"/>
        <w:suppressAutoHyphens w:val="false"/>
        <w:spacing w:lineRule="auto" w:line="360"/>
        <w:ind w:firstLine="709"/>
        <w:jc w:val="both"/>
        <w:rPr/>
      </w:pPr>
      <w:r>
        <w:rPr>
          <w:sz w:val="26"/>
          <w:szCs w:val="26"/>
          <w:lang w:eastAsia="ru-RU"/>
        </w:rPr>
        <w:t>мероприятия по охране труда (медосмотр, санминимум, лабораторные исследования) – 589 230 рублей;</w:t>
      </w:r>
    </w:p>
    <w:p>
      <w:pPr>
        <w:pStyle w:val="Normal"/>
        <w:shd w:fill="FFFFFF" w:val="clear"/>
        <w:suppressAutoHyphens w:val="false"/>
        <w:spacing w:lineRule="auto" w:line="360"/>
        <w:ind w:firstLine="709"/>
        <w:jc w:val="both"/>
        <w:rPr>
          <w:sz w:val="26"/>
          <w:szCs w:val="26"/>
          <w:lang w:eastAsia="ru-RU"/>
        </w:rPr>
      </w:pPr>
      <w:r>
        <w:rPr>
          <w:sz w:val="26"/>
          <w:szCs w:val="26"/>
          <w:lang w:eastAsia="ru-RU"/>
        </w:rPr>
        <w:t xml:space="preserve">мероприятия по пожарной безопасности (обработка деревянных конструкций, </w:t>
      </w:r>
      <w:r>
        <w:rPr>
          <w:sz w:val="26"/>
          <w:szCs w:val="26"/>
        </w:rPr>
        <w:t>противопожарные мероприятия: испытания пожарных кранов, наружных пожарных лестниц</w:t>
      </w:r>
      <w:r>
        <w:rPr>
          <w:sz w:val="26"/>
          <w:szCs w:val="26"/>
          <w:lang w:eastAsia="ru-RU"/>
        </w:rPr>
        <w:t>) – 104 850,00 рублей</w:t>
      </w:r>
    </w:p>
    <w:p>
      <w:pPr>
        <w:pStyle w:val="Normal"/>
        <w:shd w:fill="FFFFFF" w:val="clear"/>
        <w:suppressAutoHyphens w:val="false"/>
        <w:spacing w:lineRule="auto" w:line="360"/>
        <w:ind w:firstLine="709"/>
        <w:jc w:val="both"/>
        <w:rPr>
          <w:sz w:val="26"/>
          <w:szCs w:val="26"/>
          <w:lang w:eastAsia="ru-RU"/>
        </w:rPr>
      </w:pPr>
      <w:r>
        <w:rPr>
          <w:sz w:val="26"/>
          <w:szCs w:val="26"/>
          <w:lang w:eastAsia="ru-RU"/>
        </w:rPr>
        <w:t>мероприятия по антитеррористической безопасности (тревожная кнопка) – 94 050,00 рублей;</w:t>
      </w:r>
    </w:p>
    <w:p>
      <w:pPr>
        <w:pStyle w:val="Normal"/>
        <w:shd w:fill="FFFFFF" w:val="clear"/>
        <w:suppressAutoHyphens w:val="false"/>
        <w:spacing w:lineRule="auto" w:line="360"/>
        <w:ind w:firstLine="709"/>
        <w:jc w:val="both"/>
        <w:rPr>
          <w:sz w:val="26"/>
          <w:szCs w:val="26"/>
          <w:lang w:eastAsia="ru-RU"/>
        </w:rPr>
      </w:pPr>
      <w:r>
        <w:rPr>
          <w:sz w:val="26"/>
          <w:szCs w:val="26"/>
          <w:lang w:eastAsia="ru-RU"/>
        </w:rPr>
        <w:t>расходы на предупреждение распространения коронавирусной инфекции – 49 860,00 рублей;</w:t>
      </w:r>
    </w:p>
    <w:p>
      <w:pPr>
        <w:pStyle w:val="Normal"/>
        <w:shd w:fill="FFFFFF" w:val="clear"/>
        <w:suppressAutoHyphens w:val="false"/>
        <w:spacing w:lineRule="auto" w:line="360"/>
        <w:ind w:firstLine="709"/>
        <w:jc w:val="both"/>
        <w:rPr>
          <w:sz w:val="26"/>
          <w:szCs w:val="26"/>
          <w:lang w:eastAsia="ru-RU"/>
        </w:rPr>
      </w:pPr>
      <w:r>
        <w:rPr>
          <w:spacing w:val="-4"/>
          <w:sz w:val="26"/>
          <w:szCs w:val="26"/>
          <w:lang w:eastAsia="ru-RU"/>
        </w:rPr>
        <w:t xml:space="preserve">софинансирование расходов на </w:t>
      </w:r>
      <w:r>
        <w:rPr>
          <w:sz w:val="26"/>
          <w:szCs w:val="26"/>
        </w:rPr>
        <w:t>капитальный ремонт кровли МБДОУ «Теремок» в сумме 253 436,40 рублей.</w:t>
      </w:r>
    </w:p>
    <w:p>
      <w:pPr>
        <w:pStyle w:val="Normal"/>
        <w:suppressAutoHyphens w:val="false"/>
        <w:spacing w:lineRule="auto" w:line="360"/>
        <w:ind w:firstLine="709"/>
        <w:jc w:val="both"/>
        <w:rPr>
          <w:i/>
          <w:i/>
          <w:sz w:val="26"/>
          <w:szCs w:val="26"/>
          <w:u w:val="single"/>
          <w:lang w:eastAsia="ru-RU"/>
        </w:rPr>
      </w:pPr>
      <w:r>
        <w:rPr>
          <w:i/>
          <w:sz w:val="26"/>
          <w:szCs w:val="26"/>
          <w:u w:val="single"/>
          <w:lang w:eastAsia="ru-RU"/>
        </w:rPr>
        <w:t>Меры социальной поддержки отдельным категориям граждан:</w:t>
      </w:r>
    </w:p>
    <w:p>
      <w:pPr>
        <w:pStyle w:val="Normal"/>
        <w:suppressAutoHyphens w:val="false"/>
        <w:spacing w:lineRule="auto" w:line="360"/>
        <w:ind w:firstLine="709"/>
        <w:jc w:val="both"/>
        <w:rPr>
          <w:i/>
          <w:i/>
          <w:sz w:val="26"/>
          <w:szCs w:val="26"/>
          <w:u w:val="single"/>
          <w:lang w:eastAsia="ru-RU"/>
        </w:rPr>
      </w:pPr>
      <w:r>
        <w:rPr>
          <w:sz w:val="26"/>
          <w:szCs w:val="26"/>
          <w:lang w:eastAsia="ru-RU"/>
        </w:rPr>
        <w:t>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в сумме 3 359 780,00 рублей</w:t>
      </w:r>
    </w:p>
    <w:p>
      <w:pPr>
        <w:pStyle w:val="Normal"/>
        <w:autoSpaceDE w:val="false"/>
        <w:spacing w:lineRule="auto" w:line="360"/>
        <w:jc w:val="both"/>
        <w:rPr>
          <w:b/>
          <w:b/>
          <w:i/>
          <w:i/>
          <w:sz w:val="26"/>
          <w:szCs w:val="26"/>
          <w:u w:val="single"/>
          <w:lang w:eastAsia="ru-RU"/>
        </w:rPr>
      </w:pPr>
      <w:r>
        <w:rPr>
          <w:b/>
          <w:i/>
          <w:sz w:val="26"/>
          <w:szCs w:val="26"/>
          <w:u w:val="single"/>
          <w:lang w:eastAsia="ru-RU"/>
        </w:rPr>
      </w:r>
    </w:p>
    <w:p>
      <w:pPr>
        <w:pStyle w:val="Normal"/>
        <w:suppressAutoHyphens w:val="false"/>
        <w:ind w:firstLine="709"/>
        <w:rPr>
          <w:b/>
          <w:b/>
          <w:sz w:val="26"/>
          <w:szCs w:val="26"/>
          <w:lang w:eastAsia="ru-RU"/>
        </w:rPr>
      </w:pPr>
      <w:r>
        <w:rPr>
          <w:b/>
          <w:sz w:val="26"/>
          <w:szCs w:val="26"/>
          <w:lang w:eastAsia="ru-RU"/>
        </w:rPr>
        <w:t>Подпрограмма «Развитие общего образования»</w:t>
      </w:r>
    </w:p>
    <w:p>
      <w:pPr>
        <w:pStyle w:val="Normal"/>
        <w:suppressAutoHyphens w:val="false"/>
        <w:ind w:firstLine="709"/>
        <w:rPr>
          <w:b/>
          <w:b/>
          <w:sz w:val="26"/>
          <w:szCs w:val="26"/>
          <w:lang w:eastAsia="ru-RU"/>
        </w:rPr>
      </w:pPr>
      <w:r>
        <w:rPr>
          <w:b/>
          <w:sz w:val="26"/>
          <w:szCs w:val="26"/>
          <w:lang w:eastAsia="ru-RU"/>
        </w:rPr>
      </w:r>
    </w:p>
    <w:p>
      <w:pPr>
        <w:pStyle w:val="Normal"/>
        <w:autoSpaceDE w:val="false"/>
        <w:spacing w:lineRule="auto" w:line="360"/>
        <w:ind w:firstLine="709"/>
        <w:jc w:val="both"/>
        <w:rPr>
          <w:b/>
          <w:b/>
          <w:sz w:val="26"/>
          <w:szCs w:val="26"/>
        </w:rPr>
      </w:pPr>
      <w:r>
        <w:rPr>
          <w:sz w:val="26"/>
          <w:szCs w:val="26"/>
        </w:rPr>
        <w:t>В проекте бюджета на реализацию подпрограммы средства местного и краевого бюджета составляют: на 2023 год</w:t>
      </w:r>
      <w:r>
        <w:rPr>
          <w:spacing w:val="-6"/>
          <w:sz w:val="26"/>
          <w:szCs w:val="26"/>
          <w:lang w:eastAsia="ru-RU"/>
        </w:rPr>
        <w:t xml:space="preserve"> в сумме 198 250 986,90 рублей, на 2024 году – 204 663848,53 рублей, на 2025 году – 212 597 407,53 рублей.</w:t>
      </w:r>
    </w:p>
    <w:p>
      <w:pPr>
        <w:pStyle w:val="Normal"/>
        <w:suppressAutoHyphens w:val="false"/>
        <w:ind w:firstLine="709"/>
        <w:rPr>
          <w:b/>
          <w:b/>
          <w:sz w:val="26"/>
          <w:szCs w:val="26"/>
          <w:lang w:eastAsia="ru-RU"/>
        </w:rPr>
      </w:pPr>
      <w:r>
        <w:rPr>
          <w:b/>
          <w:sz w:val="26"/>
          <w:szCs w:val="26"/>
          <w:lang w:eastAsia="ru-RU"/>
        </w:rPr>
      </w:r>
    </w:p>
    <w:p>
      <w:pPr>
        <w:pStyle w:val="Normal"/>
        <w:suppressAutoHyphens w:val="false"/>
        <w:ind w:firstLine="709"/>
        <w:rPr>
          <w:b/>
          <w:b/>
          <w:sz w:val="26"/>
          <w:szCs w:val="26"/>
          <w:lang w:eastAsia="ru-RU"/>
        </w:rPr>
      </w:pPr>
      <w:r>
        <w:rPr>
          <w:b/>
          <w:sz w:val="26"/>
          <w:szCs w:val="26"/>
          <w:lang w:eastAsia="ru-RU"/>
        </w:rPr>
      </w:r>
    </w:p>
    <w:p>
      <w:pPr>
        <w:pStyle w:val="Normal"/>
        <w:shd w:fill="FFFFFF" w:val="clear"/>
        <w:suppressAutoHyphens w:val="false"/>
        <w:spacing w:lineRule="auto" w:line="360"/>
        <w:ind w:firstLine="709"/>
        <w:jc w:val="both"/>
        <w:rPr>
          <w:sz w:val="26"/>
          <w:szCs w:val="26"/>
          <w:lang w:eastAsia="ru-RU"/>
        </w:rPr>
      </w:pPr>
      <w:r>
        <w:rPr>
          <w:sz w:val="26"/>
          <w:szCs w:val="26"/>
          <w:lang w:eastAsia="ru-RU"/>
        </w:rPr>
        <w:t>В рамках расходов по данной подпрограмме предусмотрено на 2023 год и на плановый период 2024 и 2025 годов:</w:t>
      </w:r>
    </w:p>
    <w:p>
      <w:pPr>
        <w:pStyle w:val="Normal"/>
        <w:suppressAutoHyphens w:val="false"/>
        <w:spacing w:lineRule="auto" w:line="360"/>
        <w:ind w:firstLine="709"/>
        <w:jc w:val="both"/>
        <w:rPr>
          <w:rFonts w:eastAsia="Calibri"/>
          <w:i/>
          <w:i/>
          <w:sz w:val="26"/>
          <w:szCs w:val="26"/>
          <w:u w:val="single"/>
          <w:lang w:eastAsia="en-US"/>
        </w:rPr>
      </w:pPr>
      <w:r>
        <w:rPr>
          <w:rFonts w:eastAsia="Calibri"/>
          <w:i/>
          <w:sz w:val="26"/>
          <w:szCs w:val="26"/>
          <w:u w:val="single"/>
          <w:lang w:eastAsia="en-US"/>
        </w:rPr>
        <w:t>Финансовое обеспечение деятельности общего образования:</w:t>
      </w:r>
    </w:p>
    <w:p>
      <w:pPr>
        <w:pStyle w:val="Normal"/>
        <w:suppressAutoHyphens w:val="false"/>
        <w:spacing w:lineRule="auto" w:line="360"/>
        <w:ind w:firstLine="709"/>
        <w:jc w:val="both"/>
        <w:rPr>
          <w:spacing w:val="-3"/>
          <w:sz w:val="26"/>
          <w:szCs w:val="26"/>
          <w:lang w:eastAsia="ru-RU"/>
        </w:rPr>
      </w:pPr>
      <w:r>
        <w:rPr>
          <w:color w:val="000000"/>
          <w:sz w:val="26"/>
          <w:szCs w:val="26"/>
        </w:rPr>
        <w:t>На финансирование деятельности 6 общеобразовательных школ в 2023 году предусмотрено 175 123 571,13 рублей,</w:t>
      </w:r>
      <w:r>
        <w:rPr>
          <w:spacing w:val="-3"/>
          <w:sz w:val="26"/>
          <w:szCs w:val="26"/>
          <w:lang w:eastAsia="ru-RU"/>
        </w:rPr>
        <w:t xml:space="preserve"> численность обучающихся на 01.09.2022 года 1209 человек (2022-1226 человек); 175 440 679,17 рублей в 2024 году, 183 374 238,17 рублей в 2025 году;</w:t>
      </w:r>
    </w:p>
    <w:p>
      <w:pPr>
        <w:pStyle w:val="Normal"/>
        <w:suppressAutoHyphens w:val="false"/>
        <w:spacing w:lineRule="auto" w:line="360"/>
        <w:ind w:firstLine="709"/>
        <w:jc w:val="both"/>
        <w:rPr>
          <w:b/>
          <w:b/>
          <w:sz w:val="26"/>
          <w:szCs w:val="26"/>
          <w:lang w:eastAsia="ru-RU"/>
        </w:rPr>
      </w:pPr>
      <w:r>
        <w:rPr>
          <w:spacing w:val="-3"/>
          <w:sz w:val="26"/>
          <w:szCs w:val="26"/>
          <w:lang w:eastAsia="ru-RU"/>
        </w:rPr>
        <w:t>На финансирование методического опорного центра дополнительного образования предусмотрено 1 251 631,16 рублей.</w:t>
      </w:r>
    </w:p>
    <w:p>
      <w:pPr>
        <w:pStyle w:val="Normal"/>
        <w:suppressAutoHyphens w:val="false"/>
        <w:spacing w:lineRule="auto" w:line="360"/>
        <w:ind w:firstLine="709"/>
        <w:jc w:val="both"/>
        <w:rPr>
          <w:rFonts w:eastAsia="Calibri"/>
          <w:sz w:val="26"/>
          <w:szCs w:val="26"/>
          <w:highlight w:val="yellow"/>
          <w:lang w:eastAsia="en-US"/>
        </w:rPr>
      </w:pPr>
      <w:r>
        <w:rPr>
          <w:rFonts w:eastAsia="Calibri"/>
          <w:i/>
          <w:color w:val="000000"/>
          <w:sz w:val="26"/>
          <w:szCs w:val="26"/>
          <w:u w:val="single"/>
          <w:lang w:eastAsia="en-US"/>
        </w:rPr>
        <w:t>На реализацию мероприятий в сфере общего образования</w:t>
      </w:r>
      <w:r>
        <w:rPr>
          <w:rFonts w:eastAsia="Calibri"/>
          <w:color w:val="000000"/>
          <w:sz w:val="26"/>
          <w:szCs w:val="26"/>
          <w:lang w:eastAsia="en-US"/>
        </w:rPr>
        <w:t xml:space="preserve"> предусмотрены средства в сумме 5 433 926,94 </w:t>
      </w:r>
      <w:r>
        <w:rPr>
          <w:rFonts w:eastAsia="Calibri"/>
          <w:sz w:val="26"/>
          <w:szCs w:val="26"/>
          <w:lang w:eastAsia="en-US"/>
        </w:rPr>
        <w:t>рублей, в том числе:</w:t>
      </w:r>
    </w:p>
    <w:p>
      <w:pPr>
        <w:pStyle w:val="Normal"/>
        <w:shd w:fill="FFFFFF" w:val="clear"/>
        <w:suppressAutoHyphens w:val="false"/>
        <w:spacing w:lineRule="auto" w:line="360"/>
        <w:ind w:firstLine="709"/>
        <w:jc w:val="both"/>
        <w:rPr/>
      </w:pPr>
      <w:r>
        <w:rPr>
          <w:sz w:val="26"/>
          <w:szCs w:val="26"/>
          <w:lang w:eastAsia="ru-RU"/>
        </w:rPr>
        <w:t>мероприятия по охране труда (медосмотр, санминимум, лабораторные исследования) – 1 863 000,00 рублей;</w:t>
      </w:r>
    </w:p>
    <w:p>
      <w:pPr>
        <w:pStyle w:val="Normal"/>
        <w:shd w:fill="FFFFFF" w:val="clear"/>
        <w:suppressAutoHyphens w:val="false"/>
        <w:spacing w:lineRule="auto" w:line="360"/>
        <w:ind w:firstLine="709"/>
        <w:jc w:val="both"/>
        <w:rPr/>
      </w:pPr>
      <w:r>
        <w:rPr>
          <w:sz w:val="26"/>
          <w:szCs w:val="26"/>
          <w:lang w:eastAsia="ru-RU"/>
        </w:rPr>
        <w:t>мероприятия по пожарной безопасности (</w:t>
      </w:r>
      <w:r>
        <w:rPr>
          <w:sz w:val="26"/>
          <w:szCs w:val="26"/>
        </w:rPr>
        <w:t>работы по контролю качества огнезащитной обработки кровли крыши; экспертиза пожарной лестницы, установка противопожарных люков на кровле МБОУ Преображенская СОШ №11; пропитка чердачных помещений</w:t>
      </w:r>
      <w:r>
        <w:rPr>
          <w:sz w:val="26"/>
          <w:szCs w:val="26"/>
          <w:lang w:eastAsia="ru-RU"/>
        </w:rPr>
        <w:t>) – 310 500,00 рублей;</w:t>
      </w:r>
    </w:p>
    <w:p>
      <w:pPr>
        <w:pStyle w:val="Normal"/>
        <w:shd w:fill="FFFFFF" w:val="clear"/>
        <w:suppressAutoHyphens w:val="false"/>
        <w:spacing w:lineRule="auto" w:line="360"/>
        <w:ind w:firstLine="709"/>
        <w:jc w:val="both"/>
        <w:rPr>
          <w:sz w:val="26"/>
          <w:szCs w:val="26"/>
          <w:lang w:eastAsia="ru-RU"/>
        </w:rPr>
      </w:pPr>
      <w:r>
        <w:rPr>
          <w:sz w:val="26"/>
          <w:szCs w:val="26"/>
          <w:lang w:eastAsia="ru-RU"/>
        </w:rPr>
        <w:t>мероприятия по антитеррористической безопасности (тревожная кнопка</w:t>
      </w:r>
      <w:r>
        <w:rPr>
          <w:sz w:val="26"/>
          <w:szCs w:val="26"/>
        </w:rPr>
        <w:t xml:space="preserve"> МБОУ Преображенская СОШ №11</w:t>
      </w:r>
      <w:r>
        <w:rPr>
          <w:sz w:val="26"/>
          <w:szCs w:val="26"/>
          <w:lang w:eastAsia="ru-RU"/>
        </w:rPr>
        <w:t xml:space="preserve">, </w:t>
      </w:r>
      <w:r>
        <w:rPr>
          <w:sz w:val="26"/>
          <w:szCs w:val="26"/>
        </w:rPr>
        <w:t>обслуживание системы извещений о тревожных сообщениях остальные учреждения</w:t>
      </w:r>
      <w:r>
        <w:rPr>
          <w:sz w:val="26"/>
          <w:szCs w:val="26"/>
          <w:lang w:eastAsia="ru-RU"/>
        </w:rPr>
        <w:t>) – 292 950,0 рублей;</w:t>
      </w:r>
    </w:p>
    <w:p>
      <w:pPr>
        <w:pStyle w:val="Normal"/>
        <w:shd w:fill="FFFFFF" w:val="clear"/>
        <w:suppressAutoHyphens w:val="false"/>
        <w:spacing w:lineRule="auto" w:line="360"/>
        <w:ind w:firstLine="709"/>
        <w:jc w:val="both"/>
        <w:rPr>
          <w:sz w:val="26"/>
          <w:szCs w:val="26"/>
          <w:lang w:eastAsia="ru-RU"/>
        </w:rPr>
      </w:pPr>
      <w:r>
        <w:rPr>
          <w:sz w:val="26"/>
          <w:szCs w:val="26"/>
          <w:lang w:eastAsia="ru-RU"/>
        </w:rPr>
        <w:t>расходы на предупреждение распространения коронавирусной инфекции – 279090,00 рублей;</w:t>
      </w:r>
    </w:p>
    <w:p>
      <w:pPr>
        <w:pStyle w:val="Normal"/>
        <w:shd w:fill="FFFFFF" w:val="clear"/>
        <w:suppressAutoHyphens w:val="false"/>
        <w:spacing w:lineRule="auto" w:line="360"/>
        <w:ind w:firstLine="709"/>
        <w:jc w:val="both"/>
        <w:rPr>
          <w:sz w:val="26"/>
          <w:szCs w:val="26"/>
        </w:rPr>
      </w:pPr>
      <w:r>
        <w:rPr>
          <w:sz w:val="26"/>
          <w:szCs w:val="26"/>
        </w:rPr>
        <w:t>мероприятия, направленные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сумме 1 506 049,20 рублей;</w:t>
      </w:r>
    </w:p>
    <w:p>
      <w:pPr>
        <w:pStyle w:val="Normal"/>
        <w:shd w:fill="FFFFFF" w:val="clear"/>
        <w:suppressAutoHyphens w:val="false"/>
        <w:spacing w:lineRule="auto" w:line="360"/>
        <w:ind w:firstLine="709"/>
        <w:jc w:val="both"/>
        <w:rPr>
          <w:sz w:val="26"/>
          <w:szCs w:val="26"/>
        </w:rPr>
      </w:pPr>
      <w:r>
        <w:rPr>
          <w:sz w:val="26"/>
          <w:szCs w:val="26"/>
        </w:rPr>
        <w:t>мероприятия, направленные на подготовку и проведения государственной (итоговой) аттестации в сумме 544 320,00 рублей;</w:t>
      </w:r>
    </w:p>
    <w:p>
      <w:pPr>
        <w:pStyle w:val="Normal"/>
        <w:shd w:fill="FFFFFF" w:val="clear"/>
        <w:suppressAutoHyphens w:val="false"/>
        <w:spacing w:lineRule="auto" w:line="360"/>
        <w:ind w:firstLine="709"/>
        <w:jc w:val="both"/>
        <w:rPr>
          <w:sz w:val="26"/>
          <w:szCs w:val="26"/>
        </w:rPr>
      </w:pPr>
      <w:r>
        <w:rPr>
          <w:sz w:val="26"/>
          <w:szCs w:val="26"/>
        </w:rPr>
        <w:t>мероприятия, направленные на развитие способностей и талантов детей в сумме 505 584,0 рублей;</w:t>
      </w:r>
    </w:p>
    <w:p>
      <w:pPr>
        <w:pStyle w:val="Normal"/>
        <w:shd w:fill="FFFFFF" w:val="clear"/>
        <w:suppressAutoHyphens w:val="false"/>
        <w:spacing w:lineRule="auto" w:line="360"/>
        <w:ind w:firstLine="709"/>
        <w:jc w:val="both"/>
        <w:rPr>
          <w:spacing w:val="-4"/>
          <w:sz w:val="26"/>
          <w:szCs w:val="26"/>
          <w:lang w:eastAsia="ru-RU"/>
        </w:rPr>
      </w:pPr>
      <w:r>
        <w:rPr>
          <w:spacing w:val="-4"/>
          <w:sz w:val="26"/>
          <w:szCs w:val="26"/>
          <w:lang w:eastAsia="ru-RU"/>
        </w:rPr>
        <w:t>софинансирование расходов на капитальный ремонт спортивного зала Валентиновской  СШ №5  в сумме 66 289,23 рублей;</w:t>
      </w:r>
    </w:p>
    <w:p>
      <w:pPr>
        <w:pStyle w:val="Normal"/>
        <w:shd w:fill="FFFFFF" w:val="clear"/>
        <w:suppressAutoHyphens w:val="false"/>
        <w:spacing w:lineRule="auto" w:line="360"/>
        <w:ind w:firstLine="709"/>
        <w:jc w:val="both"/>
        <w:rPr>
          <w:spacing w:val="-4"/>
          <w:sz w:val="26"/>
          <w:szCs w:val="26"/>
          <w:lang w:eastAsia="ru-RU"/>
        </w:rPr>
      </w:pPr>
      <w:r>
        <w:rPr>
          <w:spacing w:val="-4"/>
          <w:sz w:val="26"/>
          <w:szCs w:val="26"/>
          <w:lang w:eastAsia="ru-RU"/>
        </w:rPr>
        <w:t>софинансирование расходов на ПСД Киевской школы в сумме 66 144,51 рублей;</w:t>
      </w:r>
    </w:p>
    <w:p>
      <w:pPr>
        <w:pStyle w:val="Normal"/>
        <w:suppressAutoHyphens w:val="false"/>
        <w:spacing w:lineRule="auto" w:line="360"/>
        <w:ind w:firstLine="709"/>
        <w:jc w:val="both"/>
        <w:rPr>
          <w:rFonts w:eastAsia="Calibri"/>
          <w:sz w:val="26"/>
          <w:szCs w:val="26"/>
          <w:lang w:eastAsia="en-US"/>
        </w:rPr>
      </w:pPr>
      <w:r>
        <w:rPr>
          <w:rFonts w:eastAsia="Calibri"/>
          <w:sz w:val="26"/>
          <w:szCs w:val="26"/>
          <w:lang w:eastAsia="en-US"/>
        </w:rPr>
        <w:t>Из данных средств за счет федерального и краевого бюджета предусмотрено 12 394 291,75 рублей на:</w:t>
      </w:r>
    </w:p>
    <w:p>
      <w:pPr>
        <w:pStyle w:val="Normal"/>
        <w:shd w:fill="FFFFFF" w:val="clear"/>
        <w:suppressAutoHyphens w:val="false"/>
        <w:spacing w:lineRule="auto" w:line="360"/>
        <w:ind w:firstLine="709"/>
        <w:jc w:val="both"/>
        <w:rPr/>
      </w:pPr>
      <w:r>
        <w:rPr>
          <w:rFonts w:eastAsia="Calibri"/>
          <w:sz w:val="26"/>
          <w:szCs w:val="26"/>
          <w:lang w:eastAsia="en-US"/>
        </w:rPr>
        <w:t>выплату ежемесячного денежного вознаграждения за классное руководство педагогическим работникам муниципальных общеобразовательных организаций в сумме 10 530 000,00 рублей;</w:t>
      </w:r>
    </w:p>
    <w:p>
      <w:pPr>
        <w:pStyle w:val="Normal"/>
        <w:shd w:fill="FFFFFF" w:val="clear"/>
        <w:suppressAutoHyphens w:val="false"/>
        <w:spacing w:lineRule="auto" w:line="360"/>
        <w:ind w:firstLine="709"/>
        <w:jc w:val="both"/>
        <w:rPr>
          <w:rFonts w:eastAsia="Calibri"/>
          <w:sz w:val="26"/>
          <w:szCs w:val="26"/>
          <w:lang w:eastAsia="en-US"/>
        </w:rPr>
      </w:pPr>
      <w:r>
        <w:rPr>
          <w:rFonts w:eastAsia="Times New Roman"/>
          <w:sz w:val="26"/>
          <w:szCs w:val="26"/>
          <w:lang w:eastAsia="en-US"/>
        </w:rPr>
        <w:t xml:space="preserve"> </w:t>
      </w:r>
      <w:r>
        <w:rPr>
          <w:rFonts w:eastAsia="Calibri"/>
          <w:sz w:val="26"/>
          <w:szCs w:val="26"/>
          <w:lang w:eastAsia="en-US"/>
        </w:rPr>
        <w:t>организацию и обеспечение оздоровления и отдыха детей Приморского края (за исключением организации отдыха детей в каникулярное время) в сумме 1 864 291,75 рублей.</w:t>
      </w:r>
    </w:p>
    <w:p>
      <w:pPr>
        <w:pStyle w:val="Normal"/>
        <w:suppressAutoHyphens w:val="false"/>
        <w:spacing w:lineRule="auto" w:line="360"/>
        <w:ind w:firstLine="709"/>
        <w:jc w:val="both"/>
        <w:rPr/>
      </w:pPr>
      <w:r>
        <w:rPr>
          <w:i/>
          <w:sz w:val="26"/>
          <w:szCs w:val="26"/>
          <w:u w:val="single"/>
          <w:lang w:eastAsia="ru-RU"/>
        </w:rPr>
        <w:t>Меры социальной поддержки отдельным категориям граждан:</w:t>
      </w:r>
    </w:p>
    <w:p>
      <w:pPr>
        <w:pStyle w:val="Normal"/>
        <w:suppressAutoHyphens w:val="false"/>
        <w:spacing w:lineRule="auto" w:line="360"/>
        <w:ind w:firstLine="709"/>
        <w:jc w:val="both"/>
        <w:rPr/>
      </w:pPr>
      <w:r>
        <w:rPr>
          <w:sz w:val="26"/>
          <w:szCs w:val="26"/>
          <w:lang w:eastAsia="ru-RU"/>
        </w:rPr>
        <w:t>На предоставление мер социальной поддержки в рамках подпрограммы предусмотрено 220 320,00 рублей, в том числе:</w:t>
      </w:r>
    </w:p>
    <w:p>
      <w:pPr>
        <w:pStyle w:val="Normal"/>
        <w:shd w:fill="FFFFFF" w:val="clear"/>
        <w:suppressAutoHyphens w:val="false"/>
        <w:spacing w:lineRule="auto" w:line="360"/>
        <w:ind w:firstLine="709"/>
        <w:jc w:val="both"/>
        <w:rPr>
          <w:sz w:val="26"/>
          <w:szCs w:val="26"/>
        </w:rPr>
      </w:pPr>
      <w:r>
        <w:rPr>
          <w:sz w:val="26"/>
          <w:szCs w:val="26"/>
        </w:rPr>
        <w:t>. возмещение расходов за найм жилья педагогическим работникам МБОУ Лазовская СОШ №1, МБОУ Беневская СОШ №7, МБОУ Преображенская СОШ №11 по одному педагогическому работнику в сумме 220 320,00 рублей;</w:t>
      </w:r>
    </w:p>
    <w:p>
      <w:pPr>
        <w:pStyle w:val="Normal"/>
        <w:shd w:fill="FFFFFF" w:val="clear"/>
        <w:suppressAutoHyphens w:val="false"/>
        <w:spacing w:lineRule="auto" w:line="360"/>
        <w:ind w:firstLine="709"/>
        <w:jc w:val="both"/>
        <w:rPr>
          <w:rFonts w:eastAsia="Calibri"/>
          <w:sz w:val="26"/>
          <w:szCs w:val="26"/>
          <w:lang w:eastAsia="en-US"/>
        </w:rPr>
      </w:pPr>
      <w:r>
        <w:rPr>
          <w:rFonts w:eastAsia="Calibri"/>
          <w:sz w:val="26"/>
          <w:szCs w:val="26"/>
          <w:lang w:eastAsia="en-US"/>
        </w:rPr>
        <w:t>обеспечение мер социальной поддержки педагогическим работникам в сумме 1 230 000,00 рублей</w:t>
      </w:r>
    </w:p>
    <w:p>
      <w:pPr>
        <w:pStyle w:val="Normal"/>
        <w:shd w:fill="FFFFFF" w:val="clear"/>
        <w:suppressAutoHyphens w:val="false"/>
        <w:spacing w:lineRule="auto" w:line="360"/>
        <w:ind w:firstLine="709"/>
        <w:jc w:val="both"/>
        <w:rPr>
          <w:rFonts w:eastAsia="Calibri"/>
          <w:sz w:val="26"/>
          <w:szCs w:val="26"/>
          <w:lang w:eastAsia="en-US"/>
        </w:rPr>
      </w:pPr>
      <w:r>
        <w:rPr>
          <w:rFonts w:eastAsia="Calibri"/>
          <w:sz w:val="26"/>
          <w:szCs w:val="26"/>
          <w:lang w:eastAsia="en-US"/>
        </w:rPr>
      </w:r>
    </w:p>
    <w:p>
      <w:pPr>
        <w:pStyle w:val="Normal"/>
        <w:suppressAutoHyphens w:val="false"/>
        <w:ind w:firstLine="709"/>
        <w:rPr>
          <w:b/>
          <w:b/>
          <w:sz w:val="26"/>
          <w:szCs w:val="26"/>
          <w:lang w:eastAsia="ru-RU"/>
        </w:rPr>
      </w:pPr>
      <w:r>
        <w:rPr>
          <w:b/>
          <w:sz w:val="26"/>
          <w:szCs w:val="26"/>
          <w:lang w:eastAsia="ru-RU"/>
        </w:rPr>
        <w:t>Подпрограмма «Организация питания обучающихся общеобразовательных организаций»</w:t>
      </w:r>
    </w:p>
    <w:p>
      <w:pPr>
        <w:pStyle w:val="Normal"/>
        <w:suppressAutoHyphens w:val="false"/>
        <w:ind w:firstLine="709"/>
        <w:rPr>
          <w:b/>
          <w:b/>
          <w:sz w:val="26"/>
          <w:szCs w:val="26"/>
          <w:lang w:eastAsia="ru-RU"/>
        </w:rPr>
      </w:pPr>
      <w:r>
        <w:rPr>
          <w:b/>
          <w:sz w:val="26"/>
          <w:szCs w:val="26"/>
          <w:lang w:eastAsia="ru-RU"/>
        </w:rPr>
      </w:r>
    </w:p>
    <w:p>
      <w:pPr>
        <w:pStyle w:val="Normal"/>
        <w:autoSpaceDE w:val="false"/>
        <w:spacing w:lineRule="auto" w:line="360"/>
        <w:ind w:firstLine="709"/>
        <w:jc w:val="both"/>
        <w:rPr>
          <w:sz w:val="26"/>
          <w:szCs w:val="26"/>
        </w:rPr>
      </w:pPr>
      <w:r>
        <w:rPr>
          <w:sz w:val="26"/>
          <w:szCs w:val="26"/>
        </w:rPr>
        <w:t xml:space="preserve">В проекте бюджета на реализацию подпрограммы средства местного и краевого бюджета составляют: на 2023 год – 19 058 600,00 рублей, на 2024 год – 17 968 574,00 рублей, на 2025 год – 17 968 574,00 рублей. </w:t>
      </w:r>
    </w:p>
    <w:p>
      <w:pPr>
        <w:pStyle w:val="Normal"/>
        <w:shd w:fill="FFFFFF" w:val="clear"/>
        <w:suppressAutoHyphens w:val="false"/>
        <w:spacing w:lineRule="auto" w:line="360"/>
        <w:ind w:firstLine="709"/>
        <w:jc w:val="both"/>
        <w:rPr>
          <w:sz w:val="26"/>
          <w:szCs w:val="26"/>
          <w:lang w:eastAsia="ru-RU"/>
        </w:rPr>
      </w:pPr>
      <w:r>
        <w:rPr>
          <w:sz w:val="26"/>
          <w:szCs w:val="26"/>
          <w:lang w:eastAsia="ru-RU"/>
        </w:rPr>
        <w:t>В рамках расходов по данной подпрограмме предусмотрено за счет средств бюджета округа:</w:t>
      </w:r>
    </w:p>
    <w:p>
      <w:pPr>
        <w:pStyle w:val="Normal"/>
        <w:shd w:fill="FFFFFF" w:val="clear"/>
        <w:suppressAutoHyphens w:val="false"/>
        <w:spacing w:lineRule="auto" w:line="360"/>
        <w:ind w:firstLine="709"/>
        <w:jc w:val="both"/>
        <w:rPr>
          <w:spacing w:val="-4"/>
          <w:sz w:val="26"/>
          <w:szCs w:val="26"/>
          <w:lang w:eastAsia="ru-RU"/>
        </w:rPr>
      </w:pPr>
      <w:r>
        <w:rPr>
          <w:spacing w:val="-4"/>
          <w:sz w:val="26"/>
          <w:szCs w:val="26"/>
          <w:lang w:eastAsia="ru-RU"/>
        </w:rPr>
        <w:t xml:space="preserve">организация питания обучающихся (содержание школьных столовых) – 6 928 740,00 рублей в 2023 году; </w:t>
      </w:r>
    </w:p>
    <w:p>
      <w:pPr>
        <w:pStyle w:val="Normal"/>
        <w:shd w:fill="FFFFFF" w:val="clear"/>
        <w:suppressAutoHyphens w:val="false"/>
        <w:spacing w:lineRule="auto" w:line="360"/>
        <w:ind w:firstLine="709"/>
        <w:jc w:val="both"/>
        <w:rPr>
          <w:spacing w:val="-4"/>
          <w:sz w:val="26"/>
          <w:szCs w:val="26"/>
          <w:lang w:eastAsia="ru-RU"/>
        </w:rPr>
      </w:pPr>
      <w:r>
        <w:rPr>
          <w:spacing w:val="-4"/>
          <w:sz w:val="26"/>
          <w:szCs w:val="26"/>
          <w:lang w:eastAsia="ru-RU"/>
        </w:rPr>
        <w:t>бесплатное питание подвозимых детей, обучающихся в общеобразовательных организациях – 857 160,00 рублей, численность подвозимых детей 101 человек;</w:t>
      </w:r>
    </w:p>
    <w:p>
      <w:pPr>
        <w:pStyle w:val="Normal"/>
        <w:suppressAutoHyphens w:val="false"/>
        <w:spacing w:lineRule="auto" w:line="360"/>
        <w:ind w:firstLine="709"/>
        <w:jc w:val="both"/>
        <w:rPr>
          <w:rFonts w:eastAsia="Calibri"/>
          <w:sz w:val="26"/>
          <w:szCs w:val="26"/>
          <w:lang w:eastAsia="en-US"/>
        </w:rPr>
      </w:pPr>
      <w:r>
        <w:rPr>
          <w:rFonts w:eastAsia="Calibri"/>
          <w:sz w:val="26"/>
          <w:szCs w:val="26"/>
          <w:lang w:eastAsia="en-US"/>
        </w:rPr>
        <w:t>Из данных средств за счет федерального и краевого бюджета предусмотрено 11 272 700,00 рублей на:</w:t>
      </w:r>
    </w:p>
    <w:p>
      <w:pPr>
        <w:pStyle w:val="Normal"/>
        <w:suppressAutoHyphens w:val="false"/>
        <w:spacing w:lineRule="auto" w:line="360"/>
        <w:ind w:firstLine="709"/>
        <w:jc w:val="both"/>
        <w:rPr>
          <w:sz w:val="26"/>
          <w:szCs w:val="26"/>
        </w:rPr>
      </w:pPr>
      <w:r>
        <w:rPr>
          <w:sz w:val="26"/>
          <w:szCs w:val="26"/>
        </w:rPr>
        <w:t>организацию бесплатного горячего питания обучающихся, получающих начальное общее образование в муниципальных образовательных организациях 6 748 150,00 рублей;</w:t>
      </w:r>
    </w:p>
    <w:p>
      <w:pPr>
        <w:pStyle w:val="Normal"/>
        <w:suppressAutoHyphens w:val="false"/>
        <w:spacing w:lineRule="auto" w:line="360"/>
        <w:ind w:firstLine="709"/>
        <w:jc w:val="both"/>
        <w:rPr>
          <w:sz w:val="26"/>
          <w:szCs w:val="26"/>
        </w:rPr>
      </w:pPr>
      <w:r>
        <w:rPr>
          <w:sz w:val="26"/>
          <w:szCs w:val="26"/>
        </w:rPr>
        <w:t>организацию бесплатного питания детей, обучающихся в общеобразовательных организациях в сумме 4 524 550,00 рублей.</w:t>
      </w:r>
    </w:p>
    <w:p>
      <w:pPr>
        <w:pStyle w:val="Normal"/>
        <w:shd w:fill="FFFFFF" w:val="clear"/>
        <w:suppressAutoHyphens w:val="false"/>
        <w:spacing w:lineRule="auto" w:line="360"/>
        <w:ind w:firstLine="709"/>
        <w:jc w:val="both"/>
        <w:rPr>
          <w:rFonts w:eastAsia="Calibri"/>
          <w:sz w:val="26"/>
          <w:szCs w:val="26"/>
          <w:lang w:eastAsia="en-US"/>
        </w:rPr>
      </w:pPr>
      <w:r>
        <w:rPr>
          <w:rFonts w:eastAsia="Calibri"/>
          <w:sz w:val="26"/>
          <w:szCs w:val="26"/>
          <w:lang w:eastAsia="en-US"/>
        </w:rPr>
      </w:r>
    </w:p>
    <w:p>
      <w:pPr>
        <w:pStyle w:val="Normal"/>
        <w:shd w:fill="FFFFFF" w:val="clear"/>
        <w:suppressAutoHyphens w:val="false"/>
        <w:spacing w:lineRule="auto" w:line="360"/>
        <w:ind w:firstLine="709"/>
        <w:jc w:val="both"/>
        <w:rPr>
          <w:rFonts w:eastAsia="Calibri"/>
          <w:b/>
          <w:b/>
          <w:sz w:val="26"/>
          <w:szCs w:val="26"/>
          <w:lang w:eastAsia="en-US"/>
        </w:rPr>
      </w:pPr>
      <w:r>
        <w:rPr>
          <w:rFonts w:eastAsia="Calibri"/>
          <w:b/>
          <w:sz w:val="26"/>
          <w:szCs w:val="26"/>
          <w:lang w:eastAsia="en-US"/>
        </w:rPr>
        <w:t>Подпрограмма «Осуществление деятельности по опеки и попечительству»</w:t>
      </w:r>
    </w:p>
    <w:p>
      <w:pPr>
        <w:pStyle w:val="Normal"/>
        <w:autoSpaceDE w:val="false"/>
        <w:spacing w:lineRule="auto" w:line="360"/>
        <w:ind w:firstLine="709"/>
        <w:jc w:val="both"/>
        <w:rPr>
          <w:sz w:val="26"/>
          <w:szCs w:val="26"/>
        </w:rPr>
      </w:pPr>
      <w:r>
        <w:rPr>
          <w:sz w:val="26"/>
          <w:szCs w:val="26"/>
        </w:rPr>
        <w:t xml:space="preserve">В проекте бюджета на реализацию подпрограммы средства краевого бюджета составляют: на 2023 год – 20 728 904,22 рублей, на 2024 год – 21 349 584,66 рублей, на 2025 год – 21 974 759,76 рублей. </w:t>
      </w:r>
    </w:p>
    <w:p>
      <w:pPr>
        <w:pStyle w:val="Normal"/>
        <w:autoSpaceDE w:val="false"/>
        <w:spacing w:lineRule="auto" w:line="360"/>
        <w:ind w:firstLine="709"/>
        <w:jc w:val="both"/>
        <w:rPr>
          <w:sz w:val="26"/>
          <w:szCs w:val="26"/>
        </w:rPr>
      </w:pPr>
      <w:r>
        <w:rPr>
          <w:sz w:val="26"/>
          <w:szCs w:val="26"/>
          <w:lang w:eastAsia="ru-RU"/>
        </w:rPr>
        <w:t>В рамках расходов по данной подпрограмме предусмотрено:</w:t>
      </w:r>
    </w:p>
    <w:p>
      <w:pPr>
        <w:pStyle w:val="Normal"/>
        <w:suppressAutoHyphens w:val="false"/>
        <w:spacing w:lineRule="auto" w:line="360"/>
        <w:ind w:firstLine="709"/>
        <w:jc w:val="both"/>
        <w:rPr/>
      </w:pPr>
      <w:r>
        <w:rPr>
          <w:rFonts w:eastAsia="Calibri"/>
          <w:sz w:val="26"/>
          <w:szCs w:val="26"/>
          <w:lang w:eastAsia="en-US"/>
        </w:rPr>
        <w:t xml:space="preserve">на финансовое обеспечение деятельности </w:t>
      </w:r>
      <w:r>
        <w:rPr>
          <w:color w:val="000000"/>
          <w:sz w:val="26"/>
          <w:szCs w:val="26"/>
        </w:rPr>
        <w:t xml:space="preserve">муниципальных служащих отдела опеки и попечительству </w:t>
      </w:r>
      <w:r>
        <w:rPr>
          <w:sz w:val="26"/>
          <w:szCs w:val="26"/>
        </w:rPr>
        <w:t>в 2023 году – 2 08 917,00 рублей;</w:t>
      </w:r>
      <w:r>
        <w:rPr>
          <w:spacing w:val="-3"/>
          <w:sz w:val="26"/>
          <w:szCs w:val="26"/>
          <w:lang w:eastAsia="ru-RU"/>
        </w:rPr>
        <w:t xml:space="preserve"> 2 124 542,00 рублей в 2024 году, 2 203 220,00 рублей в 2025 году</w:t>
      </w:r>
      <w:r>
        <w:rPr>
          <w:b/>
          <w:sz w:val="26"/>
          <w:szCs w:val="26"/>
          <w:lang w:eastAsia="ru-RU"/>
        </w:rPr>
        <w:t>.</w:t>
      </w:r>
    </w:p>
    <w:p>
      <w:pPr>
        <w:pStyle w:val="Normal"/>
        <w:shd w:fill="FFFFFF" w:val="clear"/>
        <w:suppressAutoHyphens w:val="false"/>
        <w:spacing w:lineRule="auto" w:line="360"/>
        <w:ind w:firstLine="709"/>
        <w:jc w:val="both"/>
        <w:rPr>
          <w:spacing w:val="-4"/>
          <w:sz w:val="26"/>
          <w:szCs w:val="26"/>
          <w:lang w:eastAsia="ru-RU"/>
        </w:rPr>
      </w:pPr>
      <w:r>
        <w:rPr>
          <w:sz w:val="26"/>
          <w:szCs w:val="26"/>
          <w:lang w:eastAsia="ru-RU"/>
        </w:rPr>
        <w:t>на ежемесячные денежные выплаты на детей-сирот и детей, оставшихся без попечения родителей, и лиц, принявших на воспитание в семью детей, оставшихся без попечения родителей в сумме 18 699 987,22 рублей.</w:t>
      </w:r>
    </w:p>
    <w:p>
      <w:pPr>
        <w:pStyle w:val="Normal"/>
        <w:suppressAutoHyphens w:val="false"/>
        <w:autoSpaceDE w:val="false"/>
        <w:rPr>
          <w:rFonts w:eastAsia="Calibri"/>
          <w:color w:val="000000"/>
          <w:spacing w:val="-4"/>
          <w:sz w:val="26"/>
          <w:szCs w:val="26"/>
          <w:lang w:eastAsia="ru-RU"/>
        </w:rPr>
      </w:pPr>
      <w:r>
        <w:rPr>
          <w:rFonts w:eastAsia="Calibri"/>
          <w:color w:val="000000"/>
          <w:spacing w:val="-4"/>
          <w:sz w:val="26"/>
          <w:szCs w:val="26"/>
          <w:lang w:eastAsia="ru-RU"/>
        </w:rPr>
      </w:r>
    </w:p>
    <w:p>
      <w:pPr>
        <w:pStyle w:val="Normal"/>
        <w:suppressAutoHyphens w:val="false"/>
        <w:ind w:firstLine="709"/>
        <w:jc w:val="both"/>
        <w:rPr>
          <w:b/>
          <w:b/>
          <w:sz w:val="26"/>
          <w:szCs w:val="26"/>
          <w:lang w:eastAsia="ru-RU"/>
        </w:rPr>
      </w:pPr>
      <w:r>
        <w:rPr>
          <w:b/>
          <w:sz w:val="26"/>
          <w:szCs w:val="26"/>
          <w:lang w:eastAsia="ru-RU"/>
        </w:rPr>
        <w:t>Подпрограмма «Создание условий получения качественного образования»</w:t>
      </w:r>
    </w:p>
    <w:p>
      <w:pPr>
        <w:pStyle w:val="Normal"/>
        <w:suppressAutoHyphens w:val="false"/>
        <w:ind w:firstLine="709"/>
        <w:jc w:val="both"/>
        <w:rPr>
          <w:b/>
          <w:b/>
          <w:sz w:val="26"/>
          <w:szCs w:val="26"/>
          <w:lang w:eastAsia="ru-RU"/>
        </w:rPr>
      </w:pPr>
      <w:r>
        <w:rPr>
          <w:b/>
          <w:sz w:val="26"/>
          <w:szCs w:val="26"/>
          <w:lang w:eastAsia="ru-RU"/>
        </w:rPr>
      </w:r>
    </w:p>
    <w:p>
      <w:pPr>
        <w:pStyle w:val="Normal"/>
        <w:autoSpaceDE w:val="false"/>
        <w:spacing w:lineRule="auto" w:line="360"/>
        <w:ind w:firstLine="709"/>
        <w:jc w:val="both"/>
        <w:rPr>
          <w:sz w:val="26"/>
          <w:szCs w:val="26"/>
        </w:rPr>
      </w:pPr>
      <w:r>
        <w:rPr>
          <w:sz w:val="26"/>
          <w:szCs w:val="26"/>
        </w:rPr>
        <w:t xml:space="preserve">В проекте бюджета на реализацию подпрограммы средства местного бюджета составляют: на 2023 год – 11 108 724,23 рублей, на 2024 год – 9 553 502,83 рублей, на 2025 год – 9 553 502,83 рублей. </w:t>
      </w:r>
    </w:p>
    <w:p>
      <w:pPr>
        <w:pStyle w:val="Normal"/>
        <w:suppressAutoHyphens w:val="false"/>
        <w:ind w:firstLine="709"/>
        <w:jc w:val="both"/>
        <w:rPr>
          <w:b/>
          <w:b/>
          <w:sz w:val="26"/>
          <w:szCs w:val="26"/>
          <w:lang w:eastAsia="ru-RU"/>
        </w:rPr>
      </w:pPr>
      <w:r>
        <w:rPr>
          <w:sz w:val="26"/>
          <w:szCs w:val="26"/>
          <w:lang w:eastAsia="ru-RU"/>
        </w:rPr>
        <w:t>В рамках расходов по данной подпрограмме предусмотрено финансовое обеспечение управления образования.</w:t>
      </w:r>
    </w:p>
    <w:p>
      <w:pPr>
        <w:pStyle w:val="Normal"/>
        <w:suppressAutoHyphens w:val="false"/>
        <w:ind w:firstLine="709"/>
        <w:jc w:val="both"/>
        <w:rPr>
          <w:b/>
          <w:b/>
          <w:sz w:val="26"/>
          <w:szCs w:val="26"/>
          <w:lang w:eastAsia="ru-RU"/>
        </w:rPr>
      </w:pPr>
      <w:r>
        <w:rPr>
          <w:b/>
          <w:sz w:val="26"/>
          <w:szCs w:val="26"/>
          <w:lang w:eastAsia="ru-RU"/>
        </w:rPr>
      </w:r>
    </w:p>
    <w:p>
      <w:pPr>
        <w:pStyle w:val="Normal"/>
        <w:suppressAutoHyphens w:val="false"/>
        <w:spacing w:lineRule="auto" w:line="360"/>
        <w:ind w:firstLine="352"/>
        <w:jc w:val="both"/>
        <w:rPr>
          <w:b/>
          <w:b/>
          <w:color w:val="000000"/>
          <w:sz w:val="26"/>
          <w:szCs w:val="26"/>
          <w:lang w:eastAsia="ru-RU"/>
        </w:rPr>
      </w:pPr>
      <w:r>
        <w:rPr>
          <w:b/>
          <w:color w:val="000000"/>
          <w:sz w:val="26"/>
          <w:szCs w:val="26"/>
          <w:lang w:eastAsia="ru-RU"/>
        </w:rPr>
      </w:r>
    </w:p>
    <w:p>
      <w:pPr>
        <w:pStyle w:val="Normal"/>
        <w:suppressAutoHyphens w:val="false"/>
        <w:ind w:firstLine="352"/>
        <w:jc w:val="center"/>
        <w:rPr>
          <w:b/>
          <w:b/>
          <w:color w:val="000000"/>
          <w:sz w:val="26"/>
          <w:szCs w:val="26"/>
          <w:lang w:eastAsia="ru-RU"/>
        </w:rPr>
      </w:pPr>
      <w:r>
        <w:rPr>
          <w:b/>
          <w:sz w:val="26"/>
          <w:szCs w:val="26"/>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Лазовского муниципального округа на 2021-2027 годы.»</w:t>
      </w:r>
    </w:p>
    <w:p>
      <w:pPr>
        <w:pStyle w:val="Normal"/>
        <w:suppressAutoHyphens w:val="false"/>
        <w:spacing w:lineRule="auto" w:line="360"/>
        <w:jc w:val="both"/>
        <w:rPr>
          <w:b/>
          <w:b/>
          <w:color w:val="000000"/>
          <w:sz w:val="26"/>
          <w:szCs w:val="26"/>
          <w:lang w:eastAsia="ru-RU"/>
        </w:rPr>
      </w:pPr>
      <w:r>
        <w:rPr>
          <w:b/>
          <w:color w:val="000000"/>
          <w:sz w:val="26"/>
          <w:szCs w:val="26"/>
          <w:lang w:eastAsia="ru-RU"/>
        </w:rPr>
      </w:r>
    </w:p>
    <w:p>
      <w:pPr>
        <w:pStyle w:val="Normal"/>
        <w:suppressAutoHyphens w:val="false"/>
        <w:spacing w:lineRule="auto" w:line="336"/>
        <w:ind w:firstLine="709"/>
        <w:jc w:val="both"/>
        <w:rPr/>
      </w:pPr>
      <w:r>
        <w:rPr>
          <w:sz w:val="26"/>
          <w:szCs w:val="26"/>
          <w:lang w:eastAsia="ru-RU"/>
        </w:rPr>
        <w:t>Общий объем расходов по данной программе в 2023 году уменьшился на 984 368,00 рублей к уровню 2022 года и составляет 55,05%.</w:t>
      </w:r>
    </w:p>
    <w:p>
      <w:pPr>
        <w:pStyle w:val="Normal"/>
        <w:suppressAutoHyphens w:val="false"/>
        <w:spacing w:lineRule="auto" w:line="360"/>
        <w:ind w:firstLine="851"/>
        <w:jc w:val="both"/>
        <w:rPr/>
      </w:pPr>
      <w:r>
        <w:rPr>
          <w:sz w:val="26"/>
          <w:szCs w:val="26"/>
          <w:lang w:eastAsia="ru-RU"/>
        </w:rPr>
        <w:t>Проектом решения на реализацию муниципальной программы, предусмотрены бюджетные ассигнования на 2023 год в сумме 1 205 460,00 рублей или 0,23 процента от общей суммы расходов бюджета Лазовского муниципального округа.</w:t>
      </w:r>
    </w:p>
    <w:p>
      <w:pPr>
        <w:pStyle w:val="Normal"/>
        <w:suppressAutoHyphens w:val="false"/>
        <w:spacing w:lineRule="auto" w:line="360"/>
        <w:ind w:firstLine="851"/>
        <w:jc w:val="both"/>
        <w:rPr>
          <w:sz w:val="26"/>
          <w:szCs w:val="26"/>
          <w:lang w:eastAsia="ru-RU"/>
        </w:rPr>
      </w:pPr>
      <w:r>
        <w:rPr>
          <w:sz w:val="26"/>
          <w:szCs w:val="26"/>
          <w:lang w:eastAsia="ru-RU"/>
        </w:rPr>
        <w:t>Основными мероприятиями муниципальной программы являются:</w:t>
      </w:r>
    </w:p>
    <w:p>
      <w:pPr>
        <w:pStyle w:val="Normal"/>
        <w:suppressAutoHyphens w:val="false"/>
        <w:spacing w:lineRule="auto" w:line="360"/>
        <w:ind w:firstLine="709"/>
        <w:jc w:val="both"/>
        <w:rPr>
          <w:sz w:val="26"/>
          <w:szCs w:val="26"/>
          <w:lang w:eastAsia="ru-RU"/>
        </w:rPr>
      </w:pPr>
      <w:r>
        <w:rPr>
          <w:sz w:val="26"/>
          <w:szCs w:val="26"/>
          <w:lang w:eastAsia="ru-RU"/>
        </w:rPr>
        <w:t>о</w:t>
      </w:r>
      <w:r>
        <w:rPr>
          <w:sz w:val="26"/>
          <w:szCs w:val="26"/>
        </w:rPr>
        <w:t xml:space="preserve">бновление и обустройство дополнительных минерализованных полос </w:t>
      </w:r>
      <w:r>
        <w:rPr>
          <w:spacing w:val="2"/>
          <w:sz w:val="26"/>
          <w:szCs w:val="26"/>
        </w:rPr>
        <w:t>для недопущения переброса природных пожаров на территории населенных пунктов»</w:t>
      </w:r>
      <w:r>
        <w:rPr>
          <w:sz w:val="26"/>
          <w:szCs w:val="26"/>
          <w:lang w:eastAsia="ru-RU"/>
        </w:rPr>
        <w:t xml:space="preserve"> бюджетные ассигнования предусмотрены в сумме 592 549,20 рублей;</w:t>
      </w:r>
    </w:p>
    <w:p>
      <w:pPr>
        <w:pStyle w:val="Normal"/>
        <w:suppressAutoHyphens w:val="false"/>
        <w:spacing w:lineRule="auto" w:line="360"/>
        <w:ind w:firstLine="709"/>
        <w:jc w:val="both"/>
        <w:rPr>
          <w:sz w:val="26"/>
          <w:szCs w:val="26"/>
          <w:lang w:eastAsia="ru-RU"/>
        </w:rPr>
      </w:pPr>
      <w:r>
        <w:rPr>
          <w:sz w:val="26"/>
          <w:szCs w:val="26"/>
          <w:lang w:eastAsia="ru-RU"/>
        </w:rPr>
        <w:t>устройство и содержание противопожарных водоисточников, подъездов к местам забора воды (расчистка снега, грейдеровка, подсыпка, установка знаков, скашивание травы, спилка веток) в сумме 477 116,10 рублей;</w:t>
      </w:r>
    </w:p>
    <w:p>
      <w:pPr>
        <w:pStyle w:val="Normal"/>
        <w:suppressAutoHyphens w:val="false"/>
        <w:spacing w:lineRule="auto" w:line="360"/>
        <w:ind w:firstLine="709"/>
        <w:jc w:val="both"/>
        <w:rPr>
          <w:sz w:val="26"/>
          <w:szCs w:val="26"/>
          <w:lang w:eastAsia="ru-RU"/>
        </w:rPr>
      </w:pPr>
      <w:r>
        <w:rPr>
          <w:sz w:val="26"/>
          <w:szCs w:val="26"/>
        </w:rPr>
        <w:t>создание условий для организации работы добровольной пожарной охраны в сумме 72 083,70 рублей;</w:t>
      </w:r>
    </w:p>
    <w:p>
      <w:pPr>
        <w:pStyle w:val="Normal"/>
        <w:suppressAutoHyphens w:val="false"/>
        <w:spacing w:lineRule="auto" w:line="360"/>
        <w:ind w:firstLine="709"/>
        <w:jc w:val="both"/>
        <w:rPr>
          <w:sz w:val="26"/>
          <w:szCs w:val="26"/>
        </w:rPr>
      </w:pPr>
      <w:r>
        <w:rPr>
          <w:sz w:val="26"/>
          <w:szCs w:val="26"/>
        </w:rPr>
        <w:t>обеспечение и содержание пожаротехнических средств в сумме 31 446,00 рублей.</w:t>
      </w:r>
    </w:p>
    <w:p>
      <w:pPr>
        <w:pStyle w:val="Normal"/>
        <w:suppressAutoHyphens w:val="false"/>
        <w:spacing w:lineRule="auto" w:line="360"/>
        <w:ind w:firstLine="709"/>
        <w:jc w:val="both"/>
        <w:rPr>
          <w:color w:val="000000"/>
          <w:sz w:val="26"/>
          <w:szCs w:val="26"/>
          <w:lang w:eastAsia="ru-RU"/>
        </w:rPr>
      </w:pPr>
      <w:r>
        <w:rPr>
          <w:color w:val="000000"/>
          <w:sz w:val="26"/>
          <w:szCs w:val="26"/>
          <w:lang w:eastAsia="ru-RU"/>
        </w:rPr>
      </w:r>
    </w:p>
    <w:p>
      <w:pPr>
        <w:pStyle w:val="Normal"/>
        <w:suppressAutoHyphens w:val="false"/>
        <w:ind w:firstLine="352"/>
        <w:jc w:val="center"/>
        <w:rPr>
          <w:b/>
          <w:b/>
          <w:color w:val="000000"/>
          <w:sz w:val="26"/>
          <w:szCs w:val="26"/>
          <w:lang w:eastAsia="ru-RU"/>
        </w:rPr>
      </w:pPr>
      <w:r>
        <w:rPr>
          <w:b/>
          <w:sz w:val="26"/>
          <w:szCs w:val="26"/>
        </w:rPr>
        <w:t>Муниципальная программа "Экономическое развитие Лазовского муниципального округа на 2021-2027 годы"</w:t>
      </w:r>
    </w:p>
    <w:p>
      <w:pPr>
        <w:pStyle w:val="Normal"/>
        <w:suppressAutoHyphens w:val="false"/>
        <w:spacing w:lineRule="auto" w:line="360"/>
        <w:ind w:firstLine="352"/>
        <w:jc w:val="both"/>
        <w:rPr>
          <w:b/>
          <w:b/>
          <w:color w:val="000000"/>
          <w:sz w:val="26"/>
          <w:szCs w:val="26"/>
          <w:lang w:eastAsia="ru-RU"/>
        </w:rPr>
      </w:pPr>
      <w:r>
        <w:rPr>
          <w:b/>
          <w:color w:val="000000"/>
          <w:sz w:val="26"/>
          <w:szCs w:val="26"/>
          <w:lang w:eastAsia="ru-RU"/>
        </w:rPr>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r>
    </w:p>
    <w:p>
      <w:pPr>
        <w:pStyle w:val="Normal"/>
        <w:suppressAutoHyphens w:val="false"/>
        <w:spacing w:lineRule="auto" w:line="338"/>
        <w:ind w:firstLine="709"/>
        <w:jc w:val="both"/>
        <w:rPr/>
      </w:pPr>
      <w:r>
        <w:rPr>
          <w:sz w:val="26"/>
          <w:szCs w:val="26"/>
          <w:lang w:eastAsia="ru-RU"/>
        </w:rPr>
        <w:t>Общий объем расходов по данной программе в 2023 году уменьшился на 1 480 058,07 рублей к уровню 2022 года и составляет 70,0%.</w:t>
      </w:r>
    </w:p>
    <w:p>
      <w:pPr>
        <w:pStyle w:val="Normal"/>
        <w:suppressAutoHyphens w:val="false"/>
        <w:spacing w:lineRule="auto" w:line="338"/>
        <w:ind w:firstLine="709"/>
        <w:jc w:val="both"/>
        <w:rPr/>
      </w:pPr>
      <w:r>
        <w:rPr>
          <w:sz w:val="26"/>
          <w:szCs w:val="26"/>
          <w:lang w:eastAsia="ru-RU"/>
        </w:rPr>
        <w:t>Проектом решения на реализацию муниципальной программы «</w:t>
      </w:r>
      <w:r>
        <w:rPr>
          <w:sz w:val="26"/>
          <w:szCs w:val="26"/>
        </w:rPr>
        <w:t>Экономическое развитие Лазовского муниципального округа на 2021-2027 годы</w:t>
      </w:r>
      <w:r>
        <w:rPr>
          <w:sz w:val="26"/>
          <w:szCs w:val="26"/>
          <w:lang w:eastAsia="ru-RU"/>
        </w:rPr>
        <w:t>, предусмотрены бюджетные ассигнования на 2023 год в сумме 3 144 600,00 рублей или 0,61 процента от общей суммы расходов бюджета Лазовского муниципального округа, в том числе</w:t>
      </w:r>
      <w:r>
        <w:rPr>
          <w:sz w:val="26"/>
          <w:szCs w:val="26"/>
        </w:rPr>
        <w:t xml:space="preserve"> за счет средств бюджета Лазовского муниципального округа предусмотрены расходы</w:t>
      </w:r>
      <w:r>
        <w:rPr>
          <w:sz w:val="26"/>
          <w:szCs w:val="26"/>
          <w:lang w:eastAsia="ru-RU"/>
        </w:rPr>
        <w:t>:</w:t>
      </w:r>
    </w:p>
    <w:p>
      <w:pPr>
        <w:pStyle w:val="Normal"/>
        <w:suppressAutoHyphens w:val="false"/>
        <w:spacing w:lineRule="auto" w:line="360"/>
        <w:ind w:firstLine="352"/>
        <w:jc w:val="both"/>
        <w:rPr>
          <w:sz w:val="26"/>
          <w:szCs w:val="26"/>
        </w:rPr>
      </w:pPr>
      <w:r>
        <w:rPr>
          <w:sz w:val="26"/>
          <w:szCs w:val="26"/>
        </w:rPr>
        <w:t>- на поддержку субъектов малого и среднего предпринимательства в сумме 180 000,00 рублей;</w:t>
      </w:r>
    </w:p>
    <w:p>
      <w:pPr>
        <w:pStyle w:val="Normal"/>
        <w:suppressAutoHyphens w:val="false"/>
        <w:spacing w:lineRule="auto" w:line="360"/>
        <w:ind w:firstLine="352"/>
        <w:jc w:val="both"/>
        <w:rPr/>
      </w:pPr>
      <w:r>
        <w:rPr>
          <w:sz w:val="26"/>
          <w:szCs w:val="26"/>
        </w:rPr>
        <w:t>- на проведение технической инвентаризации, оценки рыночной стоимости объектов недвижимости и земельных участков в сумме 342 000, рублей;</w:t>
      </w:r>
    </w:p>
    <w:p>
      <w:pPr>
        <w:pStyle w:val="Normal"/>
        <w:suppressAutoHyphens w:val="false"/>
        <w:spacing w:lineRule="auto" w:line="360"/>
        <w:ind w:firstLine="352"/>
        <w:jc w:val="both"/>
        <w:rPr>
          <w:color w:val="000000"/>
          <w:sz w:val="26"/>
          <w:szCs w:val="26"/>
          <w:lang w:eastAsia="ru-RU"/>
        </w:rPr>
      </w:pPr>
      <w:r>
        <w:rPr>
          <w:sz w:val="26"/>
          <w:szCs w:val="26"/>
        </w:rPr>
        <w:t>- на ремонт и содержание муниципального нежилого фонда в сумме 2 622 600,00 рублей.</w:t>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r>
    </w:p>
    <w:p>
      <w:pPr>
        <w:pStyle w:val="Normal"/>
        <w:suppressAutoHyphens w:val="false"/>
        <w:ind w:firstLine="352"/>
        <w:jc w:val="center"/>
        <w:rPr>
          <w:b/>
          <w:b/>
          <w:sz w:val="26"/>
          <w:szCs w:val="26"/>
        </w:rPr>
      </w:pPr>
      <w:r>
        <w:rPr>
          <w:b/>
          <w:sz w:val="26"/>
          <w:szCs w:val="26"/>
        </w:rPr>
        <w:t>Муниципальная программа «Управление муниципальными финансами в Лазовском муниципальном округе на 2021 год и на плановый период до 2025 года»</w:t>
      </w:r>
    </w:p>
    <w:p>
      <w:pPr>
        <w:pStyle w:val="Normal"/>
        <w:suppressAutoHyphens w:val="false"/>
        <w:ind w:firstLine="352"/>
        <w:jc w:val="center"/>
        <w:rPr>
          <w:b/>
          <w:b/>
          <w:sz w:val="26"/>
          <w:szCs w:val="26"/>
        </w:rPr>
      </w:pPr>
      <w:r>
        <w:rPr>
          <w:b/>
          <w:sz w:val="26"/>
          <w:szCs w:val="26"/>
        </w:rPr>
      </w:r>
    </w:p>
    <w:p>
      <w:pPr>
        <w:pStyle w:val="Normal"/>
        <w:suppressAutoHyphens w:val="false"/>
        <w:ind w:firstLine="352"/>
        <w:jc w:val="center"/>
        <w:rPr>
          <w:b/>
          <w:b/>
          <w:color w:val="000000"/>
          <w:sz w:val="26"/>
          <w:szCs w:val="26"/>
          <w:lang w:eastAsia="ru-RU"/>
        </w:rPr>
      </w:pPr>
      <w:r>
        <w:rPr>
          <w:b/>
          <w:color w:val="000000"/>
          <w:sz w:val="26"/>
          <w:szCs w:val="26"/>
          <w:lang w:eastAsia="ru-RU"/>
        </w:rPr>
      </w:r>
    </w:p>
    <w:p>
      <w:pPr>
        <w:pStyle w:val="Normal"/>
        <w:suppressAutoHyphens w:val="false"/>
        <w:spacing w:lineRule="auto" w:line="338"/>
        <w:ind w:firstLine="709"/>
        <w:jc w:val="both"/>
        <w:rPr>
          <w:sz w:val="26"/>
          <w:szCs w:val="26"/>
          <w:lang w:eastAsia="ru-RU"/>
        </w:rPr>
      </w:pPr>
      <w:r>
        <w:rPr>
          <w:sz w:val="26"/>
          <w:szCs w:val="26"/>
          <w:lang w:eastAsia="ru-RU"/>
        </w:rPr>
        <w:t>Общий объем расходов по данной программе в 2023 году уменьшился на 166 330,64 рублей к уровню 2022 года и составляет 98,8 %.</w:t>
      </w:r>
    </w:p>
    <w:p>
      <w:pPr>
        <w:pStyle w:val="Normal"/>
        <w:suppressAutoHyphens w:val="false"/>
        <w:spacing w:lineRule="auto" w:line="338"/>
        <w:ind w:firstLine="709"/>
        <w:jc w:val="both"/>
        <w:rPr>
          <w:sz w:val="26"/>
          <w:szCs w:val="26"/>
          <w:lang w:eastAsia="ru-RU"/>
        </w:rPr>
      </w:pPr>
      <w:r>
        <w:rPr>
          <w:sz w:val="26"/>
          <w:szCs w:val="26"/>
          <w:lang w:eastAsia="ru-RU"/>
        </w:rPr>
        <w:t>Проектом решения на реализацию муниципальной программы «</w:t>
      </w:r>
      <w:r>
        <w:rPr>
          <w:sz w:val="26"/>
          <w:szCs w:val="26"/>
        </w:rPr>
        <w:t>Управление муниципальными финансами в Лазовском муниципальном округе на 2021 год и на плановый период до 2025 года»</w:t>
      </w:r>
      <w:r>
        <w:rPr>
          <w:sz w:val="26"/>
          <w:szCs w:val="26"/>
          <w:lang w:eastAsia="ru-RU"/>
        </w:rPr>
        <w:t>, предусмотрены бюджетные ассигнования на 2023 год в сумме 13 464 600,00 рублей или 2,6 процента от общей суммы расходов бюджета Лазовского муниципального округа</w:t>
      </w:r>
      <w:r>
        <w:rPr>
          <w:sz w:val="26"/>
          <w:szCs w:val="26"/>
        </w:rPr>
        <w:t xml:space="preserve"> на содержание и обеспечение деятельности финансово-экономического управления.</w:t>
      </w:r>
    </w:p>
    <w:p>
      <w:pPr>
        <w:pStyle w:val="Normal"/>
        <w:jc w:val="both"/>
        <w:rPr>
          <w:sz w:val="24"/>
          <w:szCs w:val="24"/>
          <w:lang w:eastAsia="ru-RU"/>
        </w:rPr>
      </w:pPr>
      <w:r>
        <w:rPr>
          <w:sz w:val="24"/>
          <w:szCs w:val="24"/>
          <w:lang w:eastAsia="ru-RU"/>
        </w:rPr>
      </w:r>
    </w:p>
    <w:p>
      <w:pPr>
        <w:pStyle w:val="Normal"/>
        <w:jc w:val="both"/>
        <w:rPr>
          <w:sz w:val="24"/>
          <w:szCs w:val="24"/>
        </w:rPr>
      </w:pPr>
      <w:r>
        <w:rPr>
          <w:sz w:val="24"/>
          <w:szCs w:val="24"/>
        </w:rPr>
      </w:r>
    </w:p>
    <w:p>
      <w:pPr>
        <w:pStyle w:val="Normal"/>
        <w:jc w:val="center"/>
        <w:rPr>
          <w:b/>
          <w:b/>
          <w:sz w:val="26"/>
          <w:szCs w:val="26"/>
        </w:rPr>
      </w:pPr>
      <w:r>
        <w:rPr>
          <w:b/>
          <w:sz w:val="26"/>
          <w:szCs w:val="26"/>
        </w:rPr>
        <w:t>Муниципальная  программа «Развитие жилищно-коммунального хозяйства на территории Лазовского муниципального округа на 2021-2025 годы»</w:t>
      </w:r>
    </w:p>
    <w:p>
      <w:pPr>
        <w:pStyle w:val="Normal"/>
        <w:jc w:val="center"/>
        <w:rPr>
          <w:b/>
          <w:b/>
          <w:sz w:val="26"/>
          <w:szCs w:val="26"/>
        </w:rPr>
      </w:pPr>
      <w:r>
        <w:rPr>
          <w:b/>
          <w:sz w:val="26"/>
          <w:szCs w:val="26"/>
        </w:rPr>
      </w:r>
    </w:p>
    <w:p>
      <w:pPr>
        <w:pStyle w:val="Normal"/>
        <w:jc w:val="both"/>
        <w:rPr>
          <w:b/>
          <w:b/>
          <w:sz w:val="24"/>
          <w:szCs w:val="24"/>
        </w:rPr>
      </w:pPr>
      <w:r>
        <w:rPr>
          <w:b/>
          <w:sz w:val="24"/>
          <w:szCs w:val="24"/>
        </w:rPr>
      </w:r>
    </w:p>
    <w:p>
      <w:pPr>
        <w:pStyle w:val="Normal"/>
        <w:suppressAutoHyphens w:val="false"/>
        <w:spacing w:lineRule="auto" w:line="338"/>
        <w:ind w:firstLine="709"/>
        <w:jc w:val="both"/>
        <w:rPr>
          <w:sz w:val="26"/>
          <w:szCs w:val="26"/>
          <w:lang w:eastAsia="ru-RU"/>
        </w:rPr>
      </w:pPr>
      <w:r>
        <w:rPr>
          <w:sz w:val="26"/>
          <w:szCs w:val="26"/>
          <w:lang w:eastAsia="ru-RU"/>
        </w:rPr>
        <w:t>Общий объем расходов по данной программе в 2023 году уменьшился на 35 561 809,06 рублей к уровню 2022 года и составляет 34,7 %.</w:t>
      </w:r>
    </w:p>
    <w:p>
      <w:pPr>
        <w:pStyle w:val="Normal"/>
        <w:spacing w:lineRule="auto" w:line="360"/>
        <w:ind w:firstLine="352"/>
        <w:jc w:val="both"/>
        <w:rPr>
          <w:sz w:val="24"/>
          <w:szCs w:val="24"/>
        </w:rPr>
      </w:pPr>
      <w:r>
        <w:rPr>
          <w:sz w:val="26"/>
          <w:szCs w:val="26"/>
          <w:lang w:eastAsia="ru-RU"/>
        </w:rPr>
        <w:t>Проектом решения на реализацию муниципальной программы «</w:t>
      </w:r>
      <w:r>
        <w:rPr>
          <w:sz w:val="26"/>
          <w:szCs w:val="26"/>
        </w:rPr>
        <w:t>Развитие жилищно-коммунального хозяйства на территории Лазовского муниципального округа на 2021-2025 годы»</w:t>
      </w:r>
      <w:r>
        <w:rPr>
          <w:sz w:val="26"/>
          <w:szCs w:val="26"/>
          <w:lang w:eastAsia="ru-RU"/>
        </w:rPr>
        <w:t>, предусмотрены бюджетные ассигнования на 2023 год в сумме 18 887 848,66 рублей или 3,7 процента от общей суммы расходов бюджета Лазовского муниципального округа.</w:t>
      </w:r>
    </w:p>
    <w:p>
      <w:pPr>
        <w:pStyle w:val="Normal"/>
        <w:suppressAutoHyphens w:val="false"/>
        <w:spacing w:lineRule="auto" w:line="338"/>
        <w:ind w:firstLine="709"/>
        <w:jc w:val="both"/>
        <w:rPr/>
      </w:pPr>
      <w:r>
        <w:rPr>
          <w:b/>
          <w:sz w:val="26"/>
          <w:szCs w:val="26"/>
          <w:lang w:eastAsia="ru-RU"/>
        </w:rPr>
        <w:t>Подпрограмма «Проведение капитального ремонта, ремонта муниципального жилищного фонда в Лазовском муниципальном округе»</w:t>
      </w:r>
      <w:r>
        <w:rPr>
          <w:i/>
          <w:sz w:val="26"/>
          <w:szCs w:val="26"/>
          <w:lang w:eastAsia="ru-RU"/>
        </w:rPr>
        <w:t xml:space="preserve"> отражены расходы:</w:t>
      </w:r>
    </w:p>
    <w:p>
      <w:pPr>
        <w:pStyle w:val="Standard"/>
        <w:widowControl w:val="false"/>
        <w:autoSpaceDE w:val="false"/>
        <w:spacing w:lineRule="auto" w:line="360"/>
        <w:ind w:firstLine="352"/>
        <w:jc w:val="both"/>
        <w:rPr>
          <w:lang w:val="ru-RU"/>
        </w:rPr>
      </w:pPr>
      <w:r>
        <w:rPr>
          <w:sz w:val="26"/>
          <w:szCs w:val="26"/>
          <w:lang w:val="ru-RU" w:eastAsia="ru-RU"/>
        </w:rPr>
        <w:t xml:space="preserve">- на </w:t>
      </w:r>
      <w:r>
        <w:rPr>
          <w:rFonts w:cs="Times New Roman" w:ascii="Times New Roman" w:hAnsi="Times New Roman"/>
          <w:sz w:val="26"/>
          <w:szCs w:val="26"/>
          <w:lang w:val="ru-RU"/>
        </w:rPr>
        <w:t xml:space="preserve">ремонт муниципального жилого помещения в с.Валентин, </w:t>
      </w:r>
      <w:r>
        <w:rPr>
          <w:sz w:val="26"/>
          <w:szCs w:val="26"/>
          <w:lang w:val="ru-RU"/>
        </w:rPr>
        <w:t xml:space="preserve">ул. Первомайская, д.29, кв.3 </w:t>
      </w:r>
      <w:r>
        <w:rPr>
          <w:rFonts w:cs="Times New Roman" w:ascii="Times New Roman" w:hAnsi="Times New Roman"/>
          <w:sz w:val="26"/>
          <w:szCs w:val="26"/>
          <w:lang w:val="ru-RU"/>
        </w:rPr>
        <w:t>в сумме 180 000,00 рублей</w:t>
      </w:r>
      <w:r>
        <w:rPr>
          <w:rFonts w:cs="Times New Roman" w:ascii="Times New Roman" w:hAnsi="Times New Roman"/>
          <w:sz w:val="28"/>
          <w:szCs w:val="28"/>
          <w:lang w:val="ru-RU"/>
        </w:rPr>
        <w:t>.</w:t>
      </w:r>
    </w:p>
    <w:p>
      <w:pPr>
        <w:pStyle w:val="Normal"/>
        <w:suppressAutoHyphens w:val="false"/>
        <w:spacing w:lineRule="auto" w:line="360"/>
        <w:ind w:firstLine="709"/>
        <w:jc w:val="both"/>
        <w:rPr>
          <w:sz w:val="26"/>
          <w:szCs w:val="26"/>
        </w:rPr>
      </w:pPr>
      <w:r>
        <w:rPr>
          <w:sz w:val="28"/>
          <w:szCs w:val="28"/>
        </w:rPr>
        <w:t xml:space="preserve">- </w:t>
      </w:r>
      <w:r>
        <w:rPr>
          <w:sz w:val="26"/>
          <w:szCs w:val="26"/>
        </w:rPr>
        <w:t>на ремонт муниципального жилого помещения с.  Лазо, ул. Советская, д. 76 на сумму 714 898,44 рублей, также заложено финансирование на оплату ежемесячных взносов на капитальный ремонт многоквартирных домов за муниципальные жилые помещения расположенные в них в размере 900 000,00 рублей.</w:t>
      </w:r>
    </w:p>
    <w:p>
      <w:pPr>
        <w:pStyle w:val="Normal"/>
        <w:suppressAutoHyphens w:val="false"/>
        <w:spacing w:lineRule="auto" w:line="360"/>
        <w:ind w:firstLine="709"/>
        <w:jc w:val="both"/>
        <w:rPr>
          <w:i/>
          <w:i/>
          <w:sz w:val="26"/>
          <w:szCs w:val="26"/>
        </w:rPr>
      </w:pPr>
      <w:r>
        <w:rPr>
          <w:b/>
          <w:sz w:val="26"/>
          <w:szCs w:val="26"/>
        </w:rPr>
        <w:t>По подпрограмме «Энергосбережение и повышения энергетической эффективности»</w:t>
      </w:r>
      <w:r>
        <w:rPr>
          <w:i/>
          <w:sz w:val="26"/>
          <w:szCs w:val="26"/>
        </w:rPr>
        <w:t xml:space="preserve"> запланированы расходы на 2023 год:</w:t>
      </w:r>
    </w:p>
    <w:p>
      <w:pPr>
        <w:pStyle w:val="Normal"/>
        <w:suppressAutoHyphens w:val="false"/>
        <w:spacing w:lineRule="auto" w:line="360"/>
        <w:ind w:firstLine="709"/>
        <w:jc w:val="both"/>
        <w:rPr>
          <w:sz w:val="26"/>
          <w:szCs w:val="26"/>
        </w:rPr>
      </w:pPr>
      <w:r>
        <w:rPr>
          <w:sz w:val="26"/>
          <w:szCs w:val="26"/>
        </w:rPr>
        <w:t>в рамках софинансирования краевого бюджета на выполнение проектно- изыскательских работ для разработки проектно- сметной документации для реконструкции (модернизации)  существующей системы водозабора п.Преображения в сумме 162 900,00 рублей;</w:t>
      </w:r>
    </w:p>
    <w:p>
      <w:pPr>
        <w:pStyle w:val="Normal"/>
        <w:tabs>
          <w:tab w:val="clear" w:pos="351"/>
          <w:tab w:val="left" w:pos="540" w:leader="none"/>
        </w:tabs>
        <w:spacing w:lineRule="auto" w:line="360"/>
        <w:jc w:val="both"/>
        <w:rPr>
          <w:sz w:val="26"/>
          <w:szCs w:val="26"/>
          <w:lang w:eastAsia="ru-RU"/>
        </w:rPr>
      </w:pPr>
      <w:r>
        <w:rPr>
          <w:sz w:val="26"/>
          <w:szCs w:val="26"/>
        </w:rPr>
        <w:t>в рамках софинансирования краевого бюджета</w:t>
      </w:r>
      <w:r>
        <w:rPr>
          <w:sz w:val="26"/>
          <w:szCs w:val="26"/>
          <w:lang w:eastAsia="ru-RU"/>
        </w:rPr>
        <w:t xml:space="preserve"> на выполнение работ по проектированию и строительству очистных сооружений п.Преображение в сумме 145 800,00 рублей.</w:t>
      </w:r>
    </w:p>
    <w:p>
      <w:pPr>
        <w:pStyle w:val="Normal"/>
        <w:widowControl w:val="false"/>
        <w:autoSpaceDE w:val="false"/>
        <w:spacing w:lineRule="auto" w:line="360"/>
        <w:ind w:firstLine="352"/>
        <w:jc w:val="both"/>
        <w:textAlignment w:val="baseline"/>
        <w:rPr/>
      </w:pPr>
      <w:r>
        <w:rPr>
          <w:rFonts w:eastAsia="SimSun;Ўм-ЎмЎгЎм?Ўм§ё"/>
          <w:b/>
          <w:kern w:val="2"/>
          <w:sz w:val="26"/>
          <w:szCs w:val="26"/>
          <w:lang w:bidi="hi-IN"/>
        </w:rPr>
        <w:t>По подпрограмме «Благоустройство территории Лазовского муниципального округа на 2021-2025 гг.»</w:t>
      </w:r>
      <w:r>
        <w:rPr>
          <w:rFonts w:eastAsia="SimSun;Ўм-ЎмЎгЎм?Ўм§ё"/>
          <w:i/>
          <w:kern w:val="2"/>
          <w:sz w:val="26"/>
          <w:szCs w:val="26"/>
          <w:lang w:bidi="hi-IN"/>
        </w:rPr>
        <w:t xml:space="preserve"> отражены расходы:</w:t>
      </w:r>
    </w:p>
    <w:p>
      <w:pPr>
        <w:pStyle w:val="Normal"/>
        <w:widowControl w:val="false"/>
        <w:autoSpaceDE w:val="false"/>
        <w:spacing w:lineRule="auto" w:line="360"/>
        <w:ind w:firstLine="352"/>
        <w:jc w:val="both"/>
        <w:textAlignment w:val="baseline"/>
        <w:rPr/>
      </w:pPr>
      <w:r>
        <w:rPr>
          <w:rFonts w:eastAsia="SimSun;Ўм-ЎмЎгЎм?Ўм§ё"/>
          <w:kern w:val="2"/>
          <w:sz w:val="26"/>
          <w:szCs w:val="26"/>
          <w:lang w:bidi="hi-IN"/>
        </w:rPr>
        <w:t>-</w:t>
      </w:r>
      <w:r>
        <w:rPr>
          <w:kern w:val="2"/>
          <w:sz w:val="26"/>
          <w:szCs w:val="26"/>
          <w:lang w:bidi="hi-IN"/>
        </w:rPr>
        <w:t xml:space="preserve"> </w:t>
      </w:r>
      <w:r>
        <w:rPr>
          <w:rFonts w:eastAsia="SimSun;Ўм-ЎмЎгЎм?Ўм§ё"/>
          <w:kern w:val="2"/>
          <w:sz w:val="26"/>
          <w:szCs w:val="26"/>
          <w:lang w:bidi="hi-IN"/>
        </w:rPr>
        <w:t>на мероприятия по устройству, содержанию и ремонту сетей ливневой канализации  населенных пунктов округа в сумме 720 000 рублей (п.Преображение, ул. Заводская);</w:t>
      </w:r>
    </w:p>
    <w:p>
      <w:pPr>
        <w:pStyle w:val="Normal"/>
        <w:widowControl w:val="false"/>
        <w:autoSpaceDE w:val="false"/>
        <w:spacing w:lineRule="auto" w:line="360"/>
        <w:ind w:firstLine="352"/>
        <w:jc w:val="both"/>
        <w:textAlignment w:val="baseline"/>
        <w:rPr>
          <w:rFonts w:eastAsia="SimSun;Ўм-ЎмЎгЎм?Ўм§ё"/>
          <w:kern w:val="2"/>
          <w:sz w:val="26"/>
          <w:szCs w:val="26"/>
          <w:lang w:bidi="hi-IN"/>
        </w:rPr>
      </w:pPr>
      <w:r>
        <w:rPr>
          <w:rFonts w:eastAsia="SimSun;Ўм-ЎмЎгЎм?Ўм§ё"/>
          <w:kern w:val="2"/>
          <w:sz w:val="26"/>
          <w:szCs w:val="26"/>
          <w:lang w:bidi="hi-IN"/>
        </w:rPr>
        <w:t>- мероприятия по восстановлению, устройству, реконструкции, а также текущему содержанию сетей уличного освещения – 3 002 692,68 рублей, в том числе:</w:t>
      </w:r>
    </w:p>
    <w:p>
      <w:pPr>
        <w:pStyle w:val="Normal"/>
        <w:widowControl w:val="false"/>
        <w:autoSpaceDE w:val="false"/>
        <w:spacing w:lineRule="auto" w:line="360"/>
        <w:ind w:firstLine="352"/>
        <w:jc w:val="both"/>
        <w:textAlignment w:val="baseline"/>
        <w:rPr>
          <w:sz w:val="26"/>
          <w:szCs w:val="26"/>
        </w:rPr>
      </w:pPr>
      <w:r>
        <w:rPr>
          <w:sz w:val="26"/>
          <w:szCs w:val="26"/>
        </w:rPr>
        <w:t>на оплату централизованного уличного освящения п.Преображение, с.Лазо в сумме 450 000,00 рублей;</w:t>
      </w:r>
    </w:p>
    <w:p>
      <w:pPr>
        <w:pStyle w:val="Normal"/>
        <w:widowControl w:val="false"/>
        <w:autoSpaceDE w:val="false"/>
        <w:spacing w:lineRule="auto" w:line="360"/>
        <w:ind w:firstLine="352"/>
        <w:jc w:val="both"/>
        <w:textAlignment w:val="baseline"/>
        <w:rPr>
          <w:sz w:val="26"/>
          <w:szCs w:val="26"/>
        </w:rPr>
      </w:pPr>
      <w:r>
        <w:rPr>
          <w:sz w:val="26"/>
          <w:szCs w:val="26"/>
        </w:rPr>
        <w:t>на содержание сетей уличного освещения – 387 856,20 рублей;</w:t>
      </w:r>
    </w:p>
    <w:p>
      <w:pPr>
        <w:pStyle w:val="Normal"/>
        <w:widowControl w:val="false"/>
        <w:autoSpaceDE w:val="false"/>
        <w:spacing w:lineRule="auto" w:line="360"/>
        <w:ind w:firstLine="352"/>
        <w:jc w:val="both"/>
        <w:textAlignment w:val="baseline"/>
        <w:rPr>
          <w:rFonts w:eastAsia="SimSun;Ўм-ЎмЎгЎм?Ўм§ё"/>
          <w:kern w:val="2"/>
          <w:sz w:val="26"/>
          <w:szCs w:val="26"/>
          <w:lang w:bidi="hi-IN"/>
        </w:rPr>
      </w:pPr>
      <w:r>
        <w:rPr>
          <w:sz w:val="26"/>
          <w:szCs w:val="26"/>
        </w:rPr>
        <w:t>на устройство и установку уличного освещения (80 фонарей - с.Лазо 25, п.Преображение 15, с.Валентин 10, с.Глазковка 10, с.Беневское 10, с.Киевка 10) в сумме 2 164 836,48 рублей;</w:t>
      </w:r>
    </w:p>
    <w:p>
      <w:pPr>
        <w:pStyle w:val="Normal"/>
        <w:widowControl w:val="false"/>
        <w:autoSpaceDE w:val="false"/>
        <w:spacing w:lineRule="auto" w:line="360"/>
        <w:ind w:firstLine="352"/>
        <w:jc w:val="both"/>
        <w:textAlignment w:val="baseline"/>
        <w:rPr/>
      </w:pPr>
      <w:r>
        <w:rPr>
          <w:kern w:val="2"/>
          <w:sz w:val="26"/>
          <w:szCs w:val="26"/>
          <w:lang w:bidi="hi-IN"/>
        </w:rPr>
        <w:t xml:space="preserve"> </w:t>
      </w:r>
      <w:r>
        <w:rPr>
          <w:kern w:val="2"/>
          <w:sz w:val="26"/>
          <w:szCs w:val="26"/>
          <w:lang w:bidi="hi-IN"/>
        </w:rPr>
        <w:t xml:space="preserve">- </w:t>
      </w:r>
      <w:r>
        <w:rPr>
          <w:rFonts w:eastAsia="SimSun;Ўм-ЎмЎгЎм?Ўм§ё"/>
          <w:kern w:val="2"/>
          <w:sz w:val="26"/>
          <w:szCs w:val="26"/>
          <w:lang w:bidi="hi-IN"/>
        </w:rPr>
        <w:t>на мероприятия по устройству и содержанию мест санкционированного размещения твердых коммунальных отходов в сумме 1 763 736,12 рублей, включающие в себя работы по содержанию 34 контейнерных площадок в частном жилищном фонде (уборка и окоска площадок в 5-метровой зоне);</w:t>
      </w:r>
    </w:p>
    <w:p>
      <w:pPr>
        <w:pStyle w:val="Normal"/>
        <w:tabs>
          <w:tab w:val="clear" w:pos="351"/>
          <w:tab w:val="left" w:pos="540" w:leader="none"/>
        </w:tabs>
        <w:spacing w:lineRule="auto" w:line="360"/>
        <w:jc w:val="both"/>
        <w:rPr/>
      </w:pPr>
      <w:r>
        <w:rPr>
          <w:kern w:val="2"/>
          <w:sz w:val="26"/>
          <w:szCs w:val="26"/>
          <w:lang w:bidi="hi-IN"/>
        </w:rPr>
        <w:t xml:space="preserve">  </w:t>
      </w:r>
      <w:r>
        <w:rPr>
          <w:kern w:val="2"/>
          <w:sz w:val="26"/>
          <w:szCs w:val="26"/>
          <w:lang w:bidi="hi-IN"/>
        </w:rPr>
        <w:t xml:space="preserve">- </w:t>
      </w:r>
      <w:r>
        <w:rPr>
          <w:rFonts w:eastAsia="SimSun;Ўм-ЎмЎгЎм?Ўм§ё"/>
          <w:kern w:val="2"/>
          <w:sz w:val="26"/>
          <w:szCs w:val="26"/>
          <w:lang w:bidi="hi-IN"/>
        </w:rPr>
        <w:t xml:space="preserve">на мероприятия по устройству и (или) капитальному ремонту, а также по содержанию и текущему ремонту децентрализованных водозаборных сооружений в сумме 730 461,24 рублей, включающие в себя работы по кап. ремонту </w:t>
      </w:r>
      <w:r>
        <w:rPr>
          <w:sz w:val="26"/>
          <w:szCs w:val="26"/>
          <w:lang w:eastAsia="ru-RU"/>
        </w:rPr>
        <w:t xml:space="preserve"> шахтных колодцев (замена деревянного основания на бетонные кольца) 562 221,60 рублей  3 колодца:</w:t>
      </w:r>
    </w:p>
    <w:p>
      <w:pPr>
        <w:pStyle w:val="Normal"/>
        <w:tabs>
          <w:tab w:val="clear" w:pos="351"/>
          <w:tab w:val="left" w:pos="540" w:leader="none"/>
        </w:tabs>
        <w:suppressAutoHyphens w:val="false"/>
        <w:spacing w:lineRule="auto" w:line="360"/>
        <w:jc w:val="both"/>
        <w:rPr>
          <w:sz w:val="26"/>
          <w:szCs w:val="26"/>
          <w:lang w:eastAsia="ru-RU"/>
        </w:rPr>
      </w:pPr>
      <w:r>
        <w:rPr>
          <w:sz w:val="26"/>
          <w:szCs w:val="26"/>
          <w:lang w:eastAsia="ru-RU"/>
        </w:rPr>
        <w:t>-с.Лазо, Некрасовская,66а</w:t>
      </w:r>
    </w:p>
    <w:p>
      <w:pPr>
        <w:pStyle w:val="Normal"/>
        <w:tabs>
          <w:tab w:val="clear" w:pos="351"/>
          <w:tab w:val="left" w:pos="540" w:leader="none"/>
        </w:tabs>
        <w:suppressAutoHyphens w:val="false"/>
        <w:spacing w:lineRule="auto" w:line="360"/>
        <w:jc w:val="both"/>
        <w:rPr>
          <w:sz w:val="26"/>
          <w:szCs w:val="26"/>
          <w:lang w:eastAsia="ru-RU"/>
        </w:rPr>
      </w:pPr>
      <w:r>
        <w:rPr>
          <w:sz w:val="26"/>
          <w:szCs w:val="26"/>
          <w:lang w:eastAsia="ru-RU"/>
        </w:rPr>
        <w:t>-с.Лазо, ул.Советская, 25</w:t>
      </w:r>
    </w:p>
    <w:p>
      <w:pPr>
        <w:pStyle w:val="Normal"/>
        <w:tabs>
          <w:tab w:val="clear" w:pos="351"/>
          <w:tab w:val="left" w:pos="540" w:leader="none"/>
        </w:tabs>
        <w:suppressAutoHyphens w:val="false"/>
        <w:spacing w:lineRule="auto" w:line="360"/>
        <w:jc w:val="both"/>
        <w:rPr>
          <w:sz w:val="26"/>
          <w:szCs w:val="26"/>
          <w:lang w:eastAsia="ru-RU"/>
        </w:rPr>
      </w:pPr>
      <w:r>
        <w:rPr>
          <w:sz w:val="26"/>
          <w:szCs w:val="26"/>
          <w:lang w:eastAsia="ru-RU"/>
        </w:rPr>
        <w:t xml:space="preserve">-с. Сокольчи, ул. Лазо,12 </w:t>
      </w:r>
    </w:p>
    <w:p>
      <w:pPr>
        <w:pStyle w:val="Normal"/>
        <w:tabs>
          <w:tab w:val="clear" w:pos="351"/>
          <w:tab w:val="left" w:pos="540" w:leader="none"/>
        </w:tabs>
        <w:suppressAutoHyphens w:val="false"/>
        <w:spacing w:lineRule="auto" w:line="360"/>
        <w:jc w:val="both"/>
        <w:rPr/>
      </w:pPr>
      <w:r>
        <w:rPr>
          <w:sz w:val="26"/>
          <w:szCs w:val="26"/>
          <w:lang w:eastAsia="ru-RU"/>
        </w:rPr>
        <w:t>- на мероприятия по содержанию колодцев (окоска, замена ведер, замена деревянных элементов сруба, ремонт лавочек).  168 239,64 рублей.</w:t>
      </w:r>
    </w:p>
    <w:p>
      <w:pPr>
        <w:pStyle w:val="Normal"/>
        <w:widowControl w:val="false"/>
        <w:autoSpaceDE w:val="false"/>
        <w:spacing w:lineRule="auto" w:line="360"/>
        <w:ind w:firstLine="352"/>
        <w:jc w:val="both"/>
        <w:textAlignment w:val="baseline"/>
        <w:rPr>
          <w:rFonts w:eastAsia="SimSun;Ўм-ЎмЎгЎм?Ўм§ё"/>
          <w:kern w:val="2"/>
          <w:sz w:val="26"/>
          <w:szCs w:val="26"/>
          <w:lang w:bidi="hi-IN"/>
        </w:rPr>
      </w:pPr>
      <w:r>
        <w:rPr>
          <w:rFonts w:eastAsia="SimSun;Ўм-ЎмЎгЎм?Ўм§ё"/>
          <w:kern w:val="2"/>
          <w:sz w:val="26"/>
          <w:szCs w:val="26"/>
          <w:lang w:bidi="hi-IN"/>
        </w:rPr>
        <w:t>- на м</w:t>
      </w:r>
      <w:r>
        <w:rPr>
          <w:rFonts w:eastAsia="SimSun;Ўм-ЎмЎгЎм?Ўм§ё"/>
          <w:color w:val="000000"/>
          <w:kern w:val="2"/>
          <w:sz w:val="26"/>
          <w:szCs w:val="26"/>
          <w:lang w:bidi="hi-IN"/>
        </w:rPr>
        <w:t>ероприятия   по благоустройству и содержанию мест захоронения (кладбища) населенных пунктов (работы по валке деревьев, окашиванию территорий кладбищ, планировка дороги в летний период и уборка снега в зимний период, сбор и вывоз мусора, а также доставка бесхозных умерших тел)</w:t>
      </w:r>
      <w:r>
        <w:rPr>
          <w:rFonts w:eastAsia="SimSun;Ўм-ЎмЎгЎм?Ўм§ё"/>
          <w:kern w:val="2"/>
          <w:sz w:val="26"/>
          <w:szCs w:val="26"/>
          <w:lang w:bidi="hi-IN"/>
        </w:rPr>
        <w:t xml:space="preserve"> в сумме 1 440 000,00 рублей.</w:t>
      </w:r>
    </w:p>
    <w:p>
      <w:pPr>
        <w:pStyle w:val="Normal"/>
        <w:widowControl w:val="false"/>
        <w:autoSpaceDE w:val="false"/>
        <w:spacing w:lineRule="auto" w:line="360"/>
        <w:ind w:firstLine="352"/>
        <w:jc w:val="both"/>
        <w:textAlignment w:val="baseline"/>
        <w:rPr/>
      </w:pPr>
      <w:r>
        <w:rPr>
          <w:rFonts w:eastAsia="Times New Roman"/>
          <w:kern w:val="2"/>
          <w:sz w:val="26"/>
          <w:szCs w:val="26"/>
          <w:lang w:bidi="hi-IN"/>
        </w:rPr>
        <w:t xml:space="preserve">    </w:t>
      </w:r>
      <w:r>
        <w:rPr>
          <w:rFonts w:eastAsia="SimSun;Ўм-ЎмЎгЎм?Ўм§ё"/>
          <w:kern w:val="2"/>
          <w:sz w:val="26"/>
          <w:szCs w:val="26"/>
          <w:lang w:bidi="hi-IN"/>
        </w:rPr>
        <w:t xml:space="preserve">На мероприятия по содержанию и благоустройству Лазовского муниципального округа: </w:t>
      </w:r>
    </w:p>
    <w:p>
      <w:pPr>
        <w:pStyle w:val="Normal"/>
        <w:widowControl w:val="false"/>
        <w:autoSpaceDE w:val="false"/>
        <w:spacing w:lineRule="auto" w:line="360"/>
        <w:ind w:firstLine="352"/>
        <w:jc w:val="both"/>
        <w:textAlignment w:val="baseline"/>
        <w:rPr/>
      </w:pPr>
      <w:r>
        <w:rPr>
          <w:b/>
          <w:kern w:val="2"/>
          <w:sz w:val="26"/>
          <w:szCs w:val="26"/>
          <w:lang w:bidi="hi-IN"/>
        </w:rPr>
        <w:t xml:space="preserve">  </w:t>
      </w:r>
      <w:r>
        <w:rPr>
          <w:rFonts w:eastAsia="SimSun;Ўм-ЎмЎгЎм?Ўм§ё"/>
          <w:kern w:val="2"/>
          <w:sz w:val="26"/>
          <w:szCs w:val="26"/>
          <w:lang w:bidi="hi-IN"/>
        </w:rPr>
        <w:t>-подвесные мосты с. Лазо обшей длиной – 162 метра, включающие  работы по очистке мостов, замены части деревянного покрытия и металлической конструкции основания моста и перил, окраска перил, запланированы средства в размере 146 473,20 рублей;</w:t>
      </w:r>
    </w:p>
    <w:p>
      <w:pPr>
        <w:pStyle w:val="Normal"/>
        <w:widowControl w:val="false"/>
        <w:autoSpaceDE w:val="false"/>
        <w:spacing w:lineRule="auto" w:line="360"/>
        <w:ind w:firstLine="352"/>
        <w:jc w:val="both"/>
        <w:textAlignment w:val="baseline"/>
        <w:rPr>
          <w:rFonts w:eastAsia="SimSun;Ўм-ЎмЎгЎм?Ўм§ё"/>
          <w:kern w:val="2"/>
          <w:sz w:val="26"/>
          <w:szCs w:val="26"/>
          <w:lang w:bidi="hi-IN"/>
        </w:rPr>
      </w:pPr>
      <w:r>
        <w:rPr>
          <w:rFonts w:eastAsia="SimSun;Ўм-ЎмЎгЎм?Ўм§ё"/>
          <w:kern w:val="2"/>
          <w:sz w:val="26"/>
          <w:szCs w:val="26"/>
          <w:lang w:bidi="hi-IN"/>
        </w:rPr>
        <w:t>- на мероприятия по содержанию земель общего пользования (обрезка деревьев, посадка деревьев) в сумме 864 153,24 рублей;</w:t>
      </w:r>
    </w:p>
    <w:p>
      <w:pPr>
        <w:pStyle w:val="Normal"/>
        <w:widowControl w:val="false"/>
        <w:autoSpaceDE w:val="false"/>
        <w:spacing w:lineRule="auto" w:line="360"/>
        <w:ind w:firstLine="352"/>
        <w:jc w:val="both"/>
        <w:textAlignment w:val="baseline"/>
        <w:rPr>
          <w:rFonts w:eastAsia="SimSun;Ўм-ЎмЎгЎм?Ўм§ё"/>
          <w:kern w:val="2"/>
          <w:sz w:val="26"/>
          <w:szCs w:val="26"/>
          <w:lang w:bidi="hi-IN"/>
        </w:rPr>
      </w:pPr>
      <w:r>
        <w:rPr>
          <w:rFonts w:eastAsia="SimSun;Ўм-ЎмЎгЎм?Ўм§ё"/>
          <w:kern w:val="2"/>
          <w:sz w:val="26"/>
          <w:szCs w:val="26"/>
          <w:lang w:bidi="hi-IN"/>
        </w:rPr>
        <w:t>- на мероприятия по озеленению на сумму 543 810,00 руб., включающие в себя работы по содержанию зеленых насаждений (окашивание травы в общественных  местах и территориях общего пользования на площади 50 625 кв.м.);</w:t>
      </w:r>
    </w:p>
    <w:p>
      <w:pPr>
        <w:pStyle w:val="Normal"/>
        <w:widowControl w:val="false"/>
        <w:autoSpaceDE w:val="false"/>
        <w:spacing w:lineRule="auto" w:line="360"/>
        <w:ind w:firstLine="352"/>
        <w:jc w:val="both"/>
        <w:textAlignment w:val="baseline"/>
        <w:rPr/>
      </w:pPr>
      <w:r>
        <w:rPr>
          <w:rFonts w:eastAsia="SimSun;Ўм-ЎмЎгЎм?Ўм§ё"/>
          <w:kern w:val="2"/>
          <w:sz w:val="26"/>
          <w:szCs w:val="26"/>
          <w:lang w:bidi="hi-IN"/>
        </w:rPr>
        <w:t>- инициативное бюджетирование по муниципальному проекту «Мы вместе. Планируем бюджет» 2 000 000,00 рублей (согласно конкурса выиграл проект - тротуар с.Лазо).</w:t>
      </w:r>
    </w:p>
    <w:p>
      <w:pPr>
        <w:pStyle w:val="Normal"/>
        <w:widowControl w:val="false"/>
        <w:autoSpaceDE w:val="false"/>
        <w:spacing w:lineRule="auto" w:line="360"/>
        <w:ind w:firstLine="352"/>
        <w:jc w:val="both"/>
        <w:textAlignment w:val="baseline"/>
        <w:rPr>
          <w:rFonts w:eastAsia="SimSun;Ўм-ЎмЎгЎм?Ўм§ё"/>
          <w:bCs/>
          <w:kern w:val="2"/>
          <w:sz w:val="26"/>
          <w:szCs w:val="26"/>
          <w:lang w:bidi="hi-IN"/>
        </w:rPr>
      </w:pPr>
      <w:r>
        <w:rPr>
          <w:rFonts w:eastAsia="SimSun;Ўм-ЎмЎгЎм?Ўм§ё"/>
          <w:bCs/>
          <w:kern w:val="2"/>
          <w:sz w:val="26"/>
          <w:szCs w:val="26"/>
          <w:lang w:bidi="hi-IN"/>
        </w:rPr>
      </w:r>
    </w:p>
    <w:p>
      <w:pPr>
        <w:pStyle w:val="Normal"/>
        <w:widowControl w:val="false"/>
        <w:autoSpaceDE w:val="false"/>
        <w:spacing w:lineRule="auto" w:line="360"/>
        <w:ind w:firstLine="352"/>
        <w:jc w:val="both"/>
        <w:textAlignment w:val="baseline"/>
        <w:rPr>
          <w:rFonts w:eastAsia="SimSun;Ўм-ЎмЎгЎм?Ўм§ё"/>
          <w:bCs/>
          <w:i/>
          <w:i/>
          <w:kern w:val="2"/>
          <w:sz w:val="26"/>
          <w:szCs w:val="26"/>
          <w:lang w:bidi="hi-IN"/>
        </w:rPr>
      </w:pPr>
      <w:r>
        <w:rPr>
          <w:rFonts w:eastAsia="SimSun;Ўм-ЎмЎгЎм?Ўм§ё"/>
          <w:b/>
          <w:bCs/>
          <w:kern w:val="2"/>
          <w:sz w:val="26"/>
          <w:szCs w:val="26"/>
          <w:lang w:bidi="hi-IN"/>
        </w:rPr>
        <w:t>Подпрограмма «Обеспечение жилыми помещениями детей-сирот, детей, оставшихся без попечения родителей»</w:t>
      </w:r>
      <w:r>
        <w:rPr>
          <w:rFonts w:eastAsia="SimSun;Ўм-ЎмЎгЎм?Ўм§ё"/>
          <w:bCs/>
          <w:i/>
          <w:kern w:val="2"/>
          <w:sz w:val="26"/>
          <w:szCs w:val="26"/>
          <w:lang w:bidi="hi-IN"/>
        </w:rPr>
        <w:t xml:space="preserve"> отражены расходы:</w:t>
      </w:r>
    </w:p>
    <w:p>
      <w:pPr>
        <w:pStyle w:val="Normal"/>
        <w:widowControl w:val="false"/>
        <w:autoSpaceDE w:val="false"/>
        <w:spacing w:lineRule="auto" w:line="360"/>
        <w:ind w:firstLine="352"/>
        <w:jc w:val="both"/>
        <w:textAlignment w:val="baseline"/>
        <w:rPr>
          <w:sz w:val="26"/>
          <w:szCs w:val="26"/>
          <w:lang w:eastAsia="ru-RU"/>
        </w:rPr>
      </w:pPr>
      <w:r>
        <w:rPr>
          <w:rFonts w:eastAsia="SimSun;Ўм-ЎмЎгЎм?Ўм§ё"/>
          <w:bCs/>
          <w:i/>
          <w:kern w:val="2"/>
          <w:sz w:val="26"/>
          <w:szCs w:val="26"/>
          <w:lang w:bidi="hi-IN"/>
        </w:rPr>
        <w:t xml:space="preserve">- </w:t>
      </w:r>
      <w:r>
        <w:rPr>
          <w:rFonts w:eastAsia="SimSun;Ўм-ЎмЎгЎм?Ўм§ё"/>
          <w:bCs/>
          <w:kern w:val="2"/>
          <w:sz w:val="26"/>
          <w:szCs w:val="26"/>
          <w:lang w:bidi="hi-IN"/>
        </w:rPr>
        <w:t>п</w:t>
      </w:r>
      <w:r>
        <w:rPr>
          <w:sz w:val="26"/>
          <w:szCs w:val="26"/>
          <w:lang w:eastAsia="ru-RU"/>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бюджета в сумме 4 986 568,25 рублей.</w:t>
      </w:r>
    </w:p>
    <w:p>
      <w:pPr>
        <w:pStyle w:val="Normal"/>
        <w:widowControl w:val="false"/>
        <w:autoSpaceDE w:val="false"/>
        <w:spacing w:lineRule="auto" w:line="360"/>
        <w:ind w:firstLine="352"/>
        <w:jc w:val="both"/>
        <w:textAlignment w:val="baseline"/>
        <w:rPr>
          <w:sz w:val="26"/>
          <w:szCs w:val="26"/>
          <w:lang w:eastAsia="ru-RU"/>
        </w:rPr>
      </w:pPr>
      <w:r>
        <w:rPr>
          <w:sz w:val="26"/>
          <w:szCs w:val="26"/>
          <w:lang w:eastAsia="ru-RU"/>
        </w:rPr>
      </w:r>
    </w:p>
    <w:p>
      <w:pPr>
        <w:pStyle w:val="Normal"/>
        <w:widowControl w:val="false"/>
        <w:autoSpaceDE w:val="false"/>
        <w:spacing w:lineRule="auto" w:line="360"/>
        <w:ind w:firstLine="352"/>
        <w:jc w:val="both"/>
        <w:textAlignment w:val="baseline"/>
        <w:rPr>
          <w:rFonts w:eastAsia="SimSun;Ўм-ЎмЎгЎм?Ўм§ё"/>
          <w:bCs/>
          <w:i/>
          <w:i/>
          <w:kern w:val="2"/>
          <w:sz w:val="26"/>
          <w:szCs w:val="26"/>
          <w:lang w:bidi="hi-IN"/>
        </w:rPr>
      </w:pPr>
      <w:r>
        <w:rPr>
          <w:b/>
          <w:sz w:val="26"/>
          <w:szCs w:val="26"/>
          <w:lang w:eastAsia="ru-RU"/>
        </w:rPr>
        <w:t>Подпрограмма «Переселение граждан их жилищного фонда, признанного непригодным для проживания, на территории Лазовского сельского поселения»</w:t>
      </w:r>
      <w:r>
        <w:rPr>
          <w:sz w:val="26"/>
          <w:szCs w:val="26"/>
          <w:lang w:eastAsia="ru-RU"/>
        </w:rPr>
        <w:t xml:space="preserve"> отражены расходы на снос жилых помещений, признанными непригодными для проживания (жители расселены) ул. 50 лет ВЛКСМ, ул.Пушкинская в сумме 586 ,55,49 рублей.</w:t>
      </w:r>
    </w:p>
    <w:p>
      <w:pPr>
        <w:pStyle w:val="Normal"/>
        <w:widowControl w:val="false"/>
        <w:autoSpaceDE w:val="false"/>
        <w:spacing w:lineRule="auto" w:line="360"/>
        <w:jc w:val="both"/>
        <w:textAlignment w:val="baseline"/>
        <w:rPr>
          <w:rFonts w:eastAsia="SimSun;Ўм-ЎмЎгЎм?Ўм§ё"/>
          <w:bCs/>
          <w:i/>
          <w:i/>
          <w:kern w:val="2"/>
          <w:sz w:val="26"/>
          <w:szCs w:val="26"/>
          <w:lang w:bidi="hi-IN"/>
        </w:rPr>
      </w:pPr>
      <w:r>
        <w:rPr>
          <w:rFonts w:eastAsia="SimSun;Ўм-ЎмЎгЎм?Ўм§ё"/>
          <w:bCs/>
          <w:i/>
          <w:kern w:val="2"/>
          <w:sz w:val="26"/>
          <w:szCs w:val="26"/>
          <w:lang w:bidi="hi-IN"/>
        </w:rPr>
      </w:r>
    </w:p>
    <w:p>
      <w:pPr>
        <w:pStyle w:val="Normal"/>
        <w:widowControl w:val="false"/>
        <w:autoSpaceDE w:val="false"/>
        <w:ind w:firstLine="352"/>
        <w:jc w:val="center"/>
        <w:textAlignment w:val="baseline"/>
        <w:rPr>
          <w:rFonts w:eastAsia="SimSun;Ўм-ЎмЎгЎм?Ўм§ё"/>
          <w:b/>
          <w:b/>
          <w:kern w:val="2"/>
          <w:sz w:val="26"/>
          <w:szCs w:val="26"/>
          <w:lang w:bidi="hi-IN"/>
        </w:rPr>
      </w:pPr>
      <w:r>
        <w:rPr>
          <w:b/>
          <w:sz w:val="26"/>
          <w:szCs w:val="26"/>
        </w:rPr>
        <w:t>Муниципальная программа «Развитие социальной сферы Лазовского муниципального округа на 2021-2023 годы»</w:t>
      </w:r>
    </w:p>
    <w:p>
      <w:pPr>
        <w:pStyle w:val="Normal"/>
        <w:widowControl w:val="false"/>
        <w:autoSpaceDE w:val="false"/>
        <w:spacing w:lineRule="auto" w:line="360"/>
        <w:ind w:firstLine="352"/>
        <w:jc w:val="both"/>
        <w:textAlignment w:val="baseline"/>
        <w:rPr>
          <w:rFonts w:eastAsia="SimSun;Ўм-ЎмЎгЎм?Ўм§ё"/>
          <w:b/>
          <w:b/>
          <w:kern w:val="2"/>
          <w:sz w:val="26"/>
          <w:szCs w:val="26"/>
          <w:lang w:bidi="hi-IN"/>
        </w:rPr>
      </w:pPr>
      <w:r>
        <w:rPr>
          <w:rFonts w:eastAsia="SimSun;Ўм-ЎмЎгЎм?Ўм§ё"/>
          <w:b/>
          <w:kern w:val="2"/>
          <w:sz w:val="26"/>
          <w:szCs w:val="26"/>
          <w:lang w:bidi="hi-IN"/>
        </w:rPr>
      </w:r>
    </w:p>
    <w:p>
      <w:pPr>
        <w:pStyle w:val="Normal"/>
        <w:widowControl w:val="false"/>
        <w:autoSpaceDE w:val="false"/>
        <w:spacing w:lineRule="auto" w:line="360"/>
        <w:ind w:firstLine="352"/>
        <w:jc w:val="both"/>
        <w:textAlignment w:val="baseline"/>
        <w:rPr>
          <w:rFonts w:eastAsia="SimSun;Ўм-ЎмЎгЎм?Ўм§ё"/>
          <w:kern w:val="2"/>
          <w:sz w:val="26"/>
          <w:szCs w:val="26"/>
          <w:lang w:bidi="hi-IN"/>
        </w:rPr>
      </w:pPr>
      <w:r>
        <w:rPr>
          <w:rFonts w:eastAsia="SimSun;Ўм-ЎмЎгЎм?Ўм§ё"/>
          <w:kern w:val="2"/>
          <w:sz w:val="26"/>
          <w:szCs w:val="26"/>
          <w:lang w:bidi="hi-IN"/>
        </w:rPr>
      </w:r>
    </w:p>
    <w:p>
      <w:pPr>
        <w:pStyle w:val="Normal"/>
        <w:suppressAutoHyphens w:val="false"/>
        <w:spacing w:lineRule="auto" w:line="338"/>
        <w:ind w:firstLine="709"/>
        <w:jc w:val="both"/>
        <w:rPr>
          <w:sz w:val="26"/>
          <w:szCs w:val="26"/>
          <w:lang w:eastAsia="ru-RU"/>
        </w:rPr>
      </w:pPr>
      <w:r>
        <w:rPr>
          <w:kern w:val="2"/>
          <w:sz w:val="26"/>
          <w:szCs w:val="26"/>
          <w:lang w:bidi="hi-IN"/>
        </w:rPr>
        <w:t xml:space="preserve">     </w:t>
      </w:r>
      <w:r>
        <w:rPr>
          <w:sz w:val="26"/>
          <w:szCs w:val="26"/>
          <w:lang w:eastAsia="ru-RU"/>
        </w:rPr>
        <w:t>Общий объем расходов по данной программе в 2023 году уменьшился на 98 189,00 рублей к уровню 2022 года и составляет 92,7 %.</w:t>
      </w:r>
    </w:p>
    <w:p>
      <w:pPr>
        <w:pStyle w:val="Normal"/>
        <w:widowControl w:val="false"/>
        <w:autoSpaceDE w:val="false"/>
        <w:spacing w:lineRule="auto" w:line="360"/>
        <w:ind w:firstLine="352"/>
        <w:jc w:val="both"/>
        <w:textAlignment w:val="baseline"/>
        <w:rPr>
          <w:rFonts w:eastAsia="SimSun;Ўм-ЎмЎгЎм?Ўм§ё"/>
          <w:kern w:val="2"/>
          <w:sz w:val="26"/>
          <w:szCs w:val="26"/>
          <w:lang w:bidi="hi-IN"/>
        </w:rPr>
      </w:pPr>
      <w:r>
        <w:rPr>
          <w:sz w:val="26"/>
          <w:szCs w:val="26"/>
          <w:lang w:eastAsia="ru-RU"/>
        </w:rPr>
        <w:t>Проектом решения на реализацию муниципальной программы «</w:t>
      </w:r>
      <w:r>
        <w:rPr>
          <w:sz w:val="26"/>
          <w:szCs w:val="26"/>
        </w:rPr>
        <w:t>Развитие социальной сферы Лазовского муниципального округа на 2021-2027 годы»</w:t>
      </w:r>
      <w:r>
        <w:rPr>
          <w:sz w:val="26"/>
          <w:szCs w:val="26"/>
          <w:lang w:eastAsia="ru-RU"/>
        </w:rPr>
        <w:t>, предусмотрены бюджетные ассигнования на 2023 год в сумме 1 255 500,00 рублей или 0,24 процента от общей суммы расходов бюджета Лазовского муниципального округа.</w:t>
      </w:r>
      <w:r>
        <w:rPr>
          <w:sz w:val="26"/>
          <w:szCs w:val="26"/>
        </w:rPr>
        <w:t xml:space="preserve"> Предусмотрены расходы:</w:t>
      </w:r>
    </w:p>
    <w:p>
      <w:pPr>
        <w:pStyle w:val="Normal"/>
        <w:widowControl w:val="false"/>
        <w:autoSpaceDE w:val="false"/>
        <w:spacing w:lineRule="auto" w:line="360"/>
        <w:ind w:firstLine="352"/>
        <w:jc w:val="both"/>
        <w:textAlignment w:val="baseline"/>
        <w:rPr/>
      </w:pPr>
      <w:r>
        <w:rPr>
          <w:sz w:val="26"/>
          <w:szCs w:val="26"/>
        </w:rPr>
        <w:t>на реализации мероприятий по увековечению памяти погибших при защите Отечества, для обустройства мест захоронений погибших при защите Отечества</w:t>
      </w:r>
      <w:r>
        <w:rPr>
          <w:sz w:val="26"/>
          <w:szCs w:val="26"/>
          <w:lang w:eastAsia="ru-RU"/>
        </w:rPr>
        <w:t>;</w:t>
      </w:r>
    </w:p>
    <w:p>
      <w:pPr>
        <w:pStyle w:val="Normal"/>
        <w:widowControl w:val="false"/>
        <w:autoSpaceDE w:val="false"/>
        <w:spacing w:lineRule="auto" w:line="360"/>
        <w:ind w:firstLine="352"/>
        <w:jc w:val="both"/>
        <w:textAlignment w:val="baseline"/>
        <w:rPr/>
      </w:pPr>
      <w:r>
        <w:rPr>
          <w:sz w:val="26"/>
          <w:szCs w:val="26"/>
          <w:lang w:eastAsia="ru-RU"/>
        </w:rPr>
        <w:t>проведение мероприятий для детей, подростков и молодежи, организация выездных мероприятий;</w:t>
      </w:r>
    </w:p>
    <w:p>
      <w:pPr>
        <w:pStyle w:val="Normal"/>
        <w:widowControl w:val="false"/>
        <w:autoSpaceDE w:val="false"/>
        <w:spacing w:lineRule="auto" w:line="360"/>
        <w:ind w:firstLine="352"/>
        <w:jc w:val="both"/>
        <w:textAlignment w:val="baseline"/>
        <w:rPr>
          <w:rFonts w:eastAsia="SimSun;Ўм-ЎмЎгЎм?Ўм§ё"/>
          <w:kern w:val="2"/>
          <w:sz w:val="26"/>
          <w:szCs w:val="26"/>
          <w:lang w:bidi="hi-IN"/>
        </w:rPr>
      </w:pPr>
      <w:r>
        <w:rPr>
          <w:sz w:val="26"/>
          <w:szCs w:val="26"/>
          <w:lang w:eastAsia="ru-RU"/>
        </w:rPr>
        <w:t xml:space="preserve"> </w:t>
      </w:r>
      <w:r>
        <w:rPr>
          <w:sz w:val="26"/>
          <w:szCs w:val="26"/>
          <w:lang w:eastAsia="ru-RU"/>
        </w:rPr>
        <w:t>мероприятия по профилактике злоупотребления наркотиками, популяризации здорового образа жизни.</w:t>
      </w:r>
    </w:p>
    <w:p>
      <w:pPr>
        <w:pStyle w:val="Normal"/>
        <w:jc w:val="both"/>
        <w:rPr>
          <w:rFonts w:eastAsia="SimSun;Ўм-ЎмЎгЎм?Ўм§ё"/>
          <w:kern w:val="2"/>
          <w:sz w:val="24"/>
          <w:szCs w:val="24"/>
          <w:lang w:bidi="hi-IN"/>
        </w:rPr>
      </w:pPr>
      <w:r>
        <w:rPr>
          <w:rFonts w:eastAsia="SimSun;Ўм-ЎмЎгЎм?Ўм§ё"/>
          <w:kern w:val="2"/>
          <w:sz w:val="24"/>
          <w:szCs w:val="24"/>
          <w:lang w:bidi="hi-IN"/>
        </w:rPr>
      </w:r>
    </w:p>
    <w:p>
      <w:pPr>
        <w:pStyle w:val="Normal"/>
        <w:jc w:val="center"/>
        <w:rPr>
          <w:b/>
          <w:b/>
          <w:sz w:val="26"/>
          <w:szCs w:val="26"/>
        </w:rPr>
      </w:pPr>
      <w:r>
        <w:rPr>
          <w:b/>
          <w:sz w:val="26"/>
          <w:szCs w:val="26"/>
        </w:rPr>
        <w:t xml:space="preserve">Муниципальная программа «Развитие культуры, физической </w:t>
      </w:r>
    </w:p>
    <w:p>
      <w:pPr>
        <w:pStyle w:val="Normal"/>
        <w:jc w:val="center"/>
        <w:rPr>
          <w:b/>
          <w:b/>
          <w:sz w:val="26"/>
          <w:szCs w:val="26"/>
        </w:rPr>
      </w:pPr>
      <w:r>
        <w:rPr>
          <w:b/>
          <w:sz w:val="26"/>
          <w:szCs w:val="26"/>
        </w:rPr>
        <w:t xml:space="preserve">культуры и спорта в Лазовском муниципальном округе </w:t>
      </w:r>
    </w:p>
    <w:p>
      <w:pPr>
        <w:pStyle w:val="Normal"/>
        <w:jc w:val="center"/>
        <w:rPr>
          <w:b/>
          <w:b/>
          <w:sz w:val="26"/>
          <w:szCs w:val="26"/>
        </w:rPr>
      </w:pPr>
      <w:r>
        <w:rPr>
          <w:b/>
          <w:sz w:val="26"/>
          <w:szCs w:val="26"/>
        </w:rPr>
        <w:t>на 2021-2027 годы»</w:t>
      </w:r>
    </w:p>
    <w:p>
      <w:pPr>
        <w:pStyle w:val="Normal"/>
        <w:jc w:val="both"/>
        <w:rPr>
          <w:b/>
          <w:b/>
          <w:sz w:val="24"/>
          <w:szCs w:val="24"/>
        </w:rPr>
      </w:pPr>
      <w:r>
        <w:rPr>
          <w:b/>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suppressAutoHyphens w:val="false"/>
        <w:spacing w:lineRule="auto" w:line="338"/>
        <w:ind w:firstLine="709"/>
        <w:jc w:val="both"/>
        <w:rPr/>
      </w:pPr>
      <w:r>
        <w:rPr>
          <w:sz w:val="26"/>
          <w:szCs w:val="26"/>
          <w:lang w:eastAsia="ru-RU"/>
        </w:rPr>
        <w:t xml:space="preserve">Общий объем расходов по данной программе в 2023 году уменьшился на </w:t>
        <w:br/>
        <w:t>10 515 027,69 рублей к уровню 2022 года и составляет 84,0 %.</w:t>
      </w:r>
    </w:p>
    <w:p>
      <w:pPr>
        <w:pStyle w:val="Normal"/>
        <w:spacing w:lineRule="auto" w:line="360"/>
        <w:jc w:val="both"/>
        <w:rPr>
          <w:sz w:val="26"/>
          <w:szCs w:val="26"/>
        </w:rPr>
      </w:pPr>
      <w:r>
        <w:rPr>
          <w:sz w:val="26"/>
          <w:szCs w:val="26"/>
          <w:lang w:eastAsia="ru-RU"/>
        </w:rPr>
        <w:t>Проектом решения на реализацию муниципальной программы «</w:t>
      </w:r>
      <w:r>
        <w:rPr>
          <w:sz w:val="26"/>
          <w:szCs w:val="26"/>
        </w:rPr>
        <w:t>Развитие культуры, физической культуры и спорта в Лазовском муниципальном округе на 2021-2027 годы</w:t>
      </w:r>
      <w:r>
        <w:rPr>
          <w:sz w:val="26"/>
          <w:szCs w:val="26"/>
          <w:lang w:eastAsia="ru-RU"/>
        </w:rPr>
        <w:t>», предусмотрены бюджетные ассигнования на 2023 год в сумме 55 354 883,21 рублей или 10,8 процента от общей суммы расходов бюджета Лазовского муниципального округа.</w:t>
      </w:r>
    </w:p>
    <w:p>
      <w:pPr>
        <w:pStyle w:val="Normal"/>
        <w:suppressAutoHyphens w:val="false"/>
        <w:spacing w:lineRule="auto" w:line="338"/>
        <w:ind w:firstLine="709"/>
        <w:jc w:val="both"/>
        <w:rPr/>
      </w:pPr>
      <w:r>
        <w:rPr>
          <w:spacing w:val="-6"/>
          <w:sz w:val="26"/>
          <w:szCs w:val="26"/>
          <w:lang w:eastAsia="ru-RU"/>
        </w:rPr>
        <w:t>В рамках расходов по данной программе предусмотрено финансирование мероприятий в сфере</w:t>
      </w:r>
      <w:r>
        <w:rPr>
          <w:sz w:val="26"/>
          <w:szCs w:val="26"/>
          <w:lang w:eastAsia="ru-RU"/>
        </w:rPr>
        <w:t xml:space="preserve"> культуры:</w:t>
      </w:r>
    </w:p>
    <w:p>
      <w:pPr>
        <w:pStyle w:val="Normal"/>
        <w:suppressAutoHyphens w:val="false"/>
        <w:spacing w:lineRule="auto" w:line="360"/>
        <w:ind w:firstLine="709"/>
        <w:jc w:val="both"/>
        <w:rPr>
          <w:rFonts w:eastAsia="Calibri"/>
          <w:color w:val="000000"/>
          <w:sz w:val="26"/>
          <w:szCs w:val="26"/>
          <w:lang w:eastAsia="en-US"/>
        </w:rPr>
      </w:pPr>
      <w:r>
        <w:rPr>
          <w:rFonts w:eastAsia="Calibri"/>
          <w:color w:val="000000"/>
          <w:sz w:val="26"/>
          <w:szCs w:val="26"/>
          <w:lang w:eastAsia="en-US"/>
        </w:rPr>
        <w:t xml:space="preserve">На финансирование деятельности 5 муниципальных учреждений </w:t>
        <w:br/>
        <w:t>(</w:t>
      </w:r>
      <w:r>
        <w:rPr>
          <w:sz w:val="26"/>
          <w:szCs w:val="26"/>
          <w:lang w:eastAsia="ru-RU"/>
        </w:rPr>
        <w:t xml:space="preserve">1 бюджетное учреждение дополнительного образования, 3 бюджетных учреждения культуры (библиотека, 2 дома культуры), 1 казенного учреждение «Центр культуры, спорта, туризма и молодежной политики») </w:t>
      </w:r>
      <w:r>
        <w:rPr>
          <w:rFonts w:eastAsia="Calibri"/>
          <w:color w:val="000000"/>
          <w:sz w:val="26"/>
          <w:szCs w:val="26"/>
          <w:lang w:eastAsia="en-US"/>
        </w:rPr>
        <w:t xml:space="preserve"> предусмотрено 48 955 383,90 рублей.</w:t>
      </w:r>
    </w:p>
    <w:p>
      <w:pPr>
        <w:pStyle w:val="Normal"/>
        <w:suppressAutoHyphens w:val="false"/>
        <w:spacing w:lineRule="auto" w:line="360"/>
        <w:ind w:firstLine="709"/>
        <w:jc w:val="both"/>
        <w:rPr>
          <w:rFonts w:eastAsia="Calibri"/>
          <w:sz w:val="26"/>
          <w:szCs w:val="26"/>
          <w:lang w:eastAsia="en-US"/>
        </w:rPr>
      </w:pPr>
      <w:r>
        <w:rPr>
          <w:rFonts w:eastAsia="Calibri"/>
          <w:sz w:val="26"/>
          <w:szCs w:val="26"/>
          <w:lang w:eastAsia="en-US"/>
        </w:rPr>
        <w:t>Из данных средств за счет средств краевого бюджета предусмотрено 168 005,00 рублей на:</w:t>
      </w:r>
    </w:p>
    <w:p>
      <w:pPr>
        <w:pStyle w:val="Normal"/>
        <w:suppressAutoHyphens w:val="false"/>
        <w:spacing w:lineRule="auto" w:line="360"/>
        <w:ind w:firstLine="709"/>
        <w:jc w:val="both"/>
        <w:rPr>
          <w:rFonts w:eastAsia="Calibri"/>
          <w:sz w:val="26"/>
          <w:szCs w:val="26"/>
          <w:lang w:eastAsia="en-US"/>
        </w:rPr>
      </w:pPr>
      <w:r>
        <w:rPr>
          <w:rFonts w:eastAsia="Calibri"/>
          <w:sz w:val="26"/>
          <w:szCs w:val="26"/>
          <w:lang w:eastAsia="en-US"/>
        </w:rPr>
        <w:t>- на комплектование книжных фондов и обеспечение информационно техническим оборудованием библиотек (кроме того софинансирование за счет средств местного бюджета предусмотрено в сумме 1 697,02 рублей);</w:t>
      </w:r>
    </w:p>
    <w:p>
      <w:pPr>
        <w:pStyle w:val="Normal"/>
        <w:suppressAutoHyphens w:val="false"/>
        <w:spacing w:lineRule="auto" w:line="360"/>
        <w:ind w:firstLine="709"/>
        <w:jc w:val="both"/>
        <w:rPr>
          <w:rFonts w:eastAsia="Calibri"/>
          <w:sz w:val="26"/>
          <w:szCs w:val="26"/>
          <w:lang w:eastAsia="en-US"/>
        </w:rPr>
      </w:pPr>
      <w:r>
        <w:rPr>
          <w:rFonts w:eastAsia="Calibri"/>
          <w:i/>
          <w:sz w:val="26"/>
          <w:szCs w:val="26"/>
          <w:u w:val="single"/>
          <w:lang w:eastAsia="en-US"/>
        </w:rPr>
        <w:t>На реализацию мероприятий в сфере культуры</w:t>
      </w:r>
      <w:r>
        <w:rPr>
          <w:rFonts w:eastAsia="Calibri"/>
          <w:sz w:val="26"/>
          <w:szCs w:val="26"/>
          <w:lang w:eastAsia="en-US"/>
        </w:rPr>
        <w:t xml:space="preserve"> </w:t>
      </w:r>
      <w:r>
        <w:rPr>
          <w:rFonts w:eastAsia="Calibri"/>
          <w:color w:val="000000"/>
          <w:sz w:val="26"/>
          <w:szCs w:val="26"/>
          <w:lang w:eastAsia="en-US"/>
        </w:rPr>
        <w:t xml:space="preserve">предусмотрены средства в сумме </w:t>
      </w:r>
      <w:r>
        <w:rPr>
          <w:rFonts w:eastAsia="Calibri"/>
          <w:sz w:val="26"/>
          <w:szCs w:val="26"/>
          <w:lang w:eastAsia="en-US"/>
        </w:rPr>
        <w:t>1 322,8 тыс. рублей, в том числе:</w:t>
      </w:r>
    </w:p>
    <w:p>
      <w:pPr>
        <w:pStyle w:val="Normal"/>
        <w:shd w:fill="FFFFFF" w:val="clear"/>
        <w:suppressAutoHyphens w:val="false"/>
        <w:spacing w:lineRule="auto" w:line="360"/>
        <w:ind w:firstLine="709"/>
        <w:jc w:val="both"/>
        <w:rPr/>
      </w:pPr>
      <w:r>
        <w:rPr>
          <w:sz w:val="26"/>
          <w:szCs w:val="26"/>
          <w:lang w:eastAsia="ru-RU"/>
        </w:rPr>
        <w:t>мероприятия по охране труда (медосмотр работников культуры, обучение по охране труда, оценка рабочих мест) – 89 100,00 рублей;</w:t>
      </w:r>
    </w:p>
    <w:p>
      <w:pPr>
        <w:pStyle w:val="Normal"/>
        <w:shd w:fill="FFFFFF" w:val="clear"/>
        <w:suppressAutoHyphens w:val="false"/>
        <w:spacing w:lineRule="auto" w:line="360"/>
        <w:ind w:firstLine="709"/>
        <w:jc w:val="both"/>
        <w:rPr>
          <w:sz w:val="26"/>
          <w:szCs w:val="26"/>
          <w:lang w:eastAsia="ru-RU"/>
        </w:rPr>
      </w:pPr>
      <w:r>
        <w:rPr>
          <w:sz w:val="26"/>
          <w:szCs w:val="26"/>
          <w:lang w:eastAsia="ru-RU"/>
        </w:rPr>
        <w:t>мероприятия по пожарной безопасности (</w:t>
      </w:r>
      <w:r>
        <w:rPr>
          <w:sz w:val="26"/>
          <w:szCs w:val="26"/>
        </w:rPr>
        <w:t>пропитка чердачных помещений</w:t>
      </w:r>
      <w:r>
        <w:rPr>
          <w:sz w:val="26"/>
          <w:szCs w:val="26"/>
          <w:lang w:eastAsia="ru-RU"/>
        </w:rPr>
        <w:t>) – 15 149,00 рублей;</w:t>
      </w:r>
    </w:p>
    <w:p>
      <w:pPr>
        <w:pStyle w:val="Normal"/>
        <w:shd w:fill="FFFFFF" w:val="clear"/>
        <w:suppressAutoHyphens w:val="false"/>
        <w:spacing w:lineRule="auto" w:line="360"/>
        <w:ind w:firstLine="709"/>
        <w:jc w:val="both"/>
        <w:rPr>
          <w:spacing w:val="-2"/>
          <w:sz w:val="26"/>
          <w:szCs w:val="26"/>
          <w:lang w:eastAsia="ru-RU"/>
        </w:rPr>
      </w:pPr>
      <w:r>
        <w:rPr>
          <w:sz w:val="26"/>
          <w:szCs w:val="26"/>
          <w:lang w:eastAsia="ru-RU"/>
        </w:rPr>
        <w:t xml:space="preserve">мероприятия по антитеррористической безопасности (установка видеонаблюдения в ДК с.Лазо) </w:t>
      </w:r>
      <w:r>
        <w:rPr>
          <w:spacing w:val="-2"/>
          <w:sz w:val="26"/>
          <w:szCs w:val="26"/>
          <w:lang w:eastAsia="ru-RU"/>
        </w:rPr>
        <w:t>в сумме 198 000,00 рублей;</w:t>
      </w:r>
    </w:p>
    <w:p>
      <w:pPr>
        <w:pStyle w:val="Normal"/>
        <w:shd w:fill="FFFFFF" w:val="clear"/>
        <w:suppressAutoHyphens w:val="false"/>
        <w:spacing w:lineRule="auto" w:line="360"/>
        <w:ind w:firstLine="709"/>
        <w:jc w:val="both"/>
        <w:rPr>
          <w:sz w:val="26"/>
          <w:szCs w:val="26"/>
          <w:lang w:eastAsia="ru-RU"/>
        </w:rPr>
      </w:pPr>
      <w:r>
        <w:rPr>
          <w:spacing w:val="-2"/>
          <w:sz w:val="26"/>
          <w:szCs w:val="26"/>
          <w:lang w:eastAsia="ru-RU"/>
        </w:rPr>
        <w:t>комплектование книжных фондов в сумме 135 000,00 рублей</w:t>
      </w:r>
    </w:p>
    <w:p>
      <w:pPr>
        <w:pStyle w:val="Normal"/>
        <w:suppressAutoHyphens w:val="false"/>
        <w:spacing w:lineRule="auto" w:line="338"/>
        <w:ind w:firstLine="709"/>
        <w:jc w:val="both"/>
        <w:rPr>
          <w:b/>
          <w:b/>
          <w:iCs/>
          <w:sz w:val="26"/>
          <w:szCs w:val="26"/>
          <w:lang w:eastAsia="ru-RU"/>
        </w:rPr>
      </w:pPr>
      <w:r>
        <w:rPr>
          <w:b/>
          <w:iCs/>
          <w:sz w:val="26"/>
          <w:szCs w:val="26"/>
          <w:lang w:eastAsia="ru-RU"/>
        </w:rPr>
        <w:t xml:space="preserve">Подпрограмма «Развитие физической культуры и массового спорта в ЛМО на 2019-2027 годы» </w:t>
      </w:r>
    </w:p>
    <w:p>
      <w:pPr>
        <w:pStyle w:val="Normal"/>
        <w:suppressAutoHyphens w:val="false"/>
        <w:spacing w:lineRule="auto" w:line="360"/>
        <w:ind w:firstLine="709"/>
        <w:jc w:val="both"/>
        <w:rPr/>
      </w:pPr>
      <w:r>
        <w:rPr>
          <w:rFonts w:eastAsia="Calibri"/>
          <w:color w:val="000000"/>
          <w:sz w:val="28"/>
          <w:szCs w:val="22"/>
          <w:lang w:eastAsia="en-US"/>
        </w:rPr>
        <w:t xml:space="preserve">На реализацию муниципальной подпрограммы в бюджете округа предусмотрено 6 166 281,86 рублей, в том числе средства федерального и краевого бюджетов </w:t>
      </w:r>
      <w:r>
        <w:rPr>
          <w:rFonts w:eastAsia="Calibri"/>
          <w:sz w:val="28"/>
          <w:szCs w:val="28"/>
          <w:lang w:eastAsia="en-US"/>
        </w:rPr>
        <w:t>– 4 527 549,04</w:t>
      </w:r>
      <w:r>
        <w:rPr>
          <w:rFonts w:eastAsia="Calibri"/>
          <w:color w:val="000000"/>
          <w:sz w:val="28"/>
          <w:szCs w:val="22"/>
          <w:lang w:eastAsia="en-US"/>
        </w:rPr>
        <w:t xml:space="preserve"> рублей (</w:t>
      </w:r>
      <w:r>
        <w:rPr>
          <w:rFonts w:eastAsia="Calibri"/>
          <w:sz w:val="28"/>
          <w:szCs w:val="28"/>
          <w:lang w:eastAsia="en-US"/>
        </w:rPr>
        <w:t>кроме того софинансирование за счет средств местного бюджета предусмотрено в сумме 45 732,82 рублей)</w:t>
      </w:r>
      <w:r>
        <w:rPr>
          <w:rFonts w:eastAsia="Calibri"/>
          <w:color w:val="000000"/>
          <w:sz w:val="28"/>
          <w:szCs w:val="22"/>
          <w:lang w:eastAsia="en-US"/>
        </w:rPr>
        <w:t>:</w:t>
      </w:r>
    </w:p>
    <w:p>
      <w:pPr>
        <w:pStyle w:val="Normal"/>
        <w:suppressAutoHyphens w:val="false"/>
        <w:spacing w:lineRule="auto" w:line="360"/>
        <w:ind w:firstLine="709"/>
        <w:jc w:val="both"/>
        <w:rPr>
          <w:rFonts w:eastAsia="Calibri"/>
          <w:color w:val="000000"/>
          <w:sz w:val="28"/>
          <w:szCs w:val="22"/>
          <w:lang w:eastAsia="en-US"/>
        </w:rPr>
      </w:pPr>
      <w:r>
        <w:rPr>
          <w:rFonts w:eastAsia="Calibri"/>
          <w:color w:val="000000"/>
          <w:sz w:val="28"/>
          <w:szCs w:val="22"/>
          <w:lang w:eastAsia="en-US"/>
        </w:rPr>
        <w:t>- на приобретение и поставку спортивного инвентаря, спортивного оборудования и иного имущества для развития массового спорта;</w:t>
      </w:r>
    </w:p>
    <w:p>
      <w:pPr>
        <w:pStyle w:val="Normal"/>
        <w:suppressAutoHyphens w:val="false"/>
        <w:spacing w:lineRule="auto" w:line="360"/>
        <w:ind w:firstLine="709"/>
        <w:jc w:val="both"/>
        <w:rPr/>
      </w:pPr>
      <w:r>
        <w:rPr>
          <w:rFonts w:eastAsia="Calibri"/>
          <w:color w:val="000000"/>
          <w:sz w:val="28"/>
          <w:szCs w:val="22"/>
          <w:lang w:eastAsia="en-US"/>
        </w:rPr>
        <w:t xml:space="preserve">- на оснащение объектов спортивной инфраструктуры спортивно-технологическим оборудованием. </w:t>
      </w:r>
    </w:p>
    <w:p>
      <w:pPr>
        <w:pStyle w:val="Normal"/>
        <w:suppressAutoHyphens w:val="false"/>
        <w:spacing w:lineRule="auto" w:line="360"/>
        <w:ind w:firstLine="709"/>
        <w:jc w:val="both"/>
        <w:rPr>
          <w:rFonts w:eastAsia="Calibri"/>
          <w:color w:val="000000"/>
          <w:sz w:val="28"/>
          <w:szCs w:val="22"/>
          <w:lang w:eastAsia="en-US"/>
        </w:rPr>
      </w:pPr>
      <w:r>
        <w:rPr>
          <w:rFonts w:eastAsia="Calibri"/>
          <w:color w:val="000000"/>
          <w:sz w:val="28"/>
          <w:szCs w:val="22"/>
          <w:lang w:eastAsia="en-US"/>
        </w:rPr>
        <w:t>В рамках муниципальной программы предусмотрено финансирование следующих расходов.</w:t>
      </w:r>
    </w:p>
    <w:p>
      <w:pPr>
        <w:pStyle w:val="Normal"/>
        <w:suppressAutoHyphens w:val="false"/>
        <w:spacing w:lineRule="auto" w:line="338"/>
        <w:ind w:firstLine="709"/>
        <w:jc w:val="both"/>
        <w:rPr/>
      </w:pPr>
      <w:r>
        <w:rPr>
          <w:iCs/>
          <w:sz w:val="26"/>
          <w:szCs w:val="26"/>
          <w:lang w:eastAsia="ru-RU"/>
        </w:rPr>
        <w:t>за счет средств бюджета округа в сумме 4 144 550,16 рублей;</w:t>
      </w:r>
    </w:p>
    <w:p>
      <w:pPr>
        <w:pStyle w:val="Normal"/>
        <w:suppressAutoHyphens w:val="false"/>
        <w:spacing w:lineRule="auto" w:line="338"/>
        <w:ind w:firstLine="709"/>
        <w:jc w:val="both"/>
        <w:rPr>
          <w:sz w:val="26"/>
          <w:szCs w:val="26"/>
          <w:lang w:eastAsia="ru-RU"/>
        </w:rPr>
      </w:pPr>
      <w:r>
        <w:rPr>
          <w:iCs/>
          <w:sz w:val="26"/>
          <w:szCs w:val="26"/>
          <w:lang w:eastAsia="ru-RU"/>
        </w:rPr>
        <w:t>за счет средств краевого бюджета в сумме 1 842 405,99 рублей.</w:t>
      </w:r>
    </w:p>
    <w:p>
      <w:pPr>
        <w:pStyle w:val="Normal"/>
        <w:suppressAutoHyphens w:val="false"/>
        <w:spacing w:lineRule="auto" w:line="338"/>
        <w:ind w:firstLine="709"/>
        <w:jc w:val="both"/>
        <w:rPr>
          <w:sz w:val="26"/>
          <w:szCs w:val="26"/>
        </w:rPr>
      </w:pPr>
      <w:r>
        <w:rPr>
          <w:sz w:val="26"/>
          <w:szCs w:val="26"/>
        </w:rPr>
        <w:t>За счет средств местного бюджета отражены расходы:</w:t>
      </w:r>
    </w:p>
    <w:p>
      <w:pPr>
        <w:pStyle w:val="Normal"/>
        <w:suppressAutoHyphens w:val="false"/>
        <w:spacing w:lineRule="auto" w:line="360"/>
        <w:ind w:firstLine="709"/>
        <w:jc w:val="both"/>
        <w:rPr>
          <w:rFonts w:cs="Wingdings"/>
          <w:sz w:val="26"/>
          <w:szCs w:val="26"/>
          <w:lang w:eastAsia="ru-RU"/>
        </w:rPr>
      </w:pPr>
      <w:r>
        <w:rPr>
          <w:rFonts w:cs="Wingdings"/>
          <w:sz w:val="26"/>
          <w:szCs w:val="26"/>
          <w:lang w:eastAsia="ru-RU"/>
        </w:rPr>
        <w:t>на организацию и проведение физкультурно-оздоровительных, спортивно-массовых мероприятий, приобретение спортивной формы и инвентаря;</w:t>
      </w:r>
    </w:p>
    <w:p>
      <w:pPr>
        <w:pStyle w:val="Normal"/>
        <w:suppressAutoHyphens w:val="false"/>
        <w:spacing w:lineRule="auto" w:line="338"/>
        <w:ind w:firstLine="709"/>
        <w:jc w:val="both"/>
        <w:rPr>
          <w:sz w:val="26"/>
          <w:szCs w:val="26"/>
          <w:lang w:eastAsia="ru-RU"/>
        </w:rPr>
      </w:pPr>
      <w:r>
        <w:rPr>
          <w:sz w:val="26"/>
          <w:szCs w:val="26"/>
          <w:lang w:eastAsia="ru-RU"/>
        </w:rPr>
        <w:t>содержание и ремонт спортивных объектов.</w:t>
      </w:r>
    </w:p>
    <w:p>
      <w:pPr>
        <w:pStyle w:val="Normal"/>
        <w:ind w:firstLine="352"/>
        <w:jc w:val="both"/>
        <w:rPr>
          <w:sz w:val="26"/>
          <w:szCs w:val="26"/>
          <w:lang w:eastAsia="ru-RU"/>
        </w:rPr>
      </w:pPr>
      <w:r>
        <w:rPr>
          <w:sz w:val="26"/>
          <w:szCs w:val="26"/>
          <w:lang w:eastAsia="ru-RU"/>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b/>
          <w:b/>
          <w:sz w:val="26"/>
          <w:szCs w:val="26"/>
        </w:rPr>
      </w:pPr>
      <w:r>
        <w:rPr>
          <w:b/>
          <w:sz w:val="26"/>
          <w:szCs w:val="26"/>
        </w:rPr>
        <w:t>Муниципальная программа «Обеспечение жильем молодых семей</w:t>
      </w:r>
    </w:p>
    <w:p>
      <w:pPr>
        <w:pStyle w:val="Normal"/>
        <w:jc w:val="center"/>
        <w:rPr>
          <w:b/>
          <w:b/>
          <w:sz w:val="26"/>
          <w:szCs w:val="26"/>
        </w:rPr>
      </w:pPr>
      <w:r>
        <w:rPr>
          <w:b/>
          <w:sz w:val="26"/>
          <w:szCs w:val="26"/>
        </w:rPr>
        <w:t>Лазовского муниципального округа» на 2021-2025 годы</w:t>
      </w:r>
    </w:p>
    <w:p>
      <w:pPr>
        <w:pStyle w:val="Normal"/>
        <w:jc w:val="both"/>
        <w:rPr>
          <w:b/>
          <w:b/>
          <w:sz w:val="24"/>
          <w:szCs w:val="24"/>
        </w:rPr>
      </w:pPr>
      <w:r>
        <w:rPr>
          <w:b/>
          <w:sz w:val="24"/>
          <w:szCs w:val="24"/>
        </w:rPr>
      </w:r>
    </w:p>
    <w:p>
      <w:pPr>
        <w:pStyle w:val="Normal"/>
        <w:suppressAutoHyphens w:val="false"/>
        <w:spacing w:lineRule="auto" w:line="338"/>
        <w:ind w:firstLine="709"/>
        <w:jc w:val="both"/>
        <w:rPr/>
      </w:pPr>
      <w:r>
        <w:rPr>
          <w:sz w:val="26"/>
          <w:szCs w:val="26"/>
          <w:lang w:eastAsia="ru-RU"/>
        </w:rPr>
        <w:t>Общий объем расходов по данной программе в 2023 году увеличился на 919 536,75 рублей к уровню 2022 года и составляет 176,8 %.</w:t>
      </w:r>
    </w:p>
    <w:p>
      <w:pPr>
        <w:pStyle w:val="Normal"/>
        <w:suppressAutoHyphens w:val="false"/>
        <w:spacing w:lineRule="auto" w:line="338"/>
        <w:ind w:firstLine="709"/>
        <w:jc w:val="both"/>
        <w:rPr/>
      </w:pPr>
      <w:r>
        <w:rPr>
          <w:sz w:val="26"/>
          <w:szCs w:val="26"/>
          <w:lang w:eastAsia="ru-RU"/>
        </w:rPr>
        <w:t>Проектом решения на реализацию муниципальной программы «</w:t>
      </w:r>
      <w:r>
        <w:rPr>
          <w:sz w:val="26"/>
          <w:szCs w:val="26"/>
        </w:rPr>
        <w:t>Обеспечение жильем молодых семей Лазовского муниципального округа» на 2021-2025 годы</w:t>
      </w:r>
      <w:r>
        <w:rPr>
          <w:sz w:val="26"/>
          <w:szCs w:val="26"/>
          <w:lang w:eastAsia="ru-RU"/>
        </w:rPr>
        <w:t>, предусмотрены бюджетные ассигнования на 2023 год в сумме 2 116 536,75 рублей или 0,41 процента от общей суммы расходов бюджета Лазовского муниципального округа, на предоставление социальной выплаты молодым семьям для приобретения (строительства) стандартного жилья, в том числе за счет средств:</w:t>
      </w:r>
    </w:p>
    <w:p>
      <w:pPr>
        <w:pStyle w:val="Normal"/>
        <w:suppressAutoHyphens w:val="false"/>
        <w:spacing w:lineRule="auto" w:line="338"/>
        <w:ind w:firstLine="709"/>
        <w:jc w:val="both"/>
        <w:rPr/>
      </w:pPr>
      <w:r>
        <w:rPr>
          <w:sz w:val="26"/>
          <w:szCs w:val="26"/>
          <w:lang w:eastAsia="ru-RU"/>
        </w:rPr>
        <w:t>- бюджета Лазовского муниципального округа в сумме 500 000,00 рублей;</w:t>
      </w:r>
    </w:p>
    <w:p>
      <w:pPr>
        <w:pStyle w:val="Normal"/>
        <w:suppressAutoHyphens w:val="false"/>
        <w:spacing w:lineRule="auto" w:line="338"/>
        <w:ind w:firstLine="709"/>
        <w:jc w:val="both"/>
        <w:rPr>
          <w:sz w:val="26"/>
          <w:szCs w:val="26"/>
          <w:lang w:eastAsia="ru-RU"/>
        </w:rPr>
      </w:pPr>
      <w:r>
        <w:rPr>
          <w:sz w:val="26"/>
          <w:szCs w:val="26"/>
          <w:lang w:eastAsia="ru-RU"/>
        </w:rPr>
        <w:t>- краевого бюджета в сумме 1 616 536,75 рублей.</w:t>
      </w:r>
    </w:p>
    <w:p>
      <w:pPr>
        <w:pStyle w:val="Normal"/>
        <w:jc w:val="both"/>
        <w:rPr>
          <w:sz w:val="24"/>
          <w:szCs w:val="24"/>
          <w:lang w:eastAsia="ru-RU"/>
        </w:rPr>
      </w:pPr>
      <w:r>
        <w:rPr>
          <w:sz w:val="24"/>
          <w:szCs w:val="24"/>
          <w:lang w:eastAsia="ru-RU"/>
        </w:rPr>
      </w:r>
    </w:p>
    <w:p>
      <w:pPr>
        <w:pStyle w:val="Normal"/>
        <w:jc w:val="center"/>
        <w:rPr>
          <w:b/>
          <w:b/>
          <w:sz w:val="26"/>
          <w:szCs w:val="26"/>
        </w:rPr>
      </w:pPr>
      <w:r>
        <w:rPr>
          <w:b/>
          <w:sz w:val="26"/>
          <w:szCs w:val="26"/>
        </w:rPr>
        <w:t>Муниципальная программа «Противодействие коррупции в Лазовском муниципальном округе на 2021-2023 годы»</w:t>
      </w:r>
    </w:p>
    <w:p>
      <w:pPr>
        <w:pStyle w:val="Normal"/>
        <w:jc w:val="both"/>
        <w:rPr>
          <w:b/>
          <w:b/>
          <w:sz w:val="24"/>
          <w:szCs w:val="24"/>
        </w:rPr>
      </w:pPr>
      <w:r>
        <w:rPr>
          <w:b/>
          <w:sz w:val="24"/>
          <w:szCs w:val="24"/>
        </w:rPr>
      </w:r>
    </w:p>
    <w:p>
      <w:pPr>
        <w:pStyle w:val="Normal"/>
        <w:jc w:val="both"/>
        <w:rPr>
          <w:sz w:val="24"/>
          <w:szCs w:val="24"/>
        </w:rPr>
      </w:pPr>
      <w:r>
        <w:rPr>
          <w:sz w:val="24"/>
          <w:szCs w:val="24"/>
        </w:rPr>
      </w:r>
    </w:p>
    <w:p>
      <w:pPr>
        <w:pStyle w:val="Normal"/>
        <w:suppressAutoHyphens w:val="false"/>
        <w:spacing w:lineRule="auto" w:line="360"/>
        <w:ind w:firstLine="851"/>
        <w:jc w:val="both"/>
        <w:rPr/>
      </w:pPr>
      <w:r>
        <w:rPr>
          <w:sz w:val="26"/>
          <w:szCs w:val="26"/>
          <w:lang w:eastAsia="ru-RU"/>
        </w:rPr>
        <w:t>Проектом решения на реализацию муниципальной программы «</w:t>
      </w:r>
      <w:r>
        <w:rPr>
          <w:sz w:val="26"/>
          <w:szCs w:val="26"/>
        </w:rPr>
        <w:t>Противодействие коррупции в Лазовском муниципальном округе на 2021-2027 годы</w:t>
      </w:r>
      <w:r>
        <w:rPr>
          <w:sz w:val="26"/>
          <w:szCs w:val="26"/>
          <w:lang w:eastAsia="ru-RU"/>
        </w:rPr>
        <w:t>, предусмотрены бюджетные ассигнования на 2023 год в сумме 44 100,00 рублей или 0,009 процента от общей суммы расходов бюджета Лазовского муниципального округа. Предусмотрены расходы на повышение квалификации муниципальных служащих по образовательным программам в области противодействия коррупции.</w:t>
      </w:r>
    </w:p>
    <w:p>
      <w:pPr>
        <w:pStyle w:val="Normal"/>
        <w:suppressAutoHyphens w:val="false"/>
        <w:spacing w:lineRule="auto" w:line="360"/>
        <w:jc w:val="both"/>
        <w:rPr>
          <w:color w:val="000000"/>
          <w:sz w:val="26"/>
          <w:szCs w:val="26"/>
          <w:lang w:eastAsia="ru-RU"/>
        </w:rPr>
      </w:pPr>
      <w:r>
        <w:rPr>
          <w:color w:val="000000"/>
          <w:sz w:val="26"/>
          <w:szCs w:val="26"/>
          <w:lang w:eastAsia="ru-RU"/>
        </w:rPr>
      </w:r>
    </w:p>
    <w:p>
      <w:pPr>
        <w:pStyle w:val="Normal"/>
        <w:suppressAutoHyphens w:val="false"/>
        <w:ind w:firstLine="352"/>
        <w:jc w:val="center"/>
        <w:rPr>
          <w:b/>
          <w:b/>
          <w:color w:val="000000"/>
          <w:sz w:val="26"/>
          <w:szCs w:val="26"/>
          <w:lang w:eastAsia="ru-RU"/>
        </w:rPr>
      </w:pPr>
      <w:r>
        <w:rPr>
          <w:b/>
          <w:sz w:val="26"/>
          <w:szCs w:val="26"/>
        </w:rPr>
        <w:t>Муниципальная программа «Обеспечение граждан твердым топливом на территории Лазовского муниципального округа на 2021 – 2025 годы"</w:t>
      </w:r>
    </w:p>
    <w:p>
      <w:pPr>
        <w:pStyle w:val="Normal"/>
        <w:suppressAutoHyphens w:val="false"/>
        <w:spacing w:lineRule="auto" w:line="360"/>
        <w:ind w:firstLine="352"/>
        <w:jc w:val="both"/>
        <w:rPr>
          <w:b/>
          <w:b/>
          <w:color w:val="000000"/>
          <w:sz w:val="26"/>
          <w:szCs w:val="26"/>
          <w:lang w:eastAsia="ru-RU"/>
        </w:rPr>
      </w:pPr>
      <w:r>
        <w:rPr>
          <w:b/>
          <w:color w:val="000000"/>
          <w:sz w:val="26"/>
          <w:szCs w:val="26"/>
          <w:lang w:eastAsia="ru-RU"/>
        </w:rPr>
      </w:r>
    </w:p>
    <w:p>
      <w:pPr>
        <w:pStyle w:val="Normal"/>
        <w:suppressAutoHyphens w:val="false"/>
        <w:spacing w:lineRule="auto" w:line="360"/>
        <w:ind w:firstLine="352"/>
        <w:jc w:val="both"/>
        <w:rPr>
          <w:b/>
          <w:b/>
          <w:color w:val="000000"/>
          <w:sz w:val="26"/>
          <w:szCs w:val="26"/>
          <w:lang w:eastAsia="ru-RU"/>
        </w:rPr>
      </w:pPr>
      <w:r>
        <w:rPr>
          <w:sz w:val="26"/>
          <w:szCs w:val="26"/>
          <w:lang w:eastAsia="ru-RU"/>
        </w:rPr>
        <w:t>Проектом решения на реализацию муниципальной программы «</w:t>
      </w:r>
      <w:r>
        <w:rPr>
          <w:sz w:val="26"/>
          <w:szCs w:val="26"/>
        </w:rPr>
        <w:t>Обеспечение граждан твердым топливом на территории Лазовского муниципального округа на 2021 – 2025 годы</w:t>
      </w:r>
      <w:r>
        <w:rPr>
          <w:sz w:val="26"/>
          <w:szCs w:val="26"/>
          <w:lang w:eastAsia="ru-RU"/>
        </w:rPr>
        <w:t>, предусмотрены бюджетные ассигнования на 2023 год в сумме 3 559 372,18 рублей или 0,69 процента от общей суммы расходов бюджета Лазовского муниципального округа. Предусмотрены расходы на</w:t>
      </w:r>
      <w:r>
        <w:rPr>
          <w:rStyle w:val="WW8Num1z1"/>
          <w:rFonts w:eastAsia="SimSun;Ўм-ЎмЎгЎм?Ўм§ё"/>
          <w:sz w:val="28"/>
        </w:rPr>
        <w:t xml:space="preserve"> </w:t>
      </w:r>
      <w:r>
        <w:rPr>
          <w:rStyle w:val="FontStyle20"/>
          <w:rFonts w:eastAsia="SimSun;Ўм-ЎмЎгЎм?Ўм§ё"/>
          <w:b w:val="false"/>
          <w:szCs w:val="26"/>
        </w:rPr>
        <w:t xml:space="preserve"> в</w:t>
      </w:r>
      <w:r>
        <w:rPr>
          <w:rStyle w:val="FontStyle20"/>
          <w:rFonts w:eastAsia="SimSun;Ўм-ЎмЎгЎм?Ўм§ё"/>
          <w:b w:val="false"/>
          <w:color w:val="000000"/>
          <w:szCs w:val="26"/>
          <w:lang w:eastAsia="ar-SA"/>
        </w:rPr>
        <w:t>озмещение выпадающих доходов за реализованное твердое топливо организации, оказывающей услуги по снабжению населения Лазовского муниципального округа твердым топливом, в том числе:</w:t>
      </w:r>
    </w:p>
    <w:p>
      <w:pPr>
        <w:pStyle w:val="Normal"/>
        <w:suppressAutoHyphens w:val="false"/>
        <w:spacing w:lineRule="auto" w:line="338"/>
        <w:ind w:firstLine="709"/>
        <w:jc w:val="both"/>
        <w:rPr/>
      </w:pPr>
      <w:r>
        <w:rPr>
          <w:sz w:val="26"/>
          <w:szCs w:val="26"/>
          <w:lang w:eastAsia="ru-RU"/>
        </w:rPr>
        <w:t>- бюджета Лазовского муниципального округа в сумме 120 000,00 рублей;</w:t>
      </w:r>
    </w:p>
    <w:p>
      <w:pPr>
        <w:pStyle w:val="Normal"/>
        <w:suppressAutoHyphens w:val="false"/>
        <w:spacing w:lineRule="auto" w:line="338"/>
        <w:ind w:firstLine="709"/>
        <w:jc w:val="both"/>
        <w:rPr>
          <w:sz w:val="26"/>
          <w:szCs w:val="26"/>
          <w:lang w:eastAsia="ru-RU"/>
        </w:rPr>
      </w:pPr>
      <w:r>
        <w:rPr>
          <w:sz w:val="26"/>
          <w:szCs w:val="26"/>
          <w:lang w:eastAsia="ru-RU"/>
        </w:rPr>
        <w:t>- краевого бюджета в сумме 3 439 372,18 рублей.</w:t>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r>
    </w:p>
    <w:p>
      <w:pPr>
        <w:pStyle w:val="Normal"/>
        <w:suppressAutoHyphens w:val="false"/>
        <w:ind w:firstLine="352"/>
        <w:jc w:val="center"/>
        <w:rPr>
          <w:b/>
          <w:b/>
          <w:sz w:val="26"/>
          <w:szCs w:val="26"/>
        </w:rPr>
      </w:pPr>
      <w:r>
        <w:rPr>
          <w:b/>
          <w:sz w:val="26"/>
          <w:szCs w:val="26"/>
        </w:rPr>
        <w:t>Муниципальная программа «Развитие дорожного комплекса на территории Лазовского муниципального округа на 2021-2025 годы»</w:t>
      </w:r>
    </w:p>
    <w:p>
      <w:pPr>
        <w:pStyle w:val="Normal"/>
        <w:suppressAutoHyphens w:val="false"/>
        <w:ind w:firstLine="352"/>
        <w:jc w:val="center"/>
        <w:rPr>
          <w:b/>
          <w:b/>
          <w:sz w:val="26"/>
          <w:szCs w:val="26"/>
        </w:rPr>
      </w:pPr>
      <w:r>
        <w:rPr>
          <w:b/>
          <w:sz w:val="26"/>
          <w:szCs w:val="26"/>
        </w:rPr>
      </w:r>
    </w:p>
    <w:p>
      <w:pPr>
        <w:pStyle w:val="Normal"/>
        <w:suppressAutoHyphens w:val="false"/>
        <w:ind w:firstLine="352"/>
        <w:jc w:val="center"/>
        <w:rPr>
          <w:b/>
          <w:b/>
          <w:sz w:val="26"/>
          <w:szCs w:val="26"/>
        </w:rPr>
      </w:pPr>
      <w:r>
        <w:rPr>
          <w:b/>
          <w:sz w:val="26"/>
          <w:szCs w:val="26"/>
        </w:rPr>
      </w:r>
    </w:p>
    <w:p>
      <w:pPr>
        <w:pStyle w:val="Normal"/>
        <w:suppressAutoHyphens w:val="false"/>
        <w:spacing w:lineRule="auto" w:line="338"/>
        <w:ind w:firstLine="709"/>
        <w:jc w:val="both"/>
        <w:rPr/>
      </w:pPr>
      <w:r>
        <w:rPr>
          <w:sz w:val="26"/>
          <w:szCs w:val="26"/>
          <w:lang w:eastAsia="ru-RU"/>
        </w:rPr>
        <w:t xml:space="preserve">Общий объем расходов по данной программе в 2023 году уменьшился на </w:t>
        <w:br/>
        <w:t>27 771 538,70 рублей к уровню 2022 года и составляет 28,3 %.</w:t>
      </w:r>
    </w:p>
    <w:p>
      <w:pPr>
        <w:pStyle w:val="Normal"/>
        <w:suppressAutoHyphens w:val="false"/>
        <w:spacing w:lineRule="auto" w:line="360"/>
        <w:ind w:firstLine="352"/>
        <w:jc w:val="both"/>
        <w:rPr>
          <w:sz w:val="26"/>
          <w:szCs w:val="26"/>
        </w:rPr>
      </w:pPr>
      <w:r>
        <w:rPr>
          <w:sz w:val="26"/>
          <w:szCs w:val="26"/>
          <w:lang w:eastAsia="ru-RU"/>
        </w:rPr>
        <w:t>Проектом решения на реализацию муниципальной программы «</w:t>
      </w:r>
      <w:r>
        <w:rPr>
          <w:sz w:val="26"/>
          <w:szCs w:val="26"/>
        </w:rPr>
        <w:t>Развитие дорожного комплекса на территории Лазовского муниципального округа на 2021-2025 годы</w:t>
      </w:r>
      <w:r>
        <w:rPr>
          <w:sz w:val="26"/>
          <w:szCs w:val="26"/>
          <w:lang w:eastAsia="ru-RU"/>
        </w:rPr>
        <w:t xml:space="preserve">», предусмотрены бюджетные ассигнования на 2023 год в сумме 11 000 000,00 рублей или 6,1 процента от общей суммы расходов бюджета Лазовского муниципального округа </w:t>
      </w:r>
      <w:r>
        <w:rPr>
          <w:sz w:val="26"/>
          <w:szCs w:val="26"/>
        </w:rPr>
        <w:t>за счет средств дорожного фонда, в том числе:</w:t>
      </w:r>
    </w:p>
    <w:p>
      <w:pPr>
        <w:pStyle w:val="Normal"/>
        <w:suppressAutoHyphens w:val="false"/>
        <w:spacing w:lineRule="auto" w:line="360"/>
        <w:ind w:firstLine="352"/>
        <w:jc w:val="both"/>
        <w:rPr>
          <w:sz w:val="26"/>
          <w:szCs w:val="26"/>
        </w:rPr>
      </w:pPr>
      <w:r>
        <w:rPr>
          <w:sz w:val="26"/>
          <w:szCs w:val="26"/>
        </w:rPr>
        <w:t xml:space="preserve">- содержание и ремонт автомобильных дорог и искусственных сооружений п. Преображение в сумме 4 144 700,40рублей (всесезонное содержание дорог, ремонт асфальтобетонного покрытия (ямочный ремонт), устройство дорожной разметки по всем дорогам населенного пункта, а также выполнение работ по содержанию уличного освещения); </w:t>
      </w:r>
    </w:p>
    <w:p>
      <w:pPr>
        <w:pStyle w:val="Normal"/>
        <w:suppressAutoHyphens w:val="false"/>
        <w:spacing w:lineRule="auto" w:line="360"/>
        <w:ind w:firstLine="352"/>
        <w:jc w:val="both"/>
        <w:rPr>
          <w:sz w:val="26"/>
          <w:szCs w:val="26"/>
        </w:rPr>
      </w:pPr>
      <w:r>
        <w:rPr>
          <w:sz w:val="26"/>
          <w:szCs w:val="26"/>
        </w:rPr>
        <w:t>- содержание и ремонт автомобильных дорог и искусственных сооружений сельских территорий в сумме 5 409 372,00 рублей;</w:t>
      </w:r>
    </w:p>
    <w:p>
      <w:pPr>
        <w:pStyle w:val="Normal"/>
        <w:suppressAutoHyphens w:val="false"/>
        <w:spacing w:lineRule="auto" w:line="360"/>
        <w:ind w:firstLine="352"/>
        <w:jc w:val="both"/>
        <w:rPr>
          <w:sz w:val="26"/>
          <w:szCs w:val="26"/>
        </w:rPr>
      </w:pPr>
      <w:r>
        <w:rPr>
          <w:sz w:val="28"/>
          <w:szCs w:val="28"/>
        </w:rPr>
        <w:t xml:space="preserve">- </w:t>
      </w:r>
      <w:r>
        <w:rPr>
          <w:sz w:val="26"/>
          <w:szCs w:val="26"/>
        </w:rPr>
        <w:t>планируются работы по приведению технической документации относительно муниципальных дорог в соответствие с действующим законодательством, а именно диагностика и паспортизация дорог на сумму 305 345,90 рублей;</w:t>
      </w:r>
    </w:p>
    <w:p>
      <w:pPr>
        <w:pStyle w:val="Normal"/>
        <w:suppressAutoHyphens w:val="false"/>
        <w:spacing w:lineRule="auto" w:line="338"/>
        <w:ind w:firstLine="709"/>
        <w:jc w:val="both"/>
        <w:rPr>
          <w:sz w:val="26"/>
          <w:szCs w:val="26"/>
          <w:lang w:eastAsia="ru-RU"/>
        </w:rPr>
      </w:pPr>
      <w:r>
        <w:rPr>
          <w:sz w:val="26"/>
          <w:szCs w:val="26"/>
          <w:lang w:eastAsia="ru-RU"/>
        </w:rPr>
        <w:t>Мероприятия за счет средств бюджета округа на условиях софинансирования краевого бюджета:</w:t>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t>- на капитальный ремонт, ремонт автомобильных дорог общего пользования населенных пунктов в сумме 1 140 581,70 рублей.</w:t>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r>
    </w:p>
    <w:p>
      <w:pPr>
        <w:pStyle w:val="Normal"/>
        <w:suppressAutoHyphens w:val="false"/>
        <w:ind w:firstLine="352"/>
        <w:jc w:val="center"/>
        <w:rPr>
          <w:b/>
          <w:b/>
          <w:color w:val="000000"/>
          <w:sz w:val="26"/>
          <w:szCs w:val="26"/>
          <w:lang w:eastAsia="ru-RU"/>
        </w:rPr>
      </w:pPr>
      <w:r>
        <w:rPr>
          <w:b/>
          <w:sz w:val="26"/>
          <w:szCs w:val="26"/>
        </w:rPr>
        <w:t>Муниципальная программа «Формирование современной городской среды Лазовского муниципального округа на 2021-2025 годы»</w:t>
      </w:r>
    </w:p>
    <w:p>
      <w:pPr>
        <w:pStyle w:val="Normal"/>
        <w:suppressAutoHyphens w:val="false"/>
        <w:spacing w:lineRule="auto" w:line="360"/>
        <w:ind w:firstLine="352"/>
        <w:jc w:val="both"/>
        <w:rPr>
          <w:b/>
          <w:b/>
          <w:color w:val="000000"/>
          <w:sz w:val="26"/>
          <w:szCs w:val="26"/>
          <w:lang w:eastAsia="ru-RU"/>
        </w:rPr>
      </w:pPr>
      <w:r>
        <w:rPr>
          <w:b/>
          <w:color w:val="000000"/>
          <w:sz w:val="26"/>
          <w:szCs w:val="26"/>
          <w:lang w:eastAsia="ru-RU"/>
        </w:rPr>
      </w:r>
    </w:p>
    <w:p>
      <w:pPr>
        <w:pStyle w:val="Normal"/>
        <w:suppressAutoHyphens w:val="false"/>
        <w:spacing w:lineRule="auto" w:line="360"/>
        <w:ind w:firstLine="352"/>
        <w:jc w:val="both"/>
        <w:rPr>
          <w:color w:val="000000"/>
          <w:sz w:val="26"/>
          <w:szCs w:val="26"/>
          <w:lang w:eastAsia="ru-RU"/>
        </w:rPr>
      </w:pPr>
      <w:r>
        <w:rPr>
          <w:color w:val="000000"/>
          <w:sz w:val="26"/>
          <w:szCs w:val="26"/>
          <w:lang w:eastAsia="ru-RU"/>
        </w:rPr>
      </w:r>
    </w:p>
    <w:p>
      <w:pPr>
        <w:pStyle w:val="Normal"/>
        <w:suppressAutoHyphens w:val="false"/>
        <w:spacing w:lineRule="auto" w:line="338"/>
        <w:ind w:firstLine="709"/>
        <w:jc w:val="both"/>
        <w:rPr/>
      </w:pPr>
      <w:r>
        <w:rPr>
          <w:sz w:val="26"/>
          <w:szCs w:val="26"/>
          <w:lang w:eastAsia="ru-RU"/>
        </w:rPr>
        <w:t>Общий объем расходов по данной программе в 2023 году уменьшился на 6 055 192,37 рублей к уровню 2022 года и составляет 37,0 %. Расходы запланированы только за счет средств краевого бюджета и софинансирования за счет средств местного бюджета.</w:t>
      </w:r>
    </w:p>
    <w:p>
      <w:pPr>
        <w:pStyle w:val="Normal"/>
        <w:suppressAutoHyphens w:val="false"/>
        <w:spacing w:lineRule="auto" w:line="360"/>
        <w:ind w:firstLine="851"/>
        <w:jc w:val="both"/>
        <w:rPr>
          <w:b/>
          <w:b/>
          <w:sz w:val="26"/>
          <w:szCs w:val="26"/>
          <w:lang w:eastAsia="ru-RU"/>
        </w:rPr>
      </w:pPr>
      <w:r>
        <w:rPr>
          <w:sz w:val="26"/>
          <w:szCs w:val="26"/>
          <w:lang w:eastAsia="ru-RU"/>
        </w:rPr>
        <w:t>Проектом решения на реализацию муниципальной программы «</w:t>
      </w:r>
      <w:r>
        <w:rPr>
          <w:sz w:val="26"/>
          <w:szCs w:val="26"/>
        </w:rPr>
        <w:t>Формирование современной городской среды Лазовского муниципального округа на 2021-2025 годы»</w:t>
      </w:r>
      <w:r>
        <w:rPr>
          <w:sz w:val="26"/>
          <w:szCs w:val="26"/>
          <w:lang w:eastAsia="ru-RU"/>
        </w:rPr>
        <w:t xml:space="preserve">, предусмотрены бюджетные ассигнования на 2023 год в сумме 3 559 571,40 рублей или 0,69\ процентов от общей суммы расходов бюджета Лазовского муниципального округа. Предусмотрены расходы на </w:t>
      </w:r>
      <w:r>
        <w:rPr>
          <w:rStyle w:val="FontStyle20"/>
          <w:rFonts w:eastAsia="SimSun;Ўм-ЎмЎгЎм?Ўм§ё"/>
          <w:b w:val="false"/>
          <w:color w:val="000000"/>
          <w:szCs w:val="26"/>
          <w:lang w:eastAsia="ar-SA"/>
        </w:rPr>
        <w:t>благоустройство придомовой территории с. Лазо, ул. Ключевая, 23,24,25,27</w:t>
      </w:r>
      <w:r>
        <w:rPr>
          <w:b/>
          <w:sz w:val="26"/>
          <w:szCs w:val="26"/>
          <w:lang w:eastAsia="ru-RU"/>
        </w:rPr>
        <w:t>.</w:t>
      </w:r>
    </w:p>
    <w:p>
      <w:pPr>
        <w:pStyle w:val="Normal"/>
        <w:suppressAutoHyphens w:val="false"/>
        <w:spacing w:lineRule="auto" w:line="360"/>
        <w:ind w:firstLine="851"/>
        <w:jc w:val="both"/>
        <w:rPr>
          <w:b/>
          <w:b/>
          <w:sz w:val="26"/>
          <w:szCs w:val="26"/>
          <w:lang w:eastAsia="ru-RU"/>
        </w:rPr>
      </w:pPr>
      <w:r>
        <w:rPr>
          <w:b/>
          <w:sz w:val="26"/>
          <w:szCs w:val="26"/>
          <w:lang w:eastAsia="ru-RU"/>
        </w:rPr>
      </w:r>
    </w:p>
    <w:p>
      <w:pPr>
        <w:pStyle w:val="Normal"/>
        <w:suppressAutoHyphens w:val="false"/>
        <w:ind w:firstLine="851"/>
        <w:jc w:val="center"/>
        <w:rPr>
          <w:b/>
          <w:b/>
          <w:sz w:val="26"/>
          <w:szCs w:val="26"/>
          <w:lang w:eastAsia="ru-RU"/>
        </w:rPr>
      </w:pPr>
      <w:r>
        <w:rPr>
          <w:b/>
          <w:sz w:val="26"/>
          <w:szCs w:val="26"/>
          <w:lang w:eastAsia="ru-RU"/>
        </w:rPr>
        <w:t xml:space="preserve">Муниципальная программа «Укрепление общественного здоровья» </w:t>
      </w:r>
    </w:p>
    <w:p>
      <w:pPr>
        <w:pStyle w:val="Normal"/>
        <w:suppressAutoHyphens w:val="false"/>
        <w:ind w:firstLine="851"/>
        <w:jc w:val="center"/>
        <w:rPr/>
      </w:pPr>
      <w:r>
        <w:rPr>
          <w:b/>
          <w:sz w:val="26"/>
          <w:szCs w:val="26"/>
          <w:lang w:eastAsia="ru-RU"/>
        </w:rPr>
        <w:t>на 2021-2025 годы</w:t>
      </w:r>
    </w:p>
    <w:p>
      <w:pPr>
        <w:pStyle w:val="Normal"/>
        <w:suppressAutoHyphens w:val="false"/>
        <w:spacing w:lineRule="auto" w:line="360" w:before="240" w:after="0"/>
        <w:ind w:firstLine="851"/>
        <w:jc w:val="both"/>
        <w:rPr>
          <w:b/>
          <w:b/>
          <w:sz w:val="26"/>
          <w:szCs w:val="26"/>
          <w:lang w:eastAsia="ru-RU"/>
        </w:rPr>
      </w:pPr>
      <w:r>
        <w:rPr>
          <w:sz w:val="26"/>
          <w:szCs w:val="26"/>
          <w:lang w:eastAsia="ru-RU"/>
        </w:rPr>
        <w:t>Проектом решения на реализацию муниципальной программы «Укрепление общественного здоровья» на 2020-2025 годы, предусмотрены бюджетные ассигнования на 2023 год в сумме 153 000,00 рублей или 0,03 процента от общей суммы расходов бюджета Лазовского муниципального округа. Предусмотрены расходы на реализацию мероприятий</w:t>
      </w:r>
      <w:r>
        <w:rPr>
          <w:lang w:eastAsia="ru-RU"/>
        </w:rPr>
        <w:t xml:space="preserve"> </w:t>
      </w:r>
      <w:r>
        <w:rPr>
          <w:sz w:val="26"/>
          <w:szCs w:val="26"/>
          <w:lang w:eastAsia="ru-RU"/>
        </w:rPr>
        <w:t>пропаганда здорового образа жизни, профилактика вредных привычек, формирование у населения мотивации к здоровому образу жизни и создание условий для физической активности населения, найма жилья для медицинских специалистов.</w:t>
      </w:r>
    </w:p>
    <w:p>
      <w:pPr>
        <w:pStyle w:val="Normal"/>
        <w:suppressAutoHyphens w:val="false"/>
        <w:spacing w:lineRule="auto" w:line="360"/>
        <w:jc w:val="both"/>
        <w:rPr>
          <w:b/>
          <w:b/>
          <w:color w:val="000000"/>
          <w:sz w:val="26"/>
          <w:szCs w:val="26"/>
          <w:lang w:eastAsia="ru-RU"/>
        </w:rPr>
      </w:pPr>
      <w:r>
        <w:rPr>
          <w:b/>
          <w:color w:val="000000"/>
          <w:sz w:val="26"/>
          <w:szCs w:val="26"/>
          <w:lang w:eastAsia="ru-RU"/>
        </w:rPr>
      </w:r>
    </w:p>
    <w:p>
      <w:pPr>
        <w:pStyle w:val="Normal"/>
        <w:suppressAutoHyphens w:val="false"/>
        <w:ind w:left="709" w:hanging="0"/>
        <w:jc w:val="center"/>
        <w:rPr>
          <w:b/>
          <w:b/>
          <w:sz w:val="26"/>
          <w:szCs w:val="26"/>
          <w:lang w:eastAsia="ru-RU"/>
        </w:rPr>
      </w:pPr>
      <w:r>
        <w:rPr>
          <w:b/>
          <w:sz w:val="26"/>
          <w:szCs w:val="26"/>
          <w:lang w:eastAsia="ru-RU"/>
        </w:rPr>
        <w:t xml:space="preserve">Непрограммные направления деятельности органов </w:t>
        <w:br/>
        <w:t>местного самоуправления</w:t>
      </w:r>
    </w:p>
    <w:p>
      <w:pPr>
        <w:pStyle w:val="Normal"/>
        <w:suppressAutoHyphens w:val="false"/>
        <w:ind w:left="709" w:hanging="0"/>
        <w:jc w:val="center"/>
        <w:rPr>
          <w:b/>
          <w:b/>
          <w:sz w:val="26"/>
          <w:szCs w:val="26"/>
          <w:lang w:eastAsia="ru-RU"/>
        </w:rPr>
      </w:pPr>
      <w:r>
        <w:rPr>
          <w:b/>
          <w:sz w:val="26"/>
          <w:szCs w:val="26"/>
          <w:lang w:eastAsia="ru-RU"/>
        </w:rPr>
      </w:r>
    </w:p>
    <w:p>
      <w:pPr>
        <w:pStyle w:val="Normal"/>
        <w:suppressAutoHyphens w:val="false"/>
        <w:spacing w:lineRule="auto" w:line="336"/>
        <w:ind w:firstLine="709"/>
        <w:jc w:val="both"/>
        <w:rPr>
          <w:sz w:val="26"/>
          <w:szCs w:val="26"/>
          <w:lang w:eastAsia="ru-RU"/>
        </w:rPr>
      </w:pPr>
      <w:r>
        <w:rPr>
          <w:sz w:val="26"/>
          <w:szCs w:val="26"/>
          <w:lang w:eastAsia="ru-RU"/>
        </w:rPr>
        <w:t xml:space="preserve">Общий объем расходов по данному направлению в 2023 году уменьшился на </w:t>
      </w:r>
    </w:p>
    <w:p>
      <w:pPr>
        <w:pStyle w:val="Normal"/>
        <w:suppressAutoHyphens w:val="false"/>
        <w:spacing w:lineRule="auto" w:line="336"/>
        <w:jc w:val="both"/>
        <w:rPr/>
      </w:pPr>
      <w:r>
        <w:rPr>
          <w:sz w:val="26"/>
          <w:szCs w:val="26"/>
          <w:lang w:eastAsia="ru-RU"/>
        </w:rPr>
        <w:t>11</w:t>
      </w:r>
      <w:r>
        <w:rPr>
          <w:sz w:val="26"/>
          <w:szCs w:val="26"/>
          <w:lang w:val="en-US" w:eastAsia="ru-RU"/>
        </w:rPr>
        <w:t> </w:t>
      </w:r>
      <w:r>
        <w:rPr>
          <w:sz w:val="26"/>
          <w:szCs w:val="26"/>
          <w:lang w:eastAsia="ru-RU"/>
        </w:rPr>
        <w:t>790</w:t>
      </w:r>
      <w:r>
        <w:rPr>
          <w:sz w:val="26"/>
          <w:szCs w:val="26"/>
          <w:lang w:val="en-US" w:eastAsia="ru-RU"/>
        </w:rPr>
        <w:t> </w:t>
      </w:r>
      <w:r>
        <w:rPr>
          <w:sz w:val="26"/>
          <w:szCs w:val="26"/>
          <w:lang w:eastAsia="ru-RU"/>
        </w:rPr>
        <w:t>427,57 рублей к уровню 2022 года и составляет 53,3%.</w:t>
      </w:r>
    </w:p>
    <w:p>
      <w:pPr>
        <w:pStyle w:val="Normal"/>
        <w:suppressAutoHyphens w:val="false"/>
        <w:spacing w:lineRule="auto" w:line="336"/>
        <w:ind w:firstLine="709"/>
        <w:jc w:val="both"/>
        <w:rPr/>
      </w:pPr>
      <w:r>
        <w:rPr>
          <w:sz w:val="26"/>
          <w:szCs w:val="26"/>
          <w:lang w:eastAsia="ru-RU"/>
        </w:rPr>
        <w:t>По данному направлению отражены расходы бюджета Лазовского муниципального округа на содержание и обеспечение представительного органа Лазовского муниципального округа, КСП, главы Лазовского муниципального округа не включенные в муниципальные программы.</w:t>
      </w:r>
    </w:p>
    <w:p>
      <w:pPr>
        <w:pStyle w:val="Normal"/>
        <w:suppressAutoHyphens w:val="false"/>
        <w:spacing w:lineRule="auto" w:line="336"/>
        <w:ind w:firstLine="709"/>
        <w:jc w:val="both"/>
        <w:rPr/>
      </w:pPr>
      <w:r>
        <w:rPr>
          <w:sz w:val="26"/>
          <w:szCs w:val="26"/>
          <w:lang w:eastAsia="ru-RU"/>
        </w:rPr>
        <w:t>Бюджетные ассигнования на реализацию непрограммных расходов в 2023 году запланированы в объеме 13 479 544,47 рублей, что составляет 2,61 процентов от общего объема расходной части бюджета.</w:t>
      </w:r>
    </w:p>
    <w:p>
      <w:pPr>
        <w:pStyle w:val="Normal"/>
        <w:suppressAutoHyphens w:val="false"/>
        <w:spacing w:lineRule="auto" w:line="336"/>
        <w:ind w:firstLine="709"/>
        <w:jc w:val="right"/>
        <w:rPr/>
      </w:pPr>
      <w:r>
        <w:rPr/>
        <w:tab/>
        <w:tab/>
        <w:tab/>
        <w:tab/>
        <w:tab/>
        <w:tab/>
        <w:tab/>
        <w:tab/>
        <w:tab/>
        <w:tab/>
        <w:tab/>
        <w:tab/>
        <w:t>(рублей)</w:t>
      </w:r>
    </w:p>
    <w:tbl>
      <w:tblPr>
        <w:tblW w:w="9797" w:type="dxa"/>
        <w:jc w:val="left"/>
        <w:tblInd w:w="-20" w:type="dxa"/>
        <w:tblLayout w:type="fixed"/>
        <w:tblCellMar>
          <w:top w:w="0" w:type="dxa"/>
          <w:left w:w="108" w:type="dxa"/>
          <w:bottom w:w="0" w:type="dxa"/>
          <w:right w:w="108" w:type="dxa"/>
        </w:tblCellMar>
      </w:tblPr>
      <w:tblGrid>
        <w:gridCol w:w="3134"/>
        <w:gridCol w:w="1701"/>
        <w:gridCol w:w="1559"/>
        <w:gridCol w:w="1701"/>
        <w:gridCol w:w="1702"/>
      </w:tblGrid>
      <w:tr>
        <w:trPr>
          <w:trHeight w:val="1274" w:hRule="atLeast"/>
        </w:trPr>
        <w:tc>
          <w:tcPr>
            <w:tcW w:w="31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bCs/>
                <w:sz w:val="24"/>
                <w:szCs w:val="24"/>
                <w:lang w:eastAsia="ru-RU"/>
              </w:rPr>
            </w:pPr>
            <w:r>
              <w:rPr>
                <w:bCs/>
                <w:sz w:val="24"/>
                <w:szCs w:val="24"/>
                <w:lang w:eastAsia="ru-RU"/>
              </w:rPr>
              <w:t>Наименование расходов</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jc w:val="center"/>
              <w:rPr>
                <w:bCs/>
                <w:sz w:val="24"/>
                <w:szCs w:val="24"/>
                <w:lang w:eastAsia="ru-RU"/>
              </w:rPr>
            </w:pPr>
            <w:r>
              <w:rPr>
                <w:bCs/>
                <w:sz w:val="24"/>
                <w:szCs w:val="24"/>
                <w:lang w:eastAsia="ru-RU"/>
              </w:rPr>
              <w:t>Бюджет</w:t>
            </w:r>
          </w:p>
          <w:p>
            <w:pPr>
              <w:pStyle w:val="Normal"/>
              <w:suppressAutoHyphens w:val="false"/>
              <w:jc w:val="center"/>
              <w:rPr/>
            </w:pPr>
            <w:r>
              <w:rPr>
                <w:bCs/>
                <w:sz w:val="24"/>
                <w:szCs w:val="24"/>
                <w:lang w:eastAsia="ru-RU"/>
              </w:rPr>
              <w:t>2022 год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pPr>
            <w:r>
              <w:rPr>
                <w:bCs/>
                <w:sz w:val="24"/>
                <w:szCs w:val="24"/>
                <w:lang w:eastAsia="ru-RU"/>
              </w:rPr>
              <w:t>Проект бюджета на 2023 год</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pPr>
            <w:r>
              <w:rPr>
                <w:bCs/>
                <w:sz w:val="24"/>
                <w:szCs w:val="24"/>
                <w:lang w:eastAsia="ru-RU"/>
              </w:rPr>
              <w:t>Проект бюджета на 2024 год (без учета условно утвержденных)</w:t>
            </w:r>
          </w:p>
        </w:tc>
        <w:tc>
          <w:tcPr>
            <w:tcW w:w="1702" w:type="dxa"/>
            <w:tcBorders>
              <w:top w:val="single" w:sz="4" w:space="0" w:color="000000"/>
              <w:bottom w:val="single" w:sz="4" w:space="0" w:color="000000"/>
              <w:right w:val="single" w:sz="4" w:space="0" w:color="000000"/>
            </w:tcBorders>
            <w:vAlign w:val="center"/>
          </w:tcPr>
          <w:p>
            <w:pPr>
              <w:pStyle w:val="Normal"/>
              <w:suppressAutoHyphens w:val="false"/>
              <w:jc w:val="center"/>
              <w:rPr/>
            </w:pPr>
            <w:r>
              <w:rPr>
                <w:bCs/>
                <w:sz w:val="24"/>
                <w:szCs w:val="24"/>
                <w:lang w:eastAsia="ru-RU"/>
              </w:rPr>
              <w:t>Проект бюджета на 2025 год (без учета условно утвержденных)</w:t>
            </w:r>
          </w:p>
        </w:tc>
      </w:tr>
      <w:tr>
        <w:trPr>
          <w:trHeight w:val="432" w:hRule="atLeast"/>
        </w:trPr>
        <w:tc>
          <w:tcPr>
            <w:tcW w:w="3134" w:type="dxa"/>
            <w:tcBorders>
              <w:left w:val="single" w:sz="4" w:space="0" w:color="000000"/>
              <w:bottom w:val="single" w:sz="4" w:space="0" w:color="000000"/>
              <w:right w:val="single" w:sz="4" w:space="0" w:color="000000"/>
            </w:tcBorders>
            <w:vAlign w:val="center"/>
          </w:tcPr>
          <w:p>
            <w:pPr>
              <w:pStyle w:val="Normal"/>
              <w:suppressAutoHyphens w:val="false"/>
              <w:ind w:hanging="93"/>
              <w:jc w:val="both"/>
              <w:rPr>
                <w:sz w:val="24"/>
                <w:szCs w:val="24"/>
                <w:lang w:eastAsia="ru-RU"/>
              </w:rPr>
            </w:pPr>
            <w:r>
              <w:rPr>
                <w:sz w:val="24"/>
                <w:szCs w:val="24"/>
                <w:lang w:eastAsia="ru-RU"/>
              </w:rPr>
              <w:t>Резервный фонд</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10 590 233,90</w:t>
            </w:r>
          </w:p>
        </w:tc>
        <w:tc>
          <w:tcPr>
            <w:tcW w:w="1559" w:type="dxa"/>
            <w:tcBorders>
              <w:left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3 550 000,00</w:t>
            </w:r>
          </w:p>
        </w:tc>
        <w:tc>
          <w:tcPr>
            <w:tcW w:w="1701" w:type="dxa"/>
            <w:tcBorders>
              <w:left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2 177 610,00</w:t>
            </w:r>
          </w:p>
        </w:tc>
        <w:tc>
          <w:tcPr>
            <w:tcW w:w="1702" w:type="dxa"/>
            <w:tcBorders>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261 150,00</w:t>
            </w:r>
          </w:p>
        </w:tc>
      </w:tr>
      <w:tr>
        <w:trPr>
          <w:trHeight w:val="515" w:hRule="atLeast"/>
        </w:trPr>
        <w:tc>
          <w:tcPr>
            <w:tcW w:w="3134" w:type="dxa"/>
            <w:tcBorders>
              <w:left w:val="single" w:sz="4" w:space="0" w:color="000000"/>
              <w:bottom w:val="single" w:sz="4" w:space="0" w:color="000000"/>
              <w:right w:val="single" w:sz="4" w:space="0" w:color="000000"/>
            </w:tcBorders>
            <w:vAlign w:val="center"/>
          </w:tcPr>
          <w:p>
            <w:pPr>
              <w:pStyle w:val="Normal"/>
              <w:suppressAutoHyphens w:val="false"/>
              <w:jc w:val="both"/>
              <w:rPr>
                <w:sz w:val="24"/>
                <w:szCs w:val="24"/>
                <w:lang w:eastAsia="ru-RU"/>
              </w:rPr>
            </w:pPr>
            <w:r>
              <w:rPr>
                <w:sz w:val="24"/>
                <w:szCs w:val="24"/>
                <w:lang w:eastAsia="ru-RU"/>
              </w:rPr>
              <w:t>Расходы на обеспечение деятельности (оказание услуг, выполнение работ) муниципальных учреждений</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1 656 845,08</w:t>
            </w:r>
          </w:p>
        </w:tc>
        <w:tc>
          <w:tcPr>
            <w:tcW w:w="1559" w:type="dxa"/>
            <w:tcBorders>
              <w:left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0,00</w:t>
            </w:r>
          </w:p>
        </w:tc>
        <w:tc>
          <w:tcPr>
            <w:tcW w:w="1701" w:type="dxa"/>
            <w:tcBorders>
              <w:left w:val="single" w:sz="4" w:space="0" w:color="000000"/>
              <w:bottom w:val="single" w:sz="4" w:space="0" w:color="000000"/>
              <w:right w:val="single" w:sz="4" w:space="0" w:color="000000"/>
            </w:tcBorders>
            <w:vAlign w:val="center"/>
          </w:tcPr>
          <w:p>
            <w:pPr>
              <w:pStyle w:val="Normal"/>
              <w:suppressAutoHyphens w:val="false"/>
              <w:jc w:val="right"/>
              <w:rPr>
                <w:lang w:eastAsia="ru-RU"/>
              </w:rPr>
            </w:pPr>
            <w:r>
              <w:rPr>
                <w:sz w:val="24"/>
                <w:szCs w:val="24"/>
                <w:lang w:eastAsia="ru-RU"/>
              </w:rPr>
              <w:t>0,00</w:t>
            </w:r>
          </w:p>
        </w:tc>
        <w:tc>
          <w:tcPr>
            <w:tcW w:w="1702" w:type="dxa"/>
            <w:tcBorders>
              <w:bottom w:val="single" w:sz="4" w:space="0" w:color="000000"/>
              <w:right w:val="single" w:sz="4" w:space="0" w:color="000000"/>
            </w:tcBorders>
            <w:vAlign w:val="center"/>
          </w:tcPr>
          <w:p>
            <w:pPr>
              <w:pStyle w:val="Normal"/>
              <w:suppressAutoHyphens w:val="false"/>
              <w:jc w:val="right"/>
              <w:rPr>
                <w:lang w:eastAsia="ru-RU"/>
              </w:rPr>
            </w:pPr>
            <w:r>
              <w:rPr>
                <w:sz w:val="24"/>
                <w:szCs w:val="24"/>
                <w:lang w:eastAsia="ru-RU"/>
              </w:rPr>
              <w:t>0,00</w:t>
            </w:r>
          </w:p>
        </w:tc>
      </w:tr>
      <w:tr>
        <w:trPr>
          <w:trHeight w:val="23" w:hRule="atLeast"/>
        </w:trPr>
        <w:tc>
          <w:tcPr>
            <w:tcW w:w="3134" w:type="dxa"/>
            <w:tcBorders>
              <w:left w:val="single" w:sz="4" w:space="0" w:color="000000"/>
              <w:bottom w:val="single" w:sz="4" w:space="0" w:color="000000"/>
              <w:right w:val="single" w:sz="4" w:space="0" w:color="000000"/>
            </w:tcBorders>
            <w:vAlign w:val="center"/>
          </w:tcPr>
          <w:p>
            <w:pPr>
              <w:pStyle w:val="Normal"/>
              <w:suppressAutoHyphens w:val="false"/>
              <w:jc w:val="both"/>
              <w:rPr>
                <w:sz w:val="24"/>
                <w:szCs w:val="24"/>
                <w:lang w:eastAsia="ru-RU"/>
              </w:rPr>
            </w:pPr>
            <w:r>
              <w:rPr>
                <w:sz w:val="24"/>
                <w:szCs w:val="24"/>
                <w:lang w:eastAsia="ru-RU"/>
              </w:rPr>
              <w:t>Представительный орган</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3 353 751,61</w:t>
            </w:r>
          </w:p>
        </w:tc>
        <w:tc>
          <w:tcPr>
            <w:tcW w:w="1559" w:type="dxa"/>
            <w:tcBorders>
              <w:left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3 130 070,40</w:t>
            </w:r>
          </w:p>
        </w:tc>
        <w:tc>
          <w:tcPr>
            <w:tcW w:w="1701" w:type="dxa"/>
            <w:tcBorders>
              <w:left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2 691 860,54</w:t>
            </w:r>
          </w:p>
        </w:tc>
        <w:tc>
          <w:tcPr>
            <w:tcW w:w="1702" w:type="dxa"/>
            <w:tcBorders>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2 691 860,54</w:t>
            </w:r>
          </w:p>
        </w:tc>
      </w:tr>
      <w:tr>
        <w:trPr>
          <w:trHeight w:val="406" w:hRule="atLeast"/>
        </w:trPr>
        <w:tc>
          <w:tcPr>
            <w:tcW w:w="3134" w:type="dxa"/>
            <w:tcBorders>
              <w:left w:val="single" w:sz="4" w:space="0" w:color="000000"/>
              <w:bottom w:val="single" w:sz="4" w:space="0" w:color="000000"/>
              <w:right w:val="single" w:sz="4" w:space="0" w:color="000000"/>
            </w:tcBorders>
            <w:vAlign w:val="center"/>
          </w:tcPr>
          <w:p>
            <w:pPr>
              <w:pStyle w:val="Normal"/>
              <w:suppressAutoHyphens w:val="false"/>
              <w:jc w:val="both"/>
              <w:rPr>
                <w:sz w:val="24"/>
                <w:szCs w:val="24"/>
                <w:lang w:eastAsia="ru-RU"/>
              </w:rPr>
            </w:pPr>
            <w:r>
              <w:rPr>
                <w:sz w:val="24"/>
                <w:szCs w:val="24"/>
                <w:lang w:eastAsia="ru-RU"/>
              </w:rPr>
              <w:t>Глава Лазовского МО</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jc w:val="right"/>
              <w:rPr>
                <w:sz w:val="24"/>
                <w:szCs w:val="24"/>
                <w:lang w:val="en-US" w:eastAsia="ru-RU"/>
              </w:rPr>
            </w:pPr>
            <w:r>
              <w:rPr>
                <w:sz w:val="24"/>
                <w:szCs w:val="24"/>
                <w:lang w:eastAsia="ru-RU"/>
              </w:rPr>
              <w:t>2 603 995,60</w:t>
            </w:r>
          </w:p>
        </w:tc>
        <w:tc>
          <w:tcPr>
            <w:tcW w:w="1559" w:type="dxa"/>
            <w:tcBorders>
              <w:left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2 430 000,00</w:t>
            </w:r>
          </w:p>
        </w:tc>
        <w:tc>
          <w:tcPr>
            <w:tcW w:w="1701" w:type="dxa"/>
            <w:tcBorders>
              <w:left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2 089 800,00</w:t>
            </w:r>
          </w:p>
        </w:tc>
        <w:tc>
          <w:tcPr>
            <w:tcW w:w="1702" w:type="dxa"/>
            <w:tcBorders>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2 089 800,00</w:t>
            </w:r>
          </w:p>
        </w:tc>
      </w:tr>
      <w:tr>
        <w:trPr>
          <w:trHeight w:val="396" w:hRule="atLeast"/>
        </w:trPr>
        <w:tc>
          <w:tcPr>
            <w:tcW w:w="3134" w:type="dxa"/>
            <w:tcBorders>
              <w:left w:val="single" w:sz="4" w:space="0" w:color="000000"/>
              <w:bottom w:val="single" w:sz="4" w:space="0" w:color="000000"/>
              <w:right w:val="single" w:sz="4" w:space="0" w:color="000000"/>
            </w:tcBorders>
          </w:tcPr>
          <w:p>
            <w:pPr>
              <w:pStyle w:val="Normal"/>
              <w:jc w:val="both"/>
              <w:rPr>
                <w:sz w:val="24"/>
                <w:szCs w:val="24"/>
              </w:rPr>
            </w:pPr>
            <w:r>
              <w:rPr>
                <w:sz w:val="24"/>
                <w:szCs w:val="24"/>
              </w:rPr>
              <w:t>КСП</w:t>
            </w:r>
          </w:p>
        </w:tc>
        <w:tc>
          <w:tcPr>
            <w:tcW w:w="1701" w:type="dxa"/>
            <w:tcBorders>
              <w:top w:val="single" w:sz="4" w:space="0" w:color="000000"/>
              <w:bottom w:val="single" w:sz="4" w:space="0" w:color="000000"/>
              <w:right w:val="single" w:sz="4" w:space="0" w:color="000000"/>
            </w:tcBorders>
          </w:tcPr>
          <w:p>
            <w:pPr>
              <w:pStyle w:val="Normal"/>
              <w:jc w:val="center"/>
              <w:rPr>
                <w:sz w:val="24"/>
                <w:szCs w:val="24"/>
              </w:rPr>
            </w:pPr>
            <w:r>
              <w:rPr>
                <w:sz w:val="24"/>
                <w:szCs w:val="24"/>
              </w:rPr>
              <w:t>2 764 320,00</w:t>
            </w:r>
          </w:p>
        </w:tc>
        <w:tc>
          <w:tcPr>
            <w:tcW w:w="1559" w:type="dxa"/>
            <w:tcBorders>
              <w:left w:val="single" w:sz="4" w:space="0" w:color="000000"/>
              <w:bottom w:val="single" w:sz="4" w:space="0" w:color="000000"/>
              <w:right w:val="single" w:sz="4" w:space="0" w:color="000000"/>
            </w:tcBorders>
          </w:tcPr>
          <w:p>
            <w:pPr>
              <w:pStyle w:val="Normal"/>
              <w:jc w:val="center"/>
              <w:rPr>
                <w:sz w:val="24"/>
                <w:szCs w:val="24"/>
              </w:rPr>
            </w:pPr>
            <w:r>
              <w:rPr>
                <w:sz w:val="24"/>
                <w:szCs w:val="24"/>
              </w:rPr>
              <w:t>2 394 000,00</w:t>
            </w:r>
          </w:p>
        </w:tc>
        <w:tc>
          <w:tcPr>
            <w:tcW w:w="1701" w:type="dxa"/>
            <w:tcBorders>
              <w:left w:val="single" w:sz="4" w:space="0" w:color="000000"/>
              <w:bottom w:val="single" w:sz="4" w:space="0" w:color="000000"/>
              <w:right w:val="single" w:sz="4" w:space="0" w:color="000000"/>
            </w:tcBorders>
          </w:tcPr>
          <w:p>
            <w:pPr>
              <w:pStyle w:val="Normal"/>
              <w:jc w:val="center"/>
              <w:rPr>
                <w:sz w:val="24"/>
                <w:szCs w:val="24"/>
              </w:rPr>
            </w:pPr>
            <w:r>
              <w:rPr>
                <w:sz w:val="24"/>
                <w:szCs w:val="24"/>
              </w:rPr>
              <w:t>2 058 840,00</w:t>
            </w:r>
          </w:p>
        </w:tc>
        <w:tc>
          <w:tcPr>
            <w:tcW w:w="1702" w:type="dxa"/>
            <w:tcBorders>
              <w:bottom w:val="single" w:sz="4" w:space="0" w:color="000000"/>
              <w:right w:val="single" w:sz="4" w:space="0" w:color="000000"/>
            </w:tcBorders>
          </w:tcPr>
          <w:p>
            <w:pPr>
              <w:pStyle w:val="Normal"/>
              <w:jc w:val="center"/>
              <w:rPr>
                <w:sz w:val="24"/>
                <w:szCs w:val="24"/>
              </w:rPr>
            </w:pPr>
            <w:r>
              <w:rPr>
                <w:sz w:val="24"/>
                <w:szCs w:val="24"/>
              </w:rPr>
              <w:t>2 058 840,00</w:t>
            </w:r>
          </w:p>
        </w:tc>
      </w:tr>
      <w:tr>
        <w:trPr>
          <w:trHeight w:val="396" w:hRule="atLeast"/>
        </w:trPr>
        <w:tc>
          <w:tcPr>
            <w:tcW w:w="3134" w:type="dxa"/>
            <w:tcBorders>
              <w:left w:val="single" w:sz="4" w:space="0" w:color="000000"/>
              <w:bottom w:val="single" w:sz="4" w:space="0" w:color="000000"/>
              <w:right w:val="single" w:sz="4" w:space="0" w:color="000000"/>
            </w:tcBorders>
            <w:vAlign w:val="center"/>
          </w:tcPr>
          <w:p>
            <w:pPr>
              <w:pStyle w:val="Normal"/>
              <w:suppressAutoHyphens w:val="false"/>
              <w:jc w:val="both"/>
              <w:rPr>
                <w:sz w:val="24"/>
                <w:szCs w:val="24"/>
                <w:lang w:eastAsia="ru-RU"/>
              </w:rPr>
            </w:pPr>
            <w:r>
              <w:rPr>
                <w:sz w:val="24"/>
                <w:szCs w:val="24"/>
                <w:lang w:eastAsia="ru-RU"/>
              </w:rPr>
              <w:t>Организация мероприятий при осуществлении деятельности по обращению с животными без владельцев (местный бюджет)</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288 600,00</w:t>
            </w:r>
          </w:p>
        </w:tc>
        <w:tc>
          <w:tcPr>
            <w:tcW w:w="1559" w:type="dxa"/>
            <w:tcBorders>
              <w:left w:val="single" w:sz="4" w:space="0" w:color="000000"/>
              <w:bottom w:val="single" w:sz="4" w:space="0" w:color="000000"/>
              <w:right w:val="single" w:sz="4" w:space="0" w:color="000000"/>
            </w:tcBorders>
            <w:vAlign w:val="center"/>
          </w:tcPr>
          <w:p>
            <w:pPr>
              <w:pStyle w:val="Normal"/>
              <w:suppressAutoHyphens w:val="false"/>
              <w:snapToGrid w:val="false"/>
              <w:jc w:val="right"/>
              <w:rPr>
                <w:sz w:val="24"/>
                <w:szCs w:val="24"/>
                <w:lang w:eastAsia="ru-RU"/>
              </w:rPr>
            </w:pPr>
            <w:r>
              <w:rPr>
                <w:sz w:val="24"/>
                <w:szCs w:val="24"/>
                <w:lang w:eastAsia="ru-RU"/>
              </w:rPr>
            </w:r>
          </w:p>
        </w:tc>
        <w:tc>
          <w:tcPr>
            <w:tcW w:w="1701" w:type="dxa"/>
            <w:tcBorders>
              <w:left w:val="single" w:sz="4" w:space="0" w:color="000000"/>
              <w:bottom w:val="single" w:sz="4" w:space="0" w:color="000000"/>
              <w:right w:val="single" w:sz="4" w:space="0" w:color="000000"/>
            </w:tcBorders>
            <w:vAlign w:val="center"/>
          </w:tcPr>
          <w:p>
            <w:pPr>
              <w:pStyle w:val="Normal"/>
              <w:suppressAutoHyphens w:val="false"/>
              <w:snapToGrid w:val="false"/>
              <w:jc w:val="right"/>
              <w:rPr>
                <w:sz w:val="24"/>
                <w:szCs w:val="24"/>
                <w:lang w:eastAsia="ru-RU"/>
              </w:rPr>
            </w:pPr>
            <w:r>
              <w:rPr>
                <w:sz w:val="24"/>
                <w:szCs w:val="24"/>
                <w:lang w:eastAsia="ru-RU"/>
              </w:rPr>
            </w:r>
          </w:p>
        </w:tc>
        <w:tc>
          <w:tcPr>
            <w:tcW w:w="1702" w:type="dxa"/>
            <w:tcBorders>
              <w:bottom w:val="single" w:sz="4" w:space="0" w:color="000000"/>
              <w:right w:val="single" w:sz="4" w:space="0" w:color="000000"/>
            </w:tcBorders>
            <w:vAlign w:val="center"/>
          </w:tcPr>
          <w:p>
            <w:pPr>
              <w:pStyle w:val="Normal"/>
              <w:suppressAutoHyphens w:val="false"/>
              <w:snapToGrid w:val="false"/>
              <w:jc w:val="right"/>
              <w:rPr>
                <w:sz w:val="24"/>
                <w:szCs w:val="24"/>
                <w:lang w:eastAsia="ru-RU"/>
              </w:rPr>
            </w:pPr>
            <w:r>
              <w:rPr>
                <w:sz w:val="24"/>
                <w:szCs w:val="24"/>
                <w:lang w:eastAsia="ru-RU"/>
              </w:rPr>
            </w:r>
          </w:p>
        </w:tc>
      </w:tr>
      <w:tr>
        <w:trPr>
          <w:trHeight w:val="396" w:hRule="atLeast"/>
        </w:trPr>
        <w:tc>
          <w:tcPr>
            <w:tcW w:w="3134" w:type="dxa"/>
            <w:tcBorders>
              <w:left w:val="single" w:sz="4" w:space="0" w:color="000000"/>
              <w:bottom w:val="single" w:sz="4" w:space="0" w:color="000000"/>
              <w:right w:val="single" w:sz="4" w:space="0" w:color="000000"/>
            </w:tcBorders>
            <w:vAlign w:val="center"/>
          </w:tcPr>
          <w:p>
            <w:pPr>
              <w:pStyle w:val="Normal"/>
              <w:suppressAutoHyphens w:val="false"/>
              <w:jc w:val="both"/>
              <w:rPr>
                <w:sz w:val="24"/>
                <w:szCs w:val="24"/>
                <w:lang w:eastAsia="ru-RU"/>
              </w:rPr>
            </w:pPr>
            <w:r>
              <w:rPr>
                <w:sz w:val="24"/>
                <w:szCs w:val="24"/>
                <w:lang w:eastAsia="ru-RU"/>
              </w:rPr>
              <w:t>Расходы, передаваемые из других уровней бюджета</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1 870 033,15</w:t>
            </w:r>
          </w:p>
        </w:tc>
        <w:tc>
          <w:tcPr>
            <w:tcW w:w="1559" w:type="dxa"/>
            <w:tcBorders>
              <w:left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1 966 474,00</w:t>
            </w:r>
          </w:p>
        </w:tc>
        <w:tc>
          <w:tcPr>
            <w:tcW w:w="1701" w:type="dxa"/>
            <w:tcBorders>
              <w:left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1 506 633,73</w:t>
            </w:r>
          </w:p>
        </w:tc>
        <w:tc>
          <w:tcPr>
            <w:tcW w:w="1702" w:type="dxa"/>
            <w:tcBorders>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1 553 193,73</w:t>
            </w:r>
          </w:p>
        </w:tc>
      </w:tr>
      <w:tr>
        <w:trPr>
          <w:trHeight w:val="358" w:hRule="atLeast"/>
        </w:trPr>
        <w:tc>
          <w:tcPr>
            <w:tcW w:w="3134" w:type="dxa"/>
            <w:tcBorders>
              <w:left w:val="single" w:sz="4" w:space="0" w:color="000000"/>
              <w:bottom w:val="single" w:sz="4" w:space="0" w:color="000000"/>
              <w:right w:val="single" w:sz="4" w:space="0" w:color="000000"/>
            </w:tcBorders>
            <w:vAlign w:val="center"/>
          </w:tcPr>
          <w:p>
            <w:pPr>
              <w:pStyle w:val="Normal"/>
              <w:suppressAutoHyphens w:val="false"/>
              <w:jc w:val="both"/>
              <w:rPr>
                <w:sz w:val="24"/>
                <w:szCs w:val="24"/>
                <w:lang w:eastAsia="ru-RU"/>
              </w:rPr>
            </w:pPr>
            <w:r>
              <w:rPr>
                <w:sz w:val="24"/>
                <w:szCs w:val="24"/>
                <w:lang w:eastAsia="ru-RU"/>
              </w:rPr>
              <w:t>Расходы, связанные с исполнением решений, принятых судебными органами</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335 241,93</w:t>
            </w:r>
          </w:p>
        </w:tc>
        <w:tc>
          <w:tcPr>
            <w:tcW w:w="1559" w:type="dxa"/>
            <w:tcBorders>
              <w:left w:val="single" w:sz="4" w:space="0" w:color="000000"/>
              <w:bottom w:val="single" w:sz="4" w:space="0" w:color="000000"/>
              <w:right w:val="single" w:sz="4" w:space="0" w:color="000000"/>
            </w:tcBorders>
            <w:vAlign w:val="center"/>
          </w:tcPr>
          <w:p>
            <w:pPr>
              <w:pStyle w:val="Normal"/>
              <w:suppressAutoHyphens w:val="false"/>
              <w:jc w:val="right"/>
              <w:rPr>
                <w:sz w:val="26"/>
                <w:szCs w:val="26"/>
                <w:lang w:eastAsia="ru-RU"/>
              </w:rPr>
            </w:pPr>
            <w:r>
              <w:rPr>
                <w:sz w:val="26"/>
                <w:szCs w:val="26"/>
                <w:lang w:eastAsia="ru-RU"/>
              </w:rPr>
              <w:t>9000,00</w:t>
            </w:r>
          </w:p>
        </w:tc>
        <w:tc>
          <w:tcPr>
            <w:tcW w:w="1701" w:type="dxa"/>
            <w:tcBorders>
              <w:left w:val="single" w:sz="4" w:space="0" w:color="000000"/>
              <w:bottom w:val="single" w:sz="4" w:space="0" w:color="000000"/>
              <w:right w:val="single" w:sz="4" w:space="0" w:color="000000"/>
            </w:tcBorders>
            <w:vAlign w:val="center"/>
          </w:tcPr>
          <w:p>
            <w:pPr>
              <w:pStyle w:val="Normal"/>
              <w:suppressAutoHyphens w:val="false"/>
              <w:jc w:val="right"/>
              <w:rPr>
                <w:lang w:eastAsia="ru-RU"/>
              </w:rPr>
            </w:pPr>
            <w:r>
              <w:rPr>
                <w:sz w:val="24"/>
                <w:szCs w:val="24"/>
                <w:lang w:eastAsia="ru-RU"/>
              </w:rPr>
              <w:t>7 740,00</w:t>
            </w:r>
          </w:p>
        </w:tc>
        <w:tc>
          <w:tcPr>
            <w:tcW w:w="1702" w:type="dxa"/>
            <w:tcBorders>
              <w:bottom w:val="single" w:sz="4" w:space="0" w:color="000000"/>
              <w:right w:val="single" w:sz="4" w:space="0" w:color="000000"/>
            </w:tcBorders>
            <w:vAlign w:val="center"/>
          </w:tcPr>
          <w:p>
            <w:pPr>
              <w:pStyle w:val="Normal"/>
              <w:suppressAutoHyphens w:val="false"/>
              <w:jc w:val="right"/>
              <w:rPr>
                <w:lang w:eastAsia="ru-RU"/>
              </w:rPr>
            </w:pPr>
            <w:r>
              <w:rPr>
                <w:sz w:val="24"/>
                <w:szCs w:val="24"/>
                <w:lang w:eastAsia="ru-RU"/>
              </w:rPr>
              <w:t>7 740,00</w:t>
            </w:r>
          </w:p>
        </w:tc>
      </w:tr>
      <w:tr>
        <w:trPr>
          <w:trHeight w:val="866" w:hRule="atLeast"/>
        </w:trPr>
        <w:tc>
          <w:tcPr>
            <w:tcW w:w="3134" w:type="dxa"/>
            <w:tcBorders>
              <w:left w:val="single" w:sz="4" w:space="0" w:color="000000"/>
              <w:bottom w:val="single" w:sz="4" w:space="0" w:color="000000"/>
              <w:right w:val="single" w:sz="4" w:space="0" w:color="000000"/>
            </w:tcBorders>
            <w:vAlign w:val="center"/>
          </w:tcPr>
          <w:p>
            <w:pPr>
              <w:pStyle w:val="Normal"/>
              <w:suppressAutoHyphens w:val="false"/>
              <w:jc w:val="both"/>
              <w:rPr>
                <w:sz w:val="24"/>
                <w:szCs w:val="24"/>
                <w:lang w:eastAsia="ru-RU"/>
              </w:rPr>
            </w:pPr>
            <w:r>
              <w:rPr>
                <w:sz w:val="24"/>
                <w:szCs w:val="24"/>
                <w:lang w:eastAsia="ru-RU"/>
              </w:rPr>
              <w:t>Субсидиия муниципальным унитарным предприятиям на повышение финансовой устойчивости</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1 747 141,97</w:t>
            </w:r>
          </w:p>
        </w:tc>
        <w:tc>
          <w:tcPr>
            <w:tcW w:w="1559" w:type="dxa"/>
            <w:tcBorders>
              <w:left w:val="single" w:sz="4" w:space="0" w:color="000000"/>
              <w:bottom w:val="single" w:sz="4" w:space="0" w:color="000000"/>
              <w:right w:val="single" w:sz="4" w:space="0" w:color="000000"/>
            </w:tcBorders>
            <w:vAlign w:val="center"/>
          </w:tcPr>
          <w:p>
            <w:pPr>
              <w:pStyle w:val="Normal"/>
              <w:suppressAutoHyphens w:val="false"/>
              <w:jc w:val="right"/>
              <w:rPr>
                <w:lang w:eastAsia="ru-RU"/>
              </w:rPr>
            </w:pPr>
            <w:r>
              <w:rPr>
                <w:sz w:val="24"/>
                <w:szCs w:val="24"/>
                <w:lang w:eastAsia="ru-RU"/>
              </w:rPr>
              <w:t>0,00</w:t>
            </w:r>
          </w:p>
        </w:tc>
        <w:tc>
          <w:tcPr>
            <w:tcW w:w="1701" w:type="dxa"/>
            <w:tcBorders>
              <w:left w:val="single" w:sz="4" w:space="0" w:color="000000"/>
              <w:bottom w:val="single" w:sz="4" w:space="0" w:color="000000"/>
              <w:right w:val="single" w:sz="4" w:space="0" w:color="000000"/>
            </w:tcBorders>
            <w:vAlign w:val="center"/>
          </w:tcPr>
          <w:p>
            <w:pPr>
              <w:pStyle w:val="Normal"/>
              <w:suppressAutoHyphens w:val="false"/>
              <w:jc w:val="right"/>
              <w:rPr>
                <w:lang w:eastAsia="ru-RU"/>
              </w:rPr>
            </w:pPr>
            <w:r>
              <w:rPr>
                <w:sz w:val="24"/>
                <w:szCs w:val="24"/>
                <w:lang w:eastAsia="ru-RU"/>
              </w:rPr>
              <w:t>0,00</w:t>
            </w:r>
          </w:p>
        </w:tc>
        <w:tc>
          <w:tcPr>
            <w:tcW w:w="1702" w:type="dxa"/>
            <w:tcBorders>
              <w:bottom w:val="single" w:sz="4" w:space="0" w:color="000000"/>
              <w:right w:val="single" w:sz="4" w:space="0" w:color="000000"/>
            </w:tcBorders>
            <w:vAlign w:val="center"/>
          </w:tcPr>
          <w:p>
            <w:pPr>
              <w:pStyle w:val="Normal"/>
              <w:suppressAutoHyphens w:val="false"/>
              <w:jc w:val="right"/>
              <w:rPr>
                <w:lang w:eastAsia="ru-RU"/>
              </w:rPr>
            </w:pPr>
            <w:r>
              <w:rPr>
                <w:sz w:val="24"/>
                <w:szCs w:val="24"/>
                <w:lang w:eastAsia="ru-RU"/>
              </w:rPr>
              <w:t>0,00</w:t>
            </w:r>
          </w:p>
        </w:tc>
      </w:tr>
      <w:tr>
        <w:trPr>
          <w:trHeight w:val="866" w:hRule="atLeast"/>
        </w:trPr>
        <w:tc>
          <w:tcPr>
            <w:tcW w:w="3134" w:type="dxa"/>
            <w:tcBorders>
              <w:left w:val="single" w:sz="4" w:space="0" w:color="000000"/>
              <w:bottom w:val="single" w:sz="4" w:space="0" w:color="000000"/>
              <w:right w:val="single" w:sz="4" w:space="0" w:color="000000"/>
            </w:tcBorders>
            <w:vAlign w:val="center"/>
          </w:tcPr>
          <w:p>
            <w:pPr>
              <w:pStyle w:val="Normal"/>
              <w:suppressAutoHyphens w:val="false"/>
              <w:jc w:val="both"/>
              <w:rPr>
                <w:sz w:val="24"/>
                <w:szCs w:val="24"/>
                <w:lang w:eastAsia="ru-RU"/>
              </w:rPr>
            </w:pPr>
            <w:r>
              <w:rPr>
                <w:sz w:val="24"/>
                <w:szCs w:val="24"/>
                <w:lang w:eastAsia="ru-RU"/>
              </w:rPr>
              <w:t xml:space="preserve">Мероприятия по благоустройству территорий, детских и спортивных площадок </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jc w:val="center"/>
              <w:rPr>
                <w:sz w:val="24"/>
                <w:szCs w:val="24"/>
                <w:lang w:eastAsia="ru-RU"/>
              </w:rPr>
            </w:pPr>
            <w:r>
              <w:rPr>
                <w:sz w:val="24"/>
                <w:szCs w:val="24"/>
                <w:lang w:eastAsia="ru-RU"/>
              </w:rPr>
              <w:t>59 808,80</w:t>
            </w:r>
          </w:p>
        </w:tc>
        <w:tc>
          <w:tcPr>
            <w:tcW w:w="1559" w:type="dxa"/>
            <w:tcBorders>
              <w:left w:val="single" w:sz="4" w:space="0" w:color="000000"/>
              <w:bottom w:val="single" w:sz="4" w:space="0" w:color="000000"/>
              <w:right w:val="single" w:sz="4" w:space="0" w:color="000000"/>
            </w:tcBorders>
            <w:vAlign w:val="center"/>
          </w:tcPr>
          <w:p>
            <w:pPr>
              <w:pStyle w:val="Normal"/>
              <w:suppressAutoHyphens w:val="false"/>
              <w:snapToGrid w:val="false"/>
              <w:jc w:val="right"/>
              <w:rPr>
                <w:sz w:val="24"/>
                <w:szCs w:val="24"/>
                <w:lang w:eastAsia="ru-RU"/>
              </w:rPr>
            </w:pPr>
            <w:r>
              <w:rPr>
                <w:sz w:val="24"/>
                <w:szCs w:val="24"/>
                <w:lang w:eastAsia="ru-RU"/>
              </w:rPr>
            </w:r>
          </w:p>
        </w:tc>
        <w:tc>
          <w:tcPr>
            <w:tcW w:w="1701" w:type="dxa"/>
            <w:tcBorders>
              <w:left w:val="single" w:sz="4" w:space="0" w:color="000000"/>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0,00</w:t>
            </w:r>
          </w:p>
        </w:tc>
        <w:tc>
          <w:tcPr>
            <w:tcW w:w="1702" w:type="dxa"/>
            <w:tcBorders>
              <w:bottom w:val="single" w:sz="4" w:space="0" w:color="000000"/>
              <w:right w:val="single" w:sz="4" w:space="0" w:color="000000"/>
            </w:tcBorders>
            <w:vAlign w:val="center"/>
          </w:tcPr>
          <w:p>
            <w:pPr>
              <w:pStyle w:val="Normal"/>
              <w:suppressAutoHyphens w:val="false"/>
              <w:jc w:val="right"/>
              <w:rPr>
                <w:sz w:val="24"/>
                <w:szCs w:val="24"/>
                <w:lang w:eastAsia="ru-RU"/>
              </w:rPr>
            </w:pPr>
            <w:r>
              <w:rPr>
                <w:sz w:val="24"/>
                <w:szCs w:val="24"/>
                <w:lang w:eastAsia="ru-RU"/>
              </w:rPr>
              <w:t>0,00</w:t>
            </w:r>
          </w:p>
        </w:tc>
      </w:tr>
      <w:tr>
        <w:trPr>
          <w:trHeight w:val="355" w:hRule="atLeast"/>
        </w:trPr>
        <w:tc>
          <w:tcPr>
            <w:tcW w:w="3134" w:type="dxa"/>
            <w:tcBorders>
              <w:left w:val="single" w:sz="4" w:space="0" w:color="000000"/>
              <w:bottom w:val="single" w:sz="4" w:space="0" w:color="000000"/>
              <w:right w:val="single" w:sz="4" w:space="0" w:color="000000"/>
            </w:tcBorders>
            <w:vAlign w:val="center"/>
          </w:tcPr>
          <w:p>
            <w:pPr>
              <w:pStyle w:val="Normal"/>
              <w:suppressAutoHyphens w:val="false"/>
              <w:rPr>
                <w:b/>
                <w:b/>
                <w:bCs/>
                <w:sz w:val="24"/>
                <w:szCs w:val="24"/>
                <w:lang w:eastAsia="ru-RU"/>
              </w:rPr>
            </w:pPr>
            <w:r>
              <w:rPr>
                <w:b/>
                <w:bCs/>
                <w:sz w:val="24"/>
                <w:szCs w:val="24"/>
                <w:lang w:eastAsia="ru-RU"/>
              </w:rPr>
              <w:t>Итого непрограммных расходов</w:t>
            </w:r>
          </w:p>
        </w:tc>
        <w:tc>
          <w:tcPr>
            <w:tcW w:w="1701" w:type="dxa"/>
            <w:tcBorders>
              <w:top w:val="single" w:sz="4" w:space="0" w:color="000000"/>
              <w:bottom w:val="single" w:sz="4" w:space="0" w:color="000000"/>
              <w:right w:val="single" w:sz="4" w:space="0" w:color="000000"/>
            </w:tcBorders>
            <w:vAlign w:val="center"/>
          </w:tcPr>
          <w:p>
            <w:pPr>
              <w:pStyle w:val="Normal"/>
              <w:suppressAutoHyphens w:val="false"/>
              <w:rPr>
                <w:b/>
                <w:b/>
                <w:bCs/>
                <w:sz w:val="22"/>
                <w:szCs w:val="22"/>
                <w:lang w:eastAsia="ru-RU"/>
              </w:rPr>
            </w:pPr>
            <w:r>
              <w:rPr>
                <w:b/>
                <w:bCs/>
                <w:sz w:val="22"/>
                <w:szCs w:val="22"/>
                <w:lang w:eastAsia="ru-RU"/>
              </w:rPr>
              <w:t>25 269 972,04</w:t>
            </w:r>
          </w:p>
        </w:tc>
        <w:tc>
          <w:tcPr>
            <w:tcW w:w="1559" w:type="dxa"/>
            <w:tcBorders>
              <w:left w:val="single" w:sz="4" w:space="0" w:color="000000"/>
              <w:bottom w:val="single" w:sz="4" w:space="0" w:color="000000"/>
              <w:right w:val="single" w:sz="4" w:space="0" w:color="000000"/>
            </w:tcBorders>
            <w:vAlign w:val="center"/>
          </w:tcPr>
          <w:p>
            <w:pPr>
              <w:pStyle w:val="Normal"/>
              <w:suppressAutoHyphens w:val="false"/>
              <w:jc w:val="right"/>
              <w:rPr>
                <w:b/>
                <w:b/>
                <w:bCs/>
                <w:sz w:val="22"/>
                <w:szCs w:val="22"/>
                <w:lang w:eastAsia="ru-RU"/>
              </w:rPr>
            </w:pPr>
            <w:r>
              <w:rPr>
                <w:b/>
                <w:bCs/>
                <w:sz w:val="22"/>
                <w:szCs w:val="22"/>
                <w:lang w:eastAsia="ru-RU"/>
              </w:rPr>
              <w:t>13 479 544,47</w:t>
            </w:r>
          </w:p>
        </w:tc>
        <w:tc>
          <w:tcPr>
            <w:tcW w:w="1701" w:type="dxa"/>
            <w:tcBorders>
              <w:left w:val="single" w:sz="4" w:space="0" w:color="000000"/>
              <w:bottom w:val="single" w:sz="4" w:space="0" w:color="000000"/>
              <w:right w:val="single" w:sz="4" w:space="0" w:color="000000"/>
            </w:tcBorders>
            <w:vAlign w:val="center"/>
          </w:tcPr>
          <w:p>
            <w:pPr>
              <w:pStyle w:val="Normal"/>
              <w:suppressAutoHyphens w:val="false"/>
              <w:jc w:val="right"/>
              <w:rPr>
                <w:b/>
                <w:b/>
                <w:bCs/>
                <w:sz w:val="22"/>
                <w:szCs w:val="22"/>
                <w:lang w:eastAsia="ru-RU"/>
              </w:rPr>
            </w:pPr>
            <w:r>
              <w:rPr>
                <w:b/>
                <w:bCs/>
                <w:sz w:val="22"/>
                <w:szCs w:val="22"/>
                <w:lang w:eastAsia="ru-RU"/>
              </w:rPr>
              <w:t>10 532 484,27</w:t>
            </w:r>
          </w:p>
        </w:tc>
        <w:tc>
          <w:tcPr>
            <w:tcW w:w="1702" w:type="dxa"/>
            <w:tcBorders>
              <w:bottom w:val="single" w:sz="4" w:space="0" w:color="000000"/>
              <w:right w:val="single" w:sz="4" w:space="0" w:color="000000"/>
            </w:tcBorders>
            <w:vAlign w:val="center"/>
          </w:tcPr>
          <w:p>
            <w:pPr>
              <w:pStyle w:val="Normal"/>
              <w:suppressAutoHyphens w:val="false"/>
              <w:jc w:val="right"/>
              <w:rPr>
                <w:b/>
                <w:b/>
                <w:bCs/>
                <w:sz w:val="22"/>
                <w:szCs w:val="22"/>
                <w:lang w:eastAsia="ru-RU"/>
              </w:rPr>
            </w:pPr>
            <w:r>
              <w:rPr>
                <w:b/>
                <w:bCs/>
                <w:sz w:val="22"/>
                <w:szCs w:val="22"/>
                <w:lang w:eastAsia="ru-RU"/>
              </w:rPr>
              <w:t>8 662 584,27</w:t>
            </w:r>
          </w:p>
        </w:tc>
      </w:tr>
    </w:tbl>
    <w:p>
      <w:pPr>
        <w:pStyle w:val="Normal"/>
        <w:widowControl w:val="false"/>
        <w:suppressAutoHyphens w:val="false"/>
        <w:spacing w:lineRule="auto" w:line="360"/>
        <w:ind w:firstLine="851"/>
        <w:jc w:val="both"/>
        <w:rPr>
          <w:b/>
          <w:b/>
          <w:i/>
          <w:i/>
          <w:sz w:val="26"/>
          <w:szCs w:val="26"/>
          <w:lang w:eastAsia="ru-RU"/>
        </w:rPr>
      </w:pPr>
      <w:r>
        <w:rPr>
          <w:b/>
          <w:i/>
          <w:sz w:val="26"/>
          <w:szCs w:val="26"/>
          <w:lang w:eastAsia="ru-RU"/>
        </w:rPr>
      </w:r>
    </w:p>
    <w:p>
      <w:pPr>
        <w:pStyle w:val="Normal"/>
        <w:widowControl w:val="false"/>
        <w:suppressAutoHyphens w:val="false"/>
        <w:spacing w:lineRule="auto" w:line="360"/>
        <w:ind w:firstLine="851"/>
        <w:jc w:val="both"/>
        <w:rPr/>
      </w:pPr>
      <w:r>
        <w:rPr>
          <w:b/>
          <w:i/>
          <w:sz w:val="26"/>
          <w:szCs w:val="26"/>
          <w:lang w:eastAsia="ru-RU"/>
        </w:rPr>
        <w:t>Структура расходов проекта бюджета на 2023 год в разрезе разделов классификации расходов бюджетов бюджетной системы Российской Федерации характеризуется следующими показателями:</w:t>
      </w:r>
    </w:p>
    <w:p>
      <w:pPr>
        <w:pStyle w:val="Normal"/>
        <w:widowControl w:val="false"/>
        <w:suppressAutoHyphens w:val="false"/>
        <w:ind w:firstLine="851"/>
        <w:jc w:val="right"/>
        <w:rPr/>
      </w:pPr>
      <w:r>
        <w:rPr/>
        <w:tab/>
        <w:tab/>
        <w:tab/>
        <w:tab/>
        <w:tab/>
        <w:tab/>
        <w:tab/>
        <w:tab/>
        <w:tab/>
        <w:tab/>
        <w:t>(рублей)</w:t>
      </w:r>
    </w:p>
    <w:tbl>
      <w:tblPr>
        <w:tblW w:w="9782" w:type="dxa"/>
        <w:jc w:val="left"/>
        <w:tblInd w:w="-5" w:type="dxa"/>
        <w:tblLayout w:type="fixed"/>
        <w:tblCellMar>
          <w:top w:w="0" w:type="dxa"/>
          <w:left w:w="108" w:type="dxa"/>
          <w:bottom w:w="0" w:type="dxa"/>
          <w:right w:w="108" w:type="dxa"/>
        </w:tblCellMar>
      </w:tblPr>
      <w:tblGrid>
        <w:gridCol w:w="1843"/>
        <w:gridCol w:w="1701"/>
        <w:gridCol w:w="1702"/>
        <w:gridCol w:w="993"/>
        <w:gridCol w:w="1842"/>
        <w:gridCol w:w="1701"/>
      </w:tblGrid>
      <w:tr>
        <w:trPr>
          <w:trHeight w:val="1274"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bCs/>
                <w:sz w:val="22"/>
                <w:szCs w:val="22"/>
                <w:lang w:eastAsia="ru-RU"/>
              </w:rPr>
            </w:pPr>
            <w:r>
              <w:rPr>
                <w:bCs/>
                <w:sz w:val="22"/>
                <w:szCs w:val="22"/>
                <w:lang w:eastAsia="ru-RU"/>
              </w:rPr>
              <w:t>Наименование расходов</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bCs/>
                <w:sz w:val="22"/>
                <w:szCs w:val="22"/>
                <w:lang w:eastAsia="ru-RU"/>
              </w:rPr>
            </w:pPr>
            <w:r>
              <w:rPr>
                <w:bCs/>
                <w:sz w:val="22"/>
                <w:szCs w:val="22"/>
                <w:lang w:eastAsia="ru-RU"/>
              </w:rPr>
              <w:t>Бюджет</w:t>
            </w:r>
          </w:p>
          <w:p>
            <w:pPr>
              <w:pStyle w:val="Normal"/>
              <w:suppressAutoHyphens w:val="false"/>
              <w:jc w:val="center"/>
              <w:rPr/>
            </w:pPr>
            <w:r>
              <w:rPr>
                <w:bCs/>
                <w:sz w:val="22"/>
                <w:szCs w:val="22"/>
                <w:lang w:eastAsia="ru-RU"/>
              </w:rPr>
              <w:t>2022 год</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pPr>
            <w:r>
              <w:rPr>
                <w:bCs/>
                <w:sz w:val="22"/>
                <w:szCs w:val="22"/>
                <w:lang w:eastAsia="ru-RU"/>
              </w:rPr>
              <w:t>Проект бюджета на 2023 год</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pPr>
            <w:r>
              <w:rPr>
                <w:bCs/>
                <w:sz w:val="22"/>
                <w:szCs w:val="22"/>
                <w:lang w:eastAsia="ru-RU"/>
              </w:rPr>
              <w:t>Удел вес 2023г к 2022г %</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pPr>
            <w:r>
              <w:rPr>
                <w:bCs/>
                <w:sz w:val="22"/>
                <w:szCs w:val="22"/>
                <w:lang w:eastAsia="ru-RU"/>
              </w:rPr>
              <w:t>Проект бюджета на 2024год (без учета условно утвержденных)</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center"/>
              <w:rPr/>
            </w:pPr>
            <w:r>
              <w:rPr>
                <w:bCs/>
                <w:sz w:val="22"/>
                <w:szCs w:val="22"/>
                <w:lang w:eastAsia="ru-RU"/>
              </w:rPr>
              <w:t>Проект бюджета на 2025 год (без учета условно утвержденных)</w:t>
            </w:r>
          </w:p>
        </w:tc>
      </w:tr>
      <w:tr>
        <w:trPr>
          <w:trHeight w:val="432"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ind w:hanging="93"/>
              <w:rPr>
                <w:sz w:val="22"/>
                <w:szCs w:val="22"/>
                <w:lang w:eastAsia="ru-RU"/>
              </w:rPr>
            </w:pPr>
            <w:r>
              <w:rPr>
                <w:sz w:val="22"/>
                <w:szCs w:val="22"/>
                <w:lang w:eastAsia="ru-RU"/>
              </w:rPr>
              <w:t>Общегосударственные вопросы</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bCs/>
                <w:sz w:val="22"/>
                <w:szCs w:val="22"/>
                <w:lang w:eastAsia="ru-RU"/>
              </w:rPr>
              <w:t>136 267 284,79</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119 456 601,20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88,30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103 663 837,26</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102 046 621,14</w:t>
            </w:r>
          </w:p>
        </w:tc>
      </w:tr>
      <w:tr>
        <w:trPr>
          <w:trHeight w:val="722"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bCs/>
                <w:sz w:val="22"/>
                <w:szCs w:val="22"/>
                <w:lang w:eastAsia="ru-RU"/>
              </w:rPr>
            </w:pPr>
            <w:r>
              <w:rPr>
                <w:bCs/>
                <w:sz w:val="22"/>
                <w:szCs w:val="22"/>
                <w:lang w:eastAsia="ru-RU"/>
              </w:rPr>
              <w:t>Национальная оборона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bCs/>
                <w:sz w:val="22"/>
                <w:szCs w:val="22"/>
                <w:lang w:eastAsia="ru-RU"/>
              </w:rPr>
            </w:pPr>
            <w:r>
              <w:rPr>
                <w:bCs/>
                <w:sz w:val="22"/>
                <w:szCs w:val="22"/>
                <w:lang w:eastAsia="ru-RU"/>
              </w:rPr>
              <w:t>1 037 742,00</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1 261 035,00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103,70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1 306 380,00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1 352 940,00</w:t>
            </w:r>
          </w:p>
        </w:tc>
      </w:tr>
      <w:tr>
        <w:trPr>
          <w:trHeight w:val="1000"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bCs/>
                <w:sz w:val="22"/>
                <w:szCs w:val="22"/>
                <w:lang w:eastAsia="ru-RU"/>
              </w:rPr>
            </w:pPr>
            <w:r>
              <w:rPr>
                <w:bCs/>
                <w:sz w:val="22"/>
                <w:szCs w:val="22"/>
                <w:lang w:eastAsia="ru-RU"/>
              </w:rPr>
              <w:t>Национальная безопасность и правоохранительная деятельность</w:t>
            </w:r>
          </w:p>
          <w:p>
            <w:pPr>
              <w:pStyle w:val="Normal"/>
              <w:suppressAutoHyphens w:val="false"/>
              <w:rPr>
                <w:bCs/>
                <w:sz w:val="22"/>
                <w:szCs w:val="22"/>
                <w:lang w:eastAsia="ru-RU"/>
              </w:rPr>
            </w:pPr>
            <w:r>
              <w:rPr>
                <w:bCs/>
                <w:sz w:val="22"/>
                <w:szCs w:val="22"/>
                <w:lang w:eastAsia="ru-RU"/>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2 674 828,00</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1 691 825,00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94,85</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1 454 969,49</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1 286 119,49</w:t>
            </w:r>
          </w:p>
        </w:tc>
      </w:tr>
      <w:tr>
        <w:trPr>
          <w:trHeight w:val="350"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sz w:val="22"/>
                <w:szCs w:val="22"/>
                <w:lang w:eastAsia="ru-RU"/>
              </w:rPr>
            </w:pPr>
            <w:r>
              <w:rPr>
                <w:sz w:val="22"/>
                <w:szCs w:val="22"/>
                <w:lang w:eastAsia="ru-RU"/>
              </w:rPr>
              <w:t>Национальная экономика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bCs/>
                <w:sz w:val="22"/>
                <w:szCs w:val="22"/>
                <w:lang w:eastAsia="ru-RU"/>
              </w:rPr>
              <w:t>41 717 807,02</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11 880 823,15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81,94</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12 226 717,81</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12 426 717,81</w:t>
            </w:r>
          </w:p>
        </w:tc>
      </w:tr>
      <w:tr>
        <w:trPr>
          <w:trHeight w:val="23"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sz w:val="22"/>
                <w:szCs w:val="22"/>
                <w:lang w:eastAsia="ru-RU"/>
              </w:rPr>
            </w:pPr>
            <w:r>
              <w:rPr>
                <w:sz w:val="22"/>
                <w:szCs w:val="22"/>
                <w:lang w:eastAsia="ru-RU"/>
              </w:rPr>
              <w:t>Жилищно-коммунальное хозяйство</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bCs/>
                <w:sz w:val="22"/>
                <w:szCs w:val="22"/>
                <w:lang w:eastAsia="ru-RU"/>
              </w:rPr>
              <w:t>53 856 397,09</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20 120 223,99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27,48</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19 178 733,08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19 178 733,08</w:t>
            </w:r>
          </w:p>
        </w:tc>
      </w:tr>
      <w:tr>
        <w:trPr>
          <w:trHeight w:val="671"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sz w:val="22"/>
                <w:szCs w:val="22"/>
                <w:lang w:eastAsia="ru-RU"/>
              </w:rPr>
            </w:pPr>
            <w:r>
              <w:rPr>
                <w:sz w:val="22"/>
                <w:szCs w:val="22"/>
                <w:lang w:eastAsia="ru-RU"/>
              </w:rPr>
              <w:t>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bCs/>
                <w:sz w:val="22"/>
                <w:szCs w:val="22"/>
                <w:lang w:eastAsia="ru-RU"/>
              </w:rPr>
              <w:t>312 678 077,46</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297 989 619,43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101,48</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298 969 016,63</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309 053 788,63</w:t>
            </w:r>
          </w:p>
        </w:tc>
      </w:tr>
      <w:tr>
        <w:trPr>
          <w:trHeight w:val="396"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sz w:val="22"/>
                <w:szCs w:val="22"/>
                <w:lang w:eastAsia="ru-RU"/>
              </w:rPr>
            </w:pPr>
            <w:r>
              <w:rPr>
                <w:sz w:val="22"/>
                <w:szCs w:val="22"/>
                <w:lang w:eastAsia="ru-RU"/>
              </w:rPr>
              <w:t>Культура, кинематография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bCs/>
                <w:sz w:val="22"/>
                <w:szCs w:val="22"/>
                <w:lang w:eastAsia="ru-RU"/>
              </w:rPr>
              <w:t>25 464 349,78</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20 579 875,65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75,62</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17 722 524,68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19 523 399,10</w:t>
            </w:r>
          </w:p>
        </w:tc>
      </w:tr>
      <w:tr>
        <w:trPr>
          <w:trHeight w:val="358"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sz w:val="22"/>
                <w:szCs w:val="22"/>
                <w:lang w:eastAsia="ru-RU"/>
              </w:rPr>
            </w:pPr>
            <w:r>
              <w:rPr>
                <w:sz w:val="22"/>
                <w:szCs w:val="22"/>
                <w:lang w:eastAsia="ru-RU"/>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bCs/>
                <w:sz w:val="22"/>
                <w:szCs w:val="22"/>
                <w:lang w:eastAsia="ru-RU"/>
              </w:rPr>
              <w:t>38 911 325,59</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32 075 339,62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91,37</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32 521 422,11</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33 122 081,08</w:t>
            </w:r>
          </w:p>
        </w:tc>
      </w:tr>
      <w:tr>
        <w:trPr>
          <w:trHeight w:val="348"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sz w:val="22"/>
                <w:szCs w:val="22"/>
                <w:lang w:eastAsia="ru-RU"/>
              </w:rPr>
            </w:pPr>
            <w:r>
              <w:rPr>
                <w:sz w:val="22"/>
                <w:szCs w:val="22"/>
                <w:lang w:eastAsia="ru-RU"/>
              </w:rPr>
              <w:t>Физическая культура и спорт</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bCs/>
                <w:sz w:val="22"/>
                <w:szCs w:val="22"/>
                <w:lang w:eastAsia="ru-RU"/>
              </w:rPr>
              <w:t>12 106 511,40</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6 166 281,86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149,00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1 369 980,00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1 369 980,00</w:t>
            </w:r>
          </w:p>
        </w:tc>
      </w:tr>
      <w:tr>
        <w:trPr>
          <w:trHeight w:val="452"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sz w:val="22"/>
                <w:szCs w:val="22"/>
                <w:lang w:eastAsia="ru-RU"/>
              </w:rPr>
            </w:pPr>
            <w:r>
              <w:rPr>
                <w:sz w:val="22"/>
                <w:szCs w:val="22"/>
                <w:lang w:eastAsia="ru-RU"/>
              </w:rPr>
              <w:t>Средства массовой информации</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bCs/>
                <w:sz w:val="22"/>
                <w:szCs w:val="22"/>
                <w:lang w:eastAsia="ru-RU"/>
              </w:rPr>
            </w:pPr>
            <w:r>
              <w:rPr>
                <w:bCs/>
                <w:sz w:val="22"/>
                <w:szCs w:val="22"/>
                <w:lang w:eastAsia="ru-RU"/>
              </w:rPr>
              <w:t>2 500 000,00</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bCs/>
                <w:sz w:val="22"/>
                <w:szCs w:val="22"/>
                <w:lang w:eastAsia="ru-RU"/>
              </w:rPr>
            </w:pPr>
            <w:r>
              <w:rPr>
                <w:bCs/>
                <w:sz w:val="22"/>
                <w:szCs w:val="22"/>
                <w:lang w:eastAsia="ru-RU"/>
              </w:rPr>
              <w:t>2 700 000,00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119,05</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1 844 728,95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sz w:val="22"/>
                <w:szCs w:val="22"/>
                <w:lang w:eastAsia="ru-RU"/>
              </w:rPr>
            </w:pPr>
            <w:r>
              <w:rPr>
                <w:sz w:val="22"/>
                <w:szCs w:val="22"/>
                <w:lang w:eastAsia="ru-RU"/>
              </w:rPr>
              <w:t>1 844 728,95</w:t>
            </w:r>
          </w:p>
        </w:tc>
      </w:tr>
      <w:tr>
        <w:trPr>
          <w:trHeight w:val="355" w:hRule="atLeast"/>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rPr>
                <w:b/>
                <w:b/>
                <w:bCs/>
                <w:sz w:val="22"/>
                <w:szCs w:val="22"/>
                <w:lang w:eastAsia="ru-RU"/>
              </w:rPr>
            </w:pPr>
            <w:r>
              <w:rPr>
                <w:b/>
                <w:bCs/>
                <w:sz w:val="22"/>
                <w:szCs w:val="22"/>
                <w:lang w:eastAsia="ru-RU"/>
              </w:rPr>
              <w:t>Всего расходов</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b/>
                <w:b/>
                <w:bCs/>
                <w:sz w:val="22"/>
                <w:szCs w:val="22"/>
                <w:lang w:eastAsia="ru-RU"/>
              </w:rPr>
            </w:pPr>
            <w:r>
              <w:rPr>
                <w:b/>
                <w:bCs/>
                <w:sz w:val="22"/>
                <w:szCs w:val="22"/>
                <w:lang w:eastAsia="ru-RU"/>
              </w:rPr>
              <w:t>627 214 323,13</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b/>
                <w:b/>
                <w:bCs/>
                <w:sz w:val="22"/>
                <w:szCs w:val="22"/>
                <w:lang w:val="en-US" w:eastAsia="ru-RU"/>
              </w:rPr>
            </w:pPr>
            <w:r>
              <w:rPr>
                <w:b/>
                <w:bCs/>
                <w:sz w:val="22"/>
                <w:szCs w:val="22"/>
                <w:lang w:eastAsia="ru-RU"/>
              </w:rPr>
              <w:t>513 921 624,90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b/>
                <w:b/>
                <w:bCs/>
                <w:sz w:val="22"/>
                <w:szCs w:val="22"/>
                <w:lang w:eastAsia="ru-RU"/>
              </w:rPr>
            </w:pPr>
            <w:r>
              <w:rPr>
                <w:b/>
                <w:bCs/>
                <w:sz w:val="22"/>
                <w:szCs w:val="22"/>
                <w:lang w:eastAsia="ru-RU"/>
              </w:rPr>
              <w:t>85,98</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b/>
                <w:b/>
                <w:bCs/>
                <w:sz w:val="22"/>
                <w:szCs w:val="22"/>
                <w:lang w:eastAsia="ru-RU"/>
              </w:rPr>
            </w:pPr>
            <w:r>
              <w:rPr>
                <w:b/>
                <w:bCs/>
                <w:sz w:val="22"/>
                <w:szCs w:val="22"/>
                <w:lang w:eastAsia="ru-RU"/>
              </w:rPr>
              <w:t>490 258 310,01</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false"/>
              <w:jc w:val="right"/>
              <w:rPr>
                <w:b/>
                <w:b/>
                <w:bCs/>
                <w:sz w:val="22"/>
                <w:szCs w:val="22"/>
                <w:lang w:eastAsia="ru-RU"/>
              </w:rPr>
            </w:pPr>
            <w:r>
              <w:rPr>
                <w:b/>
                <w:bCs/>
                <w:sz w:val="22"/>
                <w:szCs w:val="22"/>
                <w:lang w:eastAsia="ru-RU"/>
              </w:rPr>
              <w:t>501 205 109,28</w:t>
            </w:r>
          </w:p>
        </w:tc>
      </w:tr>
    </w:tbl>
    <w:p>
      <w:pPr>
        <w:pStyle w:val="Normal"/>
        <w:widowControl w:val="false"/>
        <w:suppressAutoHyphens w:val="false"/>
        <w:spacing w:lineRule="auto" w:line="360"/>
        <w:ind w:firstLine="851"/>
        <w:jc w:val="both"/>
        <w:rPr>
          <w:sz w:val="26"/>
          <w:szCs w:val="26"/>
          <w:lang w:eastAsia="ru-RU"/>
        </w:rPr>
      </w:pPr>
      <w:r>
        <w:rPr>
          <w:sz w:val="26"/>
          <w:szCs w:val="26"/>
          <w:lang w:eastAsia="ru-RU"/>
        </w:rPr>
      </w:r>
    </w:p>
    <w:p>
      <w:pPr>
        <w:pStyle w:val="Normal"/>
        <w:widowControl w:val="false"/>
        <w:suppressAutoHyphens w:val="false"/>
        <w:spacing w:lineRule="auto" w:line="360"/>
        <w:ind w:firstLine="851"/>
        <w:jc w:val="both"/>
        <w:rPr>
          <w:sz w:val="26"/>
          <w:szCs w:val="26"/>
          <w:lang w:eastAsia="ru-RU"/>
        </w:rPr>
      </w:pPr>
      <w:r>
        <w:rPr>
          <w:sz w:val="26"/>
          <w:szCs w:val="26"/>
          <w:lang w:eastAsia="ru-RU"/>
        </w:rPr>
        <w:t>Значимым направлением, с точки зрения объемов планируемых финансовых ресурсов, остается социальная сфера.</w:t>
      </w:r>
    </w:p>
    <w:p>
      <w:pPr>
        <w:pStyle w:val="Normal"/>
        <w:widowControl w:val="false"/>
        <w:suppressAutoHyphens w:val="false"/>
        <w:spacing w:lineRule="auto" w:line="360"/>
        <w:ind w:firstLine="851"/>
        <w:jc w:val="both"/>
        <w:rPr>
          <w:sz w:val="26"/>
          <w:szCs w:val="26"/>
          <w:lang w:eastAsia="ru-RU"/>
        </w:rPr>
      </w:pPr>
      <w:r>
        <w:rPr>
          <w:sz w:val="26"/>
          <w:szCs w:val="26"/>
          <w:lang w:eastAsia="ru-RU"/>
        </w:rPr>
        <w:t>Удельный вес бюджетных ассигнований на социальную сферу (образование, культура, физическая культура и спорт, социальная политика) в общей сумме запланированных расходов бюджета в проекте бюджета округа на 2023 год составляет 69,4 %.</w:t>
      </w:r>
    </w:p>
    <w:p>
      <w:pPr>
        <w:pStyle w:val="Normal"/>
        <w:widowControl w:val="false"/>
        <w:suppressAutoHyphens w:val="false"/>
        <w:spacing w:lineRule="auto" w:line="360"/>
        <w:ind w:firstLine="851"/>
        <w:jc w:val="center"/>
        <w:rPr>
          <w:b/>
          <w:b/>
          <w:sz w:val="26"/>
          <w:szCs w:val="26"/>
          <w:lang w:eastAsia="ru-RU"/>
        </w:rPr>
      </w:pPr>
      <w:r>
        <w:rPr>
          <w:b/>
          <w:sz w:val="26"/>
          <w:szCs w:val="26"/>
          <w:lang w:eastAsia="ru-RU"/>
        </w:rPr>
        <w:t>ИСТОЧНИКИ ВНУТРЕННЕГО ФИНАНСИРОВАНИЯ ДЕФИЦИТА БЮДЖЕТА ЛАЗОВСКОГО МУНИЦИПАЛЬНОГО ОКРУГА</w:t>
      </w:r>
    </w:p>
    <w:p>
      <w:pPr>
        <w:pStyle w:val="Normal"/>
        <w:widowControl w:val="false"/>
        <w:suppressAutoHyphens w:val="false"/>
        <w:spacing w:lineRule="auto" w:line="360"/>
        <w:ind w:firstLine="851"/>
        <w:jc w:val="both"/>
        <w:rPr>
          <w:sz w:val="26"/>
          <w:lang w:eastAsia="ru-RU"/>
        </w:rPr>
      </w:pPr>
      <w:r>
        <w:rPr>
          <w:sz w:val="26"/>
          <w:szCs w:val="26"/>
          <w:lang w:eastAsia="ru-RU"/>
        </w:rPr>
        <w:t xml:space="preserve">На 2023 год запланированы источники финансирования бюджета Лазовского муниципального округа в объеме 10 000 000,00 рублей за счет планируемых </w:t>
      </w:r>
      <w:r>
        <w:rPr>
          <w:sz w:val="26"/>
          <w:lang w:eastAsia="ru-RU"/>
        </w:rPr>
        <w:t>остатков на едином счете средств бюджета Лазовского муниципального округа по состоянию на 01 января 2023 года.</w:t>
      </w:r>
    </w:p>
    <w:p>
      <w:pPr>
        <w:pStyle w:val="Normal"/>
        <w:widowControl w:val="false"/>
        <w:suppressAutoHyphens w:val="false"/>
        <w:spacing w:lineRule="auto" w:line="360"/>
        <w:ind w:firstLine="851"/>
        <w:jc w:val="both"/>
        <w:rPr>
          <w:sz w:val="26"/>
          <w:lang w:eastAsia="ru-RU"/>
        </w:rPr>
      </w:pPr>
      <w:r>
        <w:rPr>
          <w:sz w:val="26"/>
          <w:szCs w:val="26"/>
          <w:lang w:eastAsia="ru-RU"/>
        </w:rPr>
        <w:t>Расчетный дефицит представлен в таблице:</w:t>
      </w:r>
    </w:p>
    <w:p>
      <w:pPr>
        <w:pStyle w:val="Normal"/>
        <w:widowControl w:val="false"/>
        <w:suppressAutoHyphens w:val="false"/>
        <w:spacing w:lineRule="auto" w:line="360"/>
        <w:ind w:firstLine="851"/>
        <w:jc w:val="both"/>
        <w:rPr/>
      </w:pPr>
      <w:r>
        <w:rPr>
          <w:sz w:val="26"/>
          <w:szCs w:val="26"/>
          <w:lang w:eastAsia="ru-RU"/>
        </w:rPr>
        <w:t xml:space="preserve">Плановый дефицит 2023 года в размере 10 000 000,00 рублей (за счет планируемых остатков на едином счете средств бюджета Лазовского муниципального округа), составляет 4,5 % от годового объема собственных доходов бюджета без учета безвозмездных поступлений и налоговых доходов по дополнительным нормативам отчислений, в соответствии с пунктом 3 статьи 92.1 Бюджетного кодекса Российской Федерации. </w:t>
      </w:r>
    </w:p>
    <w:p>
      <w:pPr>
        <w:pStyle w:val="Normal"/>
        <w:widowControl w:val="false"/>
        <w:suppressAutoHyphens w:val="false"/>
        <w:spacing w:lineRule="auto" w:line="360"/>
        <w:ind w:firstLine="851"/>
        <w:jc w:val="both"/>
        <w:rPr/>
      </w:pPr>
      <w:r>
        <w:rPr>
          <w:sz w:val="26"/>
          <w:szCs w:val="26"/>
          <w:lang w:eastAsia="ru-RU"/>
        </w:rPr>
        <w:t xml:space="preserve">На плановый период 2023 – 2024 годов бюджет Лазовского муниципального округа предусмотрен без дефицита. </w:t>
      </w:r>
    </w:p>
    <w:p>
      <w:pPr>
        <w:pStyle w:val="Normal"/>
        <w:widowControl w:val="false"/>
        <w:suppressAutoHyphens w:val="false"/>
        <w:spacing w:lineRule="auto" w:line="360"/>
        <w:ind w:firstLine="851"/>
        <w:jc w:val="both"/>
        <w:rPr>
          <w:sz w:val="26"/>
          <w:szCs w:val="26"/>
          <w:lang w:eastAsia="ru-RU"/>
        </w:rPr>
      </w:pPr>
      <w:r>
        <w:rPr>
          <w:sz w:val="26"/>
          <w:szCs w:val="26"/>
          <w:lang w:eastAsia="ru-RU"/>
        </w:rPr>
      </w:r>
    </w:p>
    <w:p>
      <w:pPr>
        <w:pStyle w:val="Normal"/>
        <w:widowControl w:val="false"/>
        <w:suppressAutoHyphens w:val="false"/>
        <w:spacing w:lineRule="auto" w:line="360"/>
        <w:ind w:firstLine="851"/>
        <w:jc w:val="both"/>
        <w:rPr>
          <w:sz w:val="26"/>
          <w:szCs w:val="26"/>
          <w:lang w:eastAsia="ru-RU"/>
        </w:rPr>
      </w:pPr>
      <w:r>
        <w:rPr>
          <w:sz w:val="26"/>
          <w:szCs w:val="26"/>
          <w:lang w:eastAsia="ru-RU"/>
        </w:rPr>
      </w:r>
    </w:p>
    <w:p>
      <w:pPr>
        <w:pStyle w:val="Normal"/>
        <w:rPr>
          <w:sz w:val="26"/>
          <w:szCs w:val="26"/>
        </w:rPr>
      </w:pPr>
      <w:r>
        <w:rPr>
          <w:b/>
          <w:sz w:val="26"/>
          <w:szCs w:val="26"/>
        </w:rPr>
        <w:br/>
      </w:r>
      <w:r>
        <mc:AlternateContent>
          <mc:Choice Requires="wps">
            <w:drawing>
              <wp:anchor behindDoc="0" distT="0" distB="0" distL="0" distR="114300" simplePos="0" locked="0" layoutInCell="0" allowOverlap="1" relativeHeight="2">
                <wp:simplePos x="0" y="0"/>
                <wp:positionH relativeFrom="column">
                  <wp:posOffset>-68580</wp:posOffset>
                </wp:positionH>
                <wp:positionV relativeFrom="page">
                  <wp:posOffset>1021715</wp:posOffset>
                </wp:positionV>
                <wp:extent cx="6113780" cy="622300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6113780" cy="6223000"/>
                        </a:xfrm>
                        <a:prstGeom prst="rect"/>
                        <a:solidFill>
                          <a:srgbClr val="FFFFFF">
                            <a:alpha val="0"/>
                          </a:srgbClr>
                        </a:solidFill>
                      </wps:spPr>
                      <wps:txbx>
                        <w:txbxContent>
                          <w:tbl>
                            <w:tblPr>
                              <w:tblW w:w="9628" w:type="dxa"/>
                              <w:jc w:val="left"/>
                              <w:tblInd w:w="-5" w:type="dxa"/>
                              <w:tblLayout w:type="fixed"/>
                              <w:tblCellMar>
                                <w:top w:w="0" w:type="dxa"/>
                                <w:left w:w="108" w:type="dxa"/>
                                <w:bottom w:w="0" w:type="dxa"/>
                                <w:right w:w="108" w:type="dxa"/>
                              </w:tblCellMar>
                            </w:tblPr>
                            <w:tblGrid>
                              <w:gridCol w:w="3585"/>
                              <w:gridCol w:w="1716"/>
                              <w:gridCol w:w="2233"/>
                              <w:gridCol w:w="2094"/>
                            </w:tblGrid>
                            <w:tr>
                              <w:trPr/>
                              <w:tc>
                                <w:tcPr>
                                  <w:tcW w:w="3585"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tc>
                              <w:tc>
                                <w:tcPr>
                                  <w:tcW w:w="1716" w:type="dxa"/>
                                  <w:tcBorders>
                                    <w:top w:val="single" w:sz="4" w:space="0" w:color="000000"/>
                                    <w:left w:val="single" w:sz="4" w:space="0" w:color="000000"/>
                                    <w:bottom w:val="single" w:sz="4" w:space="0" w:color="000000"/>
                                    <w:right w:val="single" w:sz="4" w:space="0" w:color="000000"/>
                                  </w:tcBorders>
                                </w:tcPr>
                                <w:p>
                                  <w:pPr>
                                    <w:pStyle w:val="Normal"/>
                                    <w:jc w:val="center"/>
                                    <w:textAlignment w:val="baseline"/>
                                    <w:rPr/>
                                  </w:pPr>
                                  <w:r>
                                    <w:rPr>
                                      <w:rFonts w:eastAsia="SimSun;Ўм-ЎмЎгЎм?Ўм§ё"/>
                                      <w:b/>
                                      <w:kern w:val="2"/>
                                      <w:sz w:val="24"/>
                                      <w:szCs w:val="24"/>
                                      <w:lang w:bidi="hi-IN"/>
                                    </w:rPr>
                                    <w:t>2023 год</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center"/>
                                    <w:textAlignment w:val="baseline"/>
                                    <w:rPr/>
                                  </w:pPr>
                                  <w:r>
                                    <w:rPr>
                                      <w:rFonts w:eastAsia="SimSun;Ўм-ЎмЎгЎм?Ўм§ё"/>
                                      <w:b/>
                                      <w:kern w:val="2"/>
                                      <w:sz w:val="24"/>
                                      <w:szCs w:val="24"/>
                                      <w:lang w:bidi="hi-IN"/>
                                    </w:rPr>
                                    <w:t>2024 год</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center"/>
                                    <w:textAlignment w:val="baseline"/>
                                    <w:rPr/>
                                  </w:pPr>
                                  <w:r>
                                    <w:rPr>
                                      <w:rFonts w:eastAsia="SimSun;Ўм-ЎмЎгЎм?Ўм§ё"/>
                                      <w:b/>
                                      <w:kern w:val="2"/>
                                      <w:sz w:val="24"/>
                                      <w:szCs w:val="24"/>
                                      <w:lang w:bidi="hi-IN"/>
                                    </w:rPr>
                                    <w:t>2025 год</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Собственные доходы -  всего, в том числе</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256 293 408,87</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257 013 617,34</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261 897 157,22</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Налог на доходы физических лиц</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212 309 613,98</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219 219 000,00</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219 934 000,00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Дополнительный НДФЛ (37,4889479%; 35,1829993%; 28,9344124%)</w:t>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151 636 952,00</w:t>
                                  </w:r>
                                </w:p>
                              </w:tc>
                              <w:tc>
                                <w:tcPr>
                                  <w:tcW w:w="2233"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153 693 124,00</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val="en-US" w:bidi="hi-IN"/>
                                    </w:rPr>
                                  </w:pPr>
                                  <w:r>
                                    <w:rPr>
                                      <w:rFonts w:eastAsia="SimSun;Ўм-ЎмЎгЎм?Ўм§ё"/>
                                      <w:kern w:val="2"/>
                                      <w:sz w:val="24"/>
                                      <w:szCs w:val="24"/>
                                      <w:lang w:val="en-US"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144 844 570,00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Объем собственных доходов без учета безвозмездных поступлений  и налоговых доходов по дополнительному нормативу отчислений (НДФЛ)</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104 656 456,87</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103 320 493,34</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117 052 587,00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Объем муниципального долга предельный- расчетный не более 50%</w:t>
                                  </w:r>
                                </w:p>
                              </w:tc>
                              <w:tc>
                                <w:tcPr>
                                  <w:tcW w:w="1716"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52 328 228,44</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51 660 246,67</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58 526 293,61</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Предельный объем, предусмотренный в проекте бюджета</w:t>
                                  </w:r>
                                </w:p>
                              </w:tc>
                              <w:tc>
                                <w:tcPr>
                                  <w:tcW w:w="1716"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c>
                                <w:tcPr>
                                  <w:tcW w:w="2233"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val="en-US" w:bidi="hi-IN"/>
                                    </w:rPr>
                                  </w:pPr>
                                  <w:r>
                                    <w:rPr>
                                      <w:rFonts w:eastAsia="SimSun;Ўм-ЎмЎгЎм?Ўм§ё"/>
                                      <w:b/>
                                      <w:kern w:val="2"/>
                                      <w:sz w:val="24"/>
                                      <w:szCs w:val="24"/>
                                      <w:lang w:val="en-US" w:bidi="hi-IN"/>
                                    </w:rPr>
                                    <w:t>0.00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Расходы - всего</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513 921 624,90</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490 258 310,01</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501 205 109,28</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Субвенции, иные межбюджетные трансферты</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211 617 777,37</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229 960 225,47</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240 907 337,57</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Объем расходов на обслуживание муниципального долга предельный – расчетный не более 15%</w:t>
                                  </w:r>
                                </w:p>
                              </w:tc>
                              <w:tc>
                                <w:tcPr>
                                  <w:tcW w:w="1716"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45 345 577,00</w:t>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39 044 713,00</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39 044 666,00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Объем расходов на обслуживание муниципального долга, предусмотренный в проекте бюджета</w:t>
                                  </w:r>
                                </w:p>
                              </w:tc>
                              <w:tc>
                                <w:tcPr>
                                  <w:tcW w:w="1716"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c>
                                <w:tcPr>
                                  <w:tcW w:w="2233"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val="en-US" w:bidi="hi-IN"/>
                                    </w:rPr>
                                  </w:pPr>
                                  <w:r>
                                    <w:rPr>
                                      <w:rFonts w:eastAsia="SimSun;Ўм-ЎмЎгЎм?Ўм§ё"/>
                                      <w:b/>
                                      <w:kern w:val="2"/>
                                      <w:sz w:val="24"/>
                                      <w:szCs w:val="24"/>
                                      <w:lang w:val="en-US" w:bidi="hi-IN"/>
                                    </w:rPr>
                                    <w:t>0.00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pPr>
                                  <w:r>
                                    <w:rPr>
                                      <w:rFonts w:eastAsia="SimSun;Ўм-ЎмЎгЎм?Ўм§ё"/>
                                      <w:kern w:val="2"/>
                                      <w:sz w:val="24"/>
                                      <w:szCs w:val="24"/>
                                      <w:lang w:bidi="hi-IN"/>
                                    </w:rPr>
                                    <w:t>Дефицит предельный – расчетный 10 %</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10 465 645,00</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10 332 049,00</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11 705 259,00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Дефицит предусмотренный в проекте бюджета</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10 000 000,00</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r>
                          </w:tbl>
                        </w:txbxContent>
                      </wps:txbx>
                      <wps:bodyPr anchor="t" lIns="0" tIns="0" rIns="0" bIns="0">
                        <a:noAutofit/>
                      </wps:bodyPr>
                    </wps:wsp>
                  </a:graphicData>
                </a:graphic>
              </wp:anchor>
            </w:drawing>
          </mc:Choice>
          <mc:Fallback>
            <w:pict>
              <v:rect fillcolor="#FFFFFF" style="position:absolute;rotation:-0;width:481.4pt;height:490pt;mso-wrap-distance-left:0pt;mso-wrap-distance-right:9pt;mso-wrap-distance-top:0pt;mso-wrap-distance-bottom:0pt;margin-top:80.45pt;mso-position-vertical-relative:page;margin-left:-5.4pt;mso-position-horizontal-relative:text">
                <v:fill opacity="0f"/>
                <v:textbox inset="0in,0in,0in,0in">
                  <w:txbxContent>
                    <w:tbl>
                      <w:tblPr>
                        <w:tblW w:w="9628" w:type="dxa"/>
                        <w:jc w:val="left"/>
                        <w:tblInd w:w="-5" w:type="dxa"/>
                        <w:tblLayout w:type="fixed"/>
                        <w:tblCellMar>
                          <w:top w:w="0" w:type="dxa"/>
                          <w:left w:w="108" w:type="dxa"/>
                          <w:bottom w:w="0" w:type="dxa"/>
                          <w:right w:w="108" w:type="dxa"/>
                        </w:tblCellMar>
                      </w:tblPr>
                      <w:tblGrid>
                        <w:gridCol w:w="3585"/>
                        <w:gridCol w:w="1716"/>
                        <w:gridCol w:w="2233"/>
                        <w:gridCol w:w="2094"/>
                      </w:tblGrid>
                      <w:tr>
                        <w:trPr/>
                        <w:tc>
                          <w:tcPr>
                            <w:tcW w:w="3585"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tc>
                        <w:tc>
                          <w:tcPr>
                            <w:tcW w:w="1716" w:type="dxa"/>
                            <w:tcBorders>
                              <w:top w:val="single" w:sz="4" w:space="0" w:color="000000"/>
                              <w:left w:val="single" w:sz="4" w:space="0" w:color="000000"/>
                              <w:bottom w:val="single" w:sz="4" w:space="0" w:color="000000"/>
                              <w:right w:val="single" w:sz="4" w:space="0" w:color="000000"/>
                            </w:tcBorders>
                          </w:tcPr>
                          <w:p>
                            <w:pPr>
                              <w:pStyle w:val="Normal"/>
                              <w:jc w:val="center"/>
                              <w:textAlignment w:val="baseline"/>
                              <w:rPr/>
                            </w:pPr>
                            <w:r>
                              <w:rPr>
                                <w:rFonts w:eastAsia="SimSun;Ўм-ЎмЎгЎм?Ўм§ё"/>
                                <w:b/>
                                <w:kern w:val="2"/>
                                <w:sz w:val="24"/>
                                <w:szCs w:val="24"/>
                                <w:lang w:bidi="hi-IN"/>
                              </w:rPr>
                              <w:t>2023 год</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center"/>
                              <w:textAlignment w:val="baseline"/>
                              <w:rPr/>
                            </w:pPr>
                            <w:r>
                              <w:rPr>
                                <w:rFonts w:eastAsia="SimSun;Ўм-ЎмЎгЎм?Ўм§ё"/>
                                <w:b/>
                                <w:kern w:val="2"/>
                                <w:sz w:val="24"/>
                                <w:szCs w:val="24"/>
                                <w:lang w:bidi="hi-IN"/>
                              </w:rPr>
                              <w:t>2024 год</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center"/>
                              <w:textAlignment w:val="baseline"/>
                              <w:rPr/>
                            </w:pPr>
                            <w:r>
                              <w:rPr>
                                <w:rFonts w:eastAsia="SimSun;Ўм-ЎмЎгЎм?Ўм§ё"/>
                                <w:b/>
                                <w:kern w:val="2"/>
                                <w:sz w:val="24"/>
                                <w:szCs w:val="24"/>
                                <w:lang w:bidi="hi-IN"/>
                              </w:rPr>
                              <w:t>2025 год</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Собственные доходы -  всего, в том числе</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256 293 408,87</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257 013 617,34</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261 897 157,22</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Налог на доходы физических лиц</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212 309 613,98</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219 219 000,00</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219 934 000,00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Дополнительный НДФЛ (37,4889479%; 35,1829993%; 28,9344124%)</w:t>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151 636 952,00</w:t>
                            </w:r>
                          </w:p>
                        </w:tc>
                        <w:tc>
                          <w:tcPr>
                            <w:tcW w:w="2233"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153 693 124,00</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val="en-US" w:bidi="hi-IN"/>
                              </w:rPr>
                            </w:pPr>
                            <w:r>
                              <w:rPr>
                                <w:rFonts w:eastAsia="SimSun;Ўм-ЎмЎгЎм?Ўм§ё"/>
                                <w:kern w:val="2"/>
                                <w:sz w:val="24"/>
                                <w:szCs w:val="24"/>
                                <w:lang w:val="en-US"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144 844 570,00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Объем собственных доходов без учета безвозмездных поступлений  и налоговых доходов по дополнительному нормативу отчислений (НДФЛ)</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104 656 456,87</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103 320 493,34</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117 052 587,00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Объем муниципального долга предельный- расчетный не более 50%</w:t>
                            </w:r>
                          </w:p>
                        </w:tc>
                        <w:tc>
                          <w:tcPr>
                            <w:tcW w:w="1716"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52 328 228,44</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51 660 246,67</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58 526 293,61</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Предельный объем, предусмотренный в проекте бюджета</w:t>
                            </w:r>
                          </w:p>
                        </w:tc>
                        <w:tc>
                          <w:tcPr>
                            <w:tcW w:w="1716"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c>
                          <w:tcPr>
                            <w:tcW w:w="2233"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val="en-US" w:bidi="hi-IN"/>
                              </w:rPr>
                            </w:pPr>
                            <w:r>
                              <w:rPr>
                                <w:rFonts w:eastAsia="SimSun;Ўм-ЎмЎгЎм?Ўм§ё"/>
                                <w:b/>
                                <w:kern w:val="2"/>
                                <w:sz w:val="24"/>
                                <w:szCs w:val="24"/>
                                <w:lang w:val="en-US" w:bidi="hi-IN"/>
                              </w:rPr>
                              <w:t>0.00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Расходы - всего</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513 921 624,90</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490 258 310,01</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501 205 109,28</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Субвенции, иные межбюджетные трансферты</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211 617 777,37</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229 960 225,47</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240 907 337,57</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Объем расходов на обслуживание муниципального долга предельный – расчетный не более 15%</w:t>
                            </w:r>
                          </w:p>
                        </w:tc>
                        <w:tc>
                          <w:tcPr>
                            <w:tcW w:w="1716"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45 345 577,00</w:t>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39 044 713,00</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kern w:val="2"/>
                                <w:sz w:val="24"/>
                                <w:szCs w:val="24"/>
                                <w:lang w:bidi="hi-IN"/>
                              </w:rPr>
                            </w:pPr>
                            <w:r>
                              <w:rPr>
                                <w:rFonts w:eastAsia="SimSun;Ўм-ЎмЎгЎм?Ўм§ё"/>
                                <w:kern w:val="2"/>
                                <w:sz w:val="24"/>
                                <w:szCs w:val="24"/>
                                <w:lang w:bidi="hi-IN"/>
                              </w:rPr>
                            </w:r>
                          </w:p>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39 044 666,00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Объем расходов на обслуживание муниципального долга, предусмотренный в проекте бюджета</w:t>
                            </w:r>
                          </w:p>
                        </w:tc>
                        <w:tc>
                          <w:tcPr>
                            <w:tcW w:w="1716"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c>
                          <w:tcPr>
                            <w:tcW w:w="2233"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c>
                          <w:tcPr>
                            <w:tcW w:w="2094" w:type="dxa"/>
                            <w:tcBorders>
                              <w:top w:val="single" w:sz="4" w:space="0" w:color="000000"/>
                              <w:left w:val="single" w:sz="4" w:space="0" w:color="000000"/>
                              <w:bottom w:val="single" w:sz="4" w:space="0" w:color="000000"/>
                              <w:right w:val="single" w:sz="4" w:space="0" w:color="000000"/>
                            </w:tcBorders>
                          </w:tcPr>
                          <w:p>
                            <w:pPr>
                              <w:pStyle w:val="Normal"/>
                              <w:snapToGrid w:val="false"/>
                              <w:jc w:val="both"/>
                              <w:textAlignment w:val="baseline"/>
                              <w:rPr>
                                <w:rFonts w:eastAsia="SimSun;Ўм-ЎмЎгЎм?Ўм§ё"/>
                                <w:b/>
                                <w:b/>
                                <w:kern w:val="2"/>
                                <w:sz w:val="24"/>
                                <w:szCs w:val="24"/>
                                <w:lang w:bidi="hi-IN"/>
                              </w:rPr>
                            </w:pPr>
                            <w:r>
                              <w:rPr>
                                <w:rFonts w:eastAsia="SimSun;Ўм-ЎмЎгЎм?Ўм§ё"/>
                                <w:b/>
                                <w:kern w:val="2"/>
                                <w:sz w:val="24"/>
                                <w:szCs w:val="24"/>
                                <w:lang w:bidi="hi-IN"/>
                              </w:rPr>
                            </w:r>
                          </w:p>
                          <w:p>
                            <w:pPr>
                              <w:pStyle w:val="Normal"/>
                              <w:jc w:val="both"/>
                              <w:textAlignment w:val="baseline"/>
                              <w:rPr>
                                <w:rFonts w:eastAsia="SimSun;Ўм-ЎмЎгЎм?Ўм§ё"/>
                                <w:b/>
                                <w:b/>
                                <w:kern w:val="2"/>
                                <w:sz w:val="24"/>
                                <w:szCs w:val="24"/>
                                <w:lang w:val="en-US" w:bidi="hi-IN"/>
                              </w:rPr>
                            </w:pPr>
                            <w:r>
                              <w:rPr>
                                <w:rFonts w:eastAsia="SimSun;Ўм-ЎмЎгЎм?Ўм§ё"/>
                                <w:b/>
                                <w:kern w:val="2"/>
                                <w:sz w:val="24"/>
                                <w:szCs w:val="24"/>
                                <w:lang w:val="en-US" w:bidi="hi-IN"/>
                              </w:rPr>
                              <w:t>0.00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pPr>
                            <w:r>
                              <w:rPr>
                                <w:rFonts w:eastAsia="SimSun;Ўм-ЎмЎгЎм?Ўм§ё"/>
                                <w:kern w:val="2"/>
                                <w:sz w:val="24"/>
                                <w:szCs w:val="24"/>
                                <w:lang w:bidi="hi-IN"/>
                              </w:rPr>
                              <w:t>Дефицит предельный – расчетный 10 %</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10 465 645,00</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10 332 049,00</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kern w:val="2"/>
                                <w:sz w:val="24"/>
                                <w:szCs w:val="24"/>
                                <w:lang w:bidi="hi-IN"/>
                              </w:rPr>
                            </w:pPr>
                            <w:r>
                              <w:rPr>
                                <w:rFonts w:eastAsia="SimSun;Ўм-ЎмЎгЎм?Ўм§ё"/>
                                <w:kern w:val="2"/>
                                <w:sz w:val="24"/>
                                <w:szCs w:val="24"/>
                                <w:lang w:bidi="hi-IN"/>
                              </w:rPr>
                              <w:t>11 705 259,00</w:t>
                            </w:r>
                          </w:p>
                        </w:tc>
                      </w:tr>
                      <w:tr>
                        <w:trPr/>
                        <w:tc>
                          <w:tcPr>
                            <w:tcW w:w="3585"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Дефицит предусмотренный в проекте бюджета</w:t>
                            </w:r>
                          </w:p>
                        </w:tc>
                        <w:tc>
                          <w:tcPr>
                            <w:tcW w:w="1716"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10 000 000,00</w:t>
                            </w:r>
                          </w:p>
                        </w:tc>
                        <w:tc>
                          <w:tcPr>
                            <w:tcW w:w="2233"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c>
                          <w:tcPr>
                            <w:tcW w:w="2094" w:type="dxa"/>
                            <w:tcBorders>
                              <w:top w:val="single" w:sz="4" w:space="0" w:color="000000"/>
                              <w:left w:val="single" w:sz="4" w:space="0" w:color="000000"/>
                              <w:bottom w:val="single" w:sz="4" w:space="0" w:color="000000"/>
                              <w:right w:val="single" w:sz="4" w:space="0" w:color="000000"/>
                            </w:tcBorders>
                          </w:tcPr>
                          <w:p>
                            <w:pPr>
                              <w:pStyle w:val="Normal"/>
                              <w:jc w:val="both"/>
                              <w:textAlignment w:val="baseline"/>
                              <w:rPr>
                                <w:rFonts w:eastAsia="SimSun;Ўм-ЎмЎгЎм?Ўм§ё"/>
                                <w:b/>
                                <w:b/>
                                <w:kern w:val="2"/>
                                <w:sz w:val="24"/>
                                <w:szCs w:val="24"/>
                                <w:lang w:bidi="hi-IN"/>
                              </w:rPr>
                            </w:pPr>
                            <w:r>
                              <w:rPr>
                                <w:rFonts w:eastAsia="SimSun;Ўм-ЎмЎгЎм?Ўм§ё"/>
                                <w:b/>
                                <w:kern w:val="2"/>
                                <w:sz w:val="24"/>
                                <w:szCs w:val="24"/>
                                <w:lang w:bidi="hi-IN"/>
                              </w:rPr>
                              <w:t>0.00</w:t>
                            </w:r>
                          </w:p>
                        </w:tc>
                      </w:tr>
                    </w:tbl>
                  </w:txbxContent>
                </v:textbox>
                <w10:wrap type="square"/>
              </v:rect>
            </w:pict>
          </mc:Fallback>
        </mc:AlternateContent>
      </w:r>
    </w:p>
    <w:p>
      <w:pPr>
        <w:pStyle w:val="Normal"/>
        <w:widowControl w:val="false"/>
        <w:spacing w:lineRule="auto" w:line="360"/>
        <w:ind w:firstLine="851"/>
        <w:jc w:val="both"/>
        <w:rPr/>
      </w:pPr>
      <w:r>
        <w:rPr>
          <w:sz w:val="26"/>
          <w:szCs w:val="26"/>
        </w:rPr>
        <w:t>Проект решения Думы о бюджете Лазовского муниципального округа на 2023 год и плановый период 2024 и 2025 годов сформирован в рамках действующего бюджетного законодательства.</w:t>
      </w:r>
    </w:p>
    <w:p>
      <w:pPr>
        <w:pStyle w:val="Style17"/>
        <w:spacing w:lineRule="auto" w:line="360"/>
        <w:ind w:firstLine="709"/>
        <w:jc w:val="both"/>
        <w:rPr/>
      </w:pPr>
      <w:r>
        <w:rPr>
          <w:color w:val="000000"/>
          <w:sz w:val="26"/>
          <w:szCs w:val="26"/>
          <w:lang w:val="ru-RU"/>
        </w:rPr>
        <w:t>Приоритетом бюджетной политики бюджета округа  является обеспечение сбалансированности бюджета Лазовского муниципального округа, своевременное исполнение расходных обязательств, обеспечение долговой устойчивости бюджета округа.</w:t>
      </w:r>
    </w:p>
    <w:p>
      <w:pPr>
        <w:pStyle w:val="Style17"/>
        <w:spacing w:lineRule="auto" w:line="360"/>
        <w:ind w:firstLine="709"/>
        <w:jc w:val="both"/>
        <w:rPr/>
      </w:pPr>
      <w:r>
        <w:rPr>
          <w:color w:val="000000"/>
          <w:sz w:val="26"/>
          <w:szCs w:val="26"/>
          <w:lang w:val="ru-RU"/>
        </w:rPr>
        <w:t>Необходимо отметить, что собственных доходов Лазовского муниципального округа не достаточно для реализации первоочередных расходов полностью, все расходы оптимизированы по максимуму.</w:t>
      </w:r>
    </w:p>
    <w:p>
      <w:pPr>
        <w:pStyle w:val="Style17"/>
        <w:spacing w:lineRule="auto" w:line="360"/>
        <w:ind w:firstLine="709"/>
        <w:jc w:val="both"/>
        <w:rPr/>
      </w:pPr>
      <w:r>
        <w:rPr>
          <w:sz w:val="26"/>
          <w:szCs w:val="26"/>
          <w:lang w:val="ru-RU"/>
        </w:rPr>
        <w:t>Не достающие денежные средства по принятым обязательствам, в течение 2023 года, будут втянуты в бюджет округа из остатков денежных средств, образовавшихся на начало 2023 года. Также расходная часть бюджета округа будет корректироваться в течение всего года в зависимости от поступления доходной части, остатков, не использованных денежных средств по целевым статьям в результате проведения конкурсных процедур по закупкам.</w:t>
      </w:r>
    </w:p>
    <w:p>
      <w:pPr>
        <w:pStyle w:val="Normal"/>
        <w:widowControl w:val="false"/>
        <w:ind w:firstLine="851"/>
        <w:jc w:val="both"/>
        <w:rPr>
          <w:sz w:val="26"/>
          <w:szCs w:val="26"/>
          <w:lang w:val="ru-RU"/>
        </w:rPr>
      </w:pPr>
      <w:r>
        <w:rPr>
          <w:sz w:val="26"/>
          <w:szCs w:val="26"/>
          <w:lang w:val="ru-RU"/>
        </w:rPr>
      </w:r>
    </w:p>
    <w:p>
      <w:pPr>
        <w:pStyle w:val="Normal"/>
        <w:widowControl w:val="false"/>
        <w:ind w:firstLine="851"/>
        <w:jc w:val="both"/>
        <w:rPr>
          <w:sz w:val="26"/>
          <w:szCs w:val="26"/>
        </w:rPr>
      </w:pPr>
      <w:r>
        <w:rPr>
          <w:sz w:val="26"/>
          <w:szCs w:val="26"/>
        </w:rPr>
      </w:r>
    </w:p>
    <w:p>
      <w:pPr>
        <w:pStyle w:val="Normal"/>
        <w:widowControl w:val="false"/>
        <w:jc w:val="both"/>
        <w:rPr/>
      </w:pPr>
      <w:r>
        <w:rPr>
          <w:sz w:val="26"/>
          <w:szCs w:val="26"/>
        </w:rPr>
        <w:t>Начальник финансового – экономического управления</w:t>
      </w:r>
    </w:p>
    <w:p>
      <w:pPr>
        <w:pStyle w:val="Normal"/>
        <w:widowControl w:val="false"/>
        <w:jc w:val="both"/>
        <w:rPr>
          <w:sz w:val="26"/>
          <w:szCs w:val="26"/>
        </w:rPr>
      </w:pPr>
      <w:r>
        <w:rPr>
          <w:sz w:val="26"/>
          <w:szCs w:val="26"/>
        </w:rPr>
        <w:t xml:space="preserve">Администрации Лазовского муниципального </w:t>
      </w:r>
    </w:p>
    <w:p>
      <w:pPr>
        <w:pStyle w:val="Normal"/>
        <w:widowControl w:val="false"/>
        <w:jc w:val="both"/>
        <w:rPr/>
      </w:pPr>
      <w:r>
        <w:rPr>
          <w:sz w:val="26"/>
          <w:szCs w:val="26"/>
        </w:rPr>
        <w:t xml:space="preserve">округа                                                                </w:t>
        <w:tab/>
        <w:tab/>
        <w:tab/>
        <w:tab/>
        <w:tab/>
        <w:tab/>
        <w:t xml:space="preserve">                </w:t>
        <w:tab/>
        <w:t xml:space="preserve">  И.Р.Шлапунова</w:t>
      </w:r>
    </w:p>
    <w:sectPr>
      <w:headerReference w:type="default" r:id="rId2"/>
      <w:headerReference w:type="first" r:id="rId3"/>
      <w:type w:val="nextPage"/>
      <w:pgSz w:w="11906" w:h="16838"/>
      <w:pgMar w:left="1247" w:right="794" w:gutter="0" w:header="567" w:top="709" w:footer="0" w:bottom="709"/>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01"/>
    <w:family w:val="swiss"/>
    <w:pitch w:val="variable"/>
  </w:font>
  <w:font w:name="Liberation Sans">
    <w:altName w:val="Arial"/>
    <w:charset w:val="cc"/>
    <w:family w:val="swiss"/>
    <w:pitch w:val="variable"/>
  </w:font>
  <w:font w:name="Verdana">
    <w:charset w:val="cc"/>
    <w:family w:val="swiss"/>
    <w:pitch w:val="variable"/>
  </w:font>
  <w:font w:name="Liberation Serif">
    <w:altName w:val="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ind w:right="360" w:hanging="0"/>
      <w:rPr/>
    </w:pPr>
    <w:r>
      <w:rPr/>
    </w:r>
    <w:r>
      <mc:AlternateContent>
        <mc:Choice Requires="wps">
          <w:drawing>
            <wp:anchor behindDoc="0" distT="0" distB="0" distL="0" distR="0" simplePos="0" locked="0" layoutInCell="0" allowOverlap="1" relativeHeight="37">
              <wp:simplePos x="0" y="0"/>
              <wp:positionH relativeFrom="page">
                <wp:posOffset>7056120</wp:posOffset>
              </wp:positionH>
              <wp:positionV relativeFrom="paragraph">
                <wp:posOffset>635</wp:posOffset>
              </wp:positionV>
              <wp:extent cx="126365" cy="145415"/>
              <wp:effectExtent l="0" t="0" r="0" b="0"/>
              <wp:wrapSquare wrapText="largest"/>
              <wp:docPr id="2" name="Врезка2"/>
              <a:graphic xmlns:a="http://schemas.openxmlformats.org/drawingml/2006/main">
                <a:graphicData uri="http://schemas.microsoft.com/office/word/2010/wordprocessingShape">
                  <wps:wsp>
                    <wps:cNvSpPr txBox="1"/>
                    <wps:spPr>
                      <a:xfrm>
                        <a:off x="0" y="0"/>
                        <a:ext cx="126365" cy="145415"/>
                      </a:xfrm>
                      <a:prstGeom prst="rect"/>
                      <a:solidFill>
                        <a:srgbClr val="FFFFFF">
                          <a:alpha val="0"/>
                        </a:srgbClr>
                      </a:solidFill>
                    </wps:spPr>
                    <wps:txbx>
                      <w:txbxContent>
                        <w:p>
                          <w:pPr>
                            <w:pStyle w:val="Style28"/>
                            <w:rPr/>
                          </w:pPr>
                          <w:r>
                            <w:rPr>
                              <w:rStyle w:val="Style12"/>
                            </w:rPr>
                            <w:fldChar w:fldCharType="begin"/>
                          </w:r>
                          <w:r>
                            <w:rPr>
                              <w:rStyle w:val="Style12"/>
                            </w:rPr>
                            <w:instrText xml:space="preserve"> PAGE </w:instrText>
                          </w:r>
                          <w:r>
                            <w:rPr>
                              <w:rStyle w:val="Style12"/>
                            </w:rPr>
                            <w:fldChar w:fldCharType="separate"/>
                          </w:r>
                          <w:r>
                            <w:rPr>
                              <w:rStyle w:val="Style12"/>
                            </w:rPr>
                            <w:t>36</w:t>
                          </w:r>
                          <w:r>
                            <w:rPr>
                              <w:rStyle w:val="Style12"/>
                            </w:rPr>
                            <w:fldChar w:fldCharType="end"/>
                          </w:r>
                        </w:p>
                      </w:txbxContent>
                    </wps:txbx>
                    <wps:bodyPr anchor="t" lIns="1270" tIns="1270" rIns="1270" bIns="1270">
                      <a:noAutofit/>
                    </wps:bodyPr>
                  </wps:wsp>
                </a:graphicData>
              </a:graphic>
            </wp:anchor>
          </w:drawing>
        </mc:Choice>
        <mc:Fallback>
          <w:pict>
            <v:rect fillcolor="#FFFFFF" style="position:absolute;rotation:-0;width:9.95pt;height:11.45pt;mso-wrap-distance-left:0pt;mso-wrap-distance-right:0pt;mso-wrap-distance-top:0pt;mso-wrap-distance-bottom:0pt;margin-top:0.05pt;mso-position-vertical-relative:text;margin-left:555.6pt;mso-position-horizontal-relative:page">
              <v:fill opacity="0f"/>
              <v:textbox inset="0.00138888888888889in,0.00138888888888889in,0.00138888888888889in,0.00138888888888889in">
                <w:txbxContent>
                  <w:p>
                    <w:pPr>
                      <w:pStyle w:val="Style28"/>
                      <w:rPr/>
                    </w:pPr>
                    <w:r>
                      <w:rPr>
                        <w:rStyle w:val="Style12"/>
                      </w:rPr>
                      <w:fldChar w:fldCharType="begin"/>
                    </w:r>
                    <w:r>
                      <w:rPr>
                        <w:rStyle w:val="Style12"/>
                      </w:rPr>
                      <w:instrText xml:space="preserve"> PAGE </w:instrText>
                    </w:r>
                    <w:r>
                      <w:rPr>
                        <w:rStyle w:val="Style12"/>
                      </w:rPr>
                      <w:fldChar w:fldCharType="separate"/>
                    </w:r>
                    <w:r>
                      <w:rPr>
                        <w:rStyle w:val="Style12"/>
                      </w:rPr>
                      <w:t>36</w:t>
                    </w:r>
                    <w:r>
                      <w:rPr>
                        <w:rStyle w:val="Style12"/>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928" w:hanging="36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351"/>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ru-RU" w:eastAsia="zh-CN" w:bidi="ar-SA"/>
    </w:rPr>
  </w:style>
  <w:style w:type="paragraph" w:styleId="1">
    <w:name w:val="Heading 1"/>
    <w:basedOn w:val="Normal"/>
    <w:next w:val="Normal"/>
    <w:qFormat/>
    <w:pPr>
      <w:keepNext w:val="true"/>
      <w:numPr>
        <w:ilvl w:val="0"/>
        <w:numId w:val="1"/>
      </w:numPr>
      <w:outlineLvl w:val="0"/>
    </w:pPr>
    <w:rPr>
      <w:b/>
      <w:sz w:val="28"/>
    </w:rPr>
  </w:style>
  <w:style w:type="paragraph" w:styleId="2">
    <w:name w:val="Heading 2"/>
    <w:basedOn w:val="Normal"/>
    <w:next w:val="Normal"/>
    <w:qFormat/>
    <w:pPr>
      <w:keepNext w:val="true"/>
      <w:numPr>
        <w:ilvl w:val="1"/>
        <w:numId w:val="1"/>
      </w:numPr>
      <w:outlineLvl w:val="1"/>
    </w:pPr>
    <w:rPr>
      <w:sz w:val="28"/>
    </w:rPr>
  </w:style>
  <w:style w:type="paragraph" w:styleId="3">
    <w:name w:val="Heading 3"/>
    <w:basedOn w:val="Normal"/>
    <w:next w:val="Normal"/>
    <w:qFormat/>
    <w:pPr>
      <w:keepNext w:val="true"/>
      <w:numPr>
        <w:ilvl w:val="2"/>
        <w:numId w:val="1"/>
      </w:numPr>
      <w:jc w:val="center"/>
      <w:outlineLvl w:val="2"/>
    </w:pPr>
    <w:rPr>
      <w:sz w:val="28"/>
      <w:u w:val="single"/>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2z0">
    <w:name w:val="WW8Num2z0"/>
    <w:qFormat/>
    <w:rPr>
      <w:rFonts w:ascii="Symbol" w:hAnsi="Symbol" w:cs="Symbol"/>
      <w:b/>
      <w:i w:val="false"/>
      <w:sz w:val="26"/>
      <w:szCs w:val="26"/>
    </w:rPr>
  </w:style>
  <w:style w:type="character" w:styleId="WW8Num3z0">
    <w:name w:val="WW8Num3z0"/>
    <w:qFormat/>
    <w:rPr>
      <w:rFonts w:ascii="Symbol" w:hAnsi="Symbol" w:cs="Symbol"/>
      <w:b/>
      <w:i w:val="false"/>
      <w:sz w:val="26"/>
      <w:szCs w:val="26"/>
    </w:rPr>
  </w:style>
  <w:style w:type="character" w:styleId="WW8Num4z0">
    <w:name w:val="WW8Num4z0"/>
    <w:qFormat/>
    <w:rPr>
      <w:rFonts w:ascii="Symbol" w:hAnsi="Symbol" w:cs="Symbol"/>
      <w:b/>
      <w:i w:val="false"/>
      <w:sz w:val="26"/>
      <w:szCs w:val="26"/>
    </w:rPr>
  </w:style>
  <w:style w:type="character" w:styleId="WW8Num5z0">
    <w:name w:val="WW8Num5z0"/>
    <w:qFormat/>
    <w:rPr>
      <w:rFonts w:ascii="Symbol" w:hAnsi="Symbol" w:cs="Symbol"/>
      <w:b/>
      <w:i w:val="false"/>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rFonts w:ascii="Symbol" w:hAnsi="Symbol" w:cs="Symbol"/>
      <w:b/>
      <w:i w:val="false"/>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b/>
      <w:i w:val="false"/>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style>
  <w:style w:type="character" w:styleId="Style9">
    <w:name w:val="Основной шрифт абзаца"/>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11">
    <w:name w:val="Основной шрифт абзаца1"/>
    <w:qFormat/>
    <w:rPr/>
  </w:style>
  <w:style w:type="character" w:styleId="Style10">
    <w:name w:val="Интернет-ссылка"/>
    <w:rPr>
      <w:color w:val="0000FF"/>
      <w:u w:val="single"/>
    </w:rPr>
  </w:style>
  <w:style w:type="character" w:styleId="Style11">
    <w:name w:val="Обычный (веб) Знак"/>
    <w:qFormat/>
    <w:rPr>
      <w:rFonts w:ascii="Tahoma" w:hAnsi="Tahoma" w:cs="Tahoma"/>
      <w:color w:val="000000"/>
      <w:sz w:val="18"/>
      <w:szCs w:val="18"/>
      <w:lang w:val="ru-RU" w:bidi="ar-SA"/>
    </w:rPr>
  </w:style>
  <w:style w:type="character" w:styleId="Style12">
    <w:name w:val="Номер страницы"/>
    <w:basedOn w:val="11"/>
    <w:rPr/>
  </w:style>
  <w:style w:type="character" w:styleId="Style13">
    <w:name w:val="Основной текст Знак"/>
    <w:qFormat/>
    <w:rPr>
      <w:lang w:val="en-US"/>
    </w:rPr>
  </w:style>
  <w:style w:type="character" w:styleId="Style14">
    <w:name w:val="Текст Знак"/>
    <w:qFormat/>
    <w:rPr>
      <w:rFonts w:ascii="Courier New" w:hAnsi="Courier New" w:cs="Courier New"/>
    </w:rPr>
  </w:style>
  <w:style w:type="character" w:styleId="Style15">
    <w:name w:val="Нижний колонтитул Знак"/>
    <w:basedOn w:val="11"/>
    <w:qFormat/>
    <w:rPr/>
  </w:style>
  <w:style w:type="character" w:styleId="FontStyle20">
    <w:name w:val="Font Style20"/>
    <w:qFormat/>
    <w:rPr>
      <w:rFonts w:ascii="Times New Roman" w:hAnsi="Times New Roman" w:eastAsia="Times New Roman" w:cs="Times New Roman"/>
      <w:b/>
      <w:bCs w:val="false"/>
      <w:sz w:val="26"/>
    </w:rPr>
  </w:style>
  <w:style w:type="character" w:styleId="12">
    <w:name w:val="Текст Знак1"/>
    <w:qFormat/>
    <w:rPr>
      <w:rFonts w:ascii="Courier New" w:hAnsi="Courier New" w:cs="Courier New"/>
      <w:lang w:eastAsia="zh-CN"/>
    </w:rPr>
  </w:style>
  <w:style w:type="paragraph" w:styleId="Style16">
    <w:name w:val="Заголовок"/>
    <w:basedOn w:val="Normal"/>
    <w:next w:val="Style17"/>
    <w:qFormat/>
    <w:pPr>
      <w:keepNext w:val="true"/>
      <w:spacing w:before="240" w:after="120"/>
    </w:pPr>
    <w:rPr>
      <w:rFonts w:ascii="Liberation Sans" w:hAnsi="Liberation Sans" w:eastAsia="Noto Sans CJK SC" w:cs="Noto Sans"/>
      <w:sz w:val="28"/>
      <w:szCs w:val="28"/>
    </w:rPr>
  </w:style>
  <w:style w:type="paragraph" w:styleId="Style17">
    <w:name w:val="Body Text"/>
    <w:basedOn w:val="Normal"/>
    <w:pPr>
      <w:jc w:val="center"/>
    </w:pPr>
    <w:rPr>
      <w:lang w:val="en-US"/>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Noto Sans"/>
      <w:i/>
      <w:iCs/>
      <w:sz w:val="24"/>
      <w:szCs w:val="24"/>
    </w:rPr>
  </w:style>
  <w:style w:type="paragraph" w:styleId="Style20">
    <w:name w:val="Указатель"/>
    <w:basedOn w:val="Normal"/>
    <w:qFormat/>
    <w:pPr>
      <w:suppressLineNumbers/>
    </w:pPr>
    <w:rPr>
      <w:rFonts w:cs="Noto Sans"/>
      <w:lang w:val="zxx" w:eastAsia="zxx" w:bidi="zxx"/>
    </w:rPr>
  </w:style>
  <w:style w:type="paragraph" w:styleId="13">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Style21">
    <w:name w:val="Название объекта"/>
    <w:basedOn w:val="Normal"/>
    <w:qFormat/>
    <w:pPr>
      <w:suppressLineNumbers/>
      <w:spacing w:before="120" w:after="120"/>
    </w:pPr>
    <w:rPr>
      <w:rFonts w:cs="Arial"/>
      <w:i/>
      <w:iCs/>
      <w:sz w:val="24"/>
      <w:szCs w:val="24"/>
    </w:rPr>
  </w:style>
  <w:style w:type="paragraph" w:styleId="14">
    <w:name w:val="Указатель1"/>
    <w:basedOn w:val="Normal"/>
    <w:qFormat/>
    <w:pPr>
      <w:suppressLineNumbers/>
    </w:pPr>
    <w:rPr>
      <w:rFonts w:cs="Arial"/>
    </w:rPr>
  </w:style>
  <w:style w:type="paragraph" w:styleId="21">
    <w:name w:val="Основной текст 21"/>
    <w:basedOn w:val="Normal"/>
    <w:qFormat/>
    <w:pPr>
      <w:jc w:val="both"/>
    </w:pPr>
    <w:rPr>
      <w:sz w:val="24"/>
    </w:rPr>
  </w:style>
  <w:style w:type="paragraph" w:styleId="Style22">
    <w:name w:val="Body Text Indent"/>
    <w:basedOn w:val="Normal"/>
    <w:pPr>
      <w:ind w:left="5670" w:right="0" w:hanging="0"/>
    </w:pPr>
    <w:rPr>
      <w:sz w:val="26"/>
    </w:rPr>
  </w:style>
  <w:style w:type="paragraph" w:styleId="31">
    <w:name w:val="Основной текст 31"/>
    <w:basedOn w:val="Normal"/>
    <w:qFormat/>
    <w:pPr>
      <w:jc w:val="both"/>
    </w:pPr>
    <w:rPr>
      <w:sz w:val="28"/>
    </w:rPr>
  </w:style>
  <w:style w:type="paragraph" w:styleId="211">
    <w:name w:val="Основной текст с отступом 21"/>
    <w:basedOn w:val="Normal"/>
    <w:qFormat/>
    <w:pPr>
      <w:spacing w:lineRule="auto" w:line="480" w:before="0" w:after="120"/>
      <w:ind w:left="283" w:right="0" w:hanging="0"/>
    </w:pPr>
    <w:rPr/>
  </w:style>
  <w:style w:type="paragraph" w:styleId="15">
    <w:name w:val="Название объекта1"/>
    <w:basedOn w:val="Normal"/>
    <w:next w:val="Normal"/>
    <w:qFormat/>
    <w:pPr>
      <w:spacing w:before="120" w:after="120"/>
    </w:pPr>
    <w:rPr>
      <w:b/>
    </w:rPr>
  </w:style>
  <w:style w:type="paragraph" w:styleId="Style23">
    <w:name w:val="Обычный (веб)"/>
    <w:basedOn w:val="Normal"/>
    <w:qFormat/>
    <w:pPr>
      <w:spacing w:before="100" w:after="100"/>
      <w:jc w:val="both"/>
    </w:pPr>
    <w:rPr>
      <w:rFonts w:ascii="Tahoma" w:hAnsi="Tahoma" w:cs="Tahoma"/>
      <w:color w:val="000000"/>
      <w:sz w:val="18"/>
      <w:szCs w:val="18"/>
    </w:rPr>
  </w:style>
  <w:style w:type="paragraph" w:styleId="311">
    <w:name w:val="Основной текст с отступом 31"/>
    <w:basedOn w:val="Normal"/>
    <w:qFormat/>
    <w:pPr>
      <w:ind w:left="0" w:right="0" w:firstLine="720"/>
      <w:jc w:val="both"/>
    </w:pPr>
    <w:rPr>
      <w:sz w:val="28"/>
    </w:rPr>
  </w:style>
  <w:style w:type="paragraph" w:styleId="Style24">
    <w:name w:val="Текст выноски"/>
    <w:basedOn w:val="Normal"/>
    <w:qFormat/>
    <w:pPr/>
    <w:rPr>
      <w:rFonts w:ascii="Tahoma" w:hAnsi="Tahoma" w:cs="Tahoma"/>
      <w:sz w:val="16"/>
      <w:szCs w:val="16"/>
    </w:rPr>
  </w:style>
  <w:style w:type="paragraph" w:styleId="Style25">
    <w:name w:val="Знак"/>
    <w:basedOn w:val="Normal"/>
    <w:qFormat/>
    <w:pPr>
      <w:spacing w:lineRule="exact" w:line="240" w:before="0" w:after="160"/>
    </w:pPr>
    <w:rPr>
      <w:rFonts w:ascii="Verdana" w:hAnsi="Verdana" w:cs="Verdana"/>
      <w:lang w:val="en-US"/>
    </w:rPr>
  </w:style>
  <w:style w:type="paragraph" w:styleId="Style26">
    <w:name w:val="Верхний и нижний колонтитулы"/>
    <w:basedOn w:val="Normal"/>
    <w:qFormat/>
    <w:pPr>
      <w:suppressLineNumbers/>
      <w:tabs>
        <w:tab w:val="clear" w:pos="351"/>
        <w:tab w:val="center" w:pos="4819" w:leader="none"/>
        <w:tab w:val="right" w:pos="9638" w:leader="none"/>
      </w:tabs>
    </w:pPr>
    <w:rPr/>
  </w:style>
  <w:style w:type="paragraph" w:styleId="Style27">
    <w:name w:val="Колонтитул"/>
    <w:basedOn w:val="Normal"/>
    <w:qFormat/>
    <w:pPr>
      <w:suppressLineNumbers/>
      <w:tabs>
        <w:tab w:val="clear" w:pos="351"/>
        <w:tab w:val="center" w:pos="4986" w:leader="none"/>
        <w:tab w:val="right" w:pos="9972" w:leader="none"/>
      </w:tabs>
    </w:pPr>
    <w:rPr/>
  </w:style>
  <w:style w:type="paragraph" w:styleId="Style28">
    <w:name w:val="Header"/>
    <w:basedOn w:val="Normal"/>
    <w:pPr>
      <w:tabs>
        <w:tab w:val="clear" w:pos="351"/>
        <w:tab w:val="center" w:pos="4677" w:leader="none"/>
        <w:tab w:val="right" w:pos="9355" w:leader="none"/>
      </w:tabs>
    </w:pPr>
    <w:rPr/>
  </w:style>
  <w:style w:type="paragraph" w:styleId="16">
    <w:name w:val="Текст1"/>
    <w:basedOn w:val="Normal"/>
    <w:qFormat/>
    <w:pPr/>
    <w:rPr>
      <w:rFonts w:ascii="Courier New" w:hAnsi="Courier New" w:cs="Courier New"/>
    </w:rPr>
  </w:style>
  <w:style w:type="paragraph" w:styleId="Style29">
    <w:name w:val="Footer"/>
    <w:basedOn w:val="Normal"/>
    <w:pPr>
      <w:tabs>
        <w:tab w:val="clear" w:pos="351"/>
        <w:tab w:val="center" w:pos="4677" w:leader="none"/>
        <w:tab w:val="right" w:pos="9355" w:leader="none"/>
      </w:tabs>
    </w:pPr>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Style32">
    <w:name w:val="Содержимое врезки"/>
    <w:basedOn w:val="Normal"/>
    <w:qFormat/>
    <w:pPr/>
    <w:rPr/>
  </w:style>
  <w:style w:type="paragraph" w:styleId="Standard">
    <w:name w:val="Standard"/>
    <w:qFormat/>
    <w:pPr>
      <w:widowControl/>
      <w:suppressAutoHyphens w:val="true"/>
      <w:bidi w:val="0"/>
      <w:textAlignment w:val="baseline"/>
    </w:pPr>
    <w:rPr>
      <w:rFonts w:ascii="Liberation Serif" w:hAnsi="Liberation Serif" w:eastAsia="SimSun;Ўм-ЎмЎгЎм?Ўм§ё" w:cs="Mangal"/>
      <w:color w:val="auto"/>
      <w:kern w:val="2"/>
      <w:sz w:val="24"/>
      <w:szCs w:val="24"/>
      <w:lang w:val="en-US" w:eastAsia="zh-CN" w:bidi="hi-IN"/>
    </w:rPr>
  </w:style>
  <w:style w:type="paragraph" w:styleId="1c">
    <w:name w:val="Абзац1 c отступом"/>
    <w:basedOn w:val="Normal"/>
    <w:qFormat/>
    <w:pPr>
      <w:widowControl w:val="false"/>
      <w:suppressAutoHyphens w:val="false"/>
      <w:spacing w:lineRule="exact" w:line="360" w:before="0" w:after="60"/>
      <w:ind w:firstLine="709"/>
      <w:jc w:val="both"/>
    </w:pPr>
    <w:rPr>
      <w:sz w:val="28"/>
    </w:rPr>
  </w:style>
  <w:style w:type="paragraph" w:styleId="Style33">
    <w:name w:val="Текст"/>
    <w:basedOn w:val="Normal"/>
    <w:qFormat/>
    <w:pPr>
      <w:suppressAutoHyphens w:val="false"/>
    </w:pPr>
    <w:rPr>
      <w:rFonts w:ascii="Courier New" w:hAnsi="Courier New" w:cs="Courier New"/>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Фирменный администрации </Template>
  <TotalTime>7180</TotalTime>
  <Application>LibreOffice/7.3.6.2$Linux_X86_64 LibreOffice_project/30$Build-2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1995-11-21T08:41:00Z</dcterms:created>
  <dc:creator>Калина Ольга</dc:creator>
  <dc:description/>
  <cp:keywords/>
  <dc:language>ru-RU</dc:language>
  <cp:lastModifiedBy>SHlapunova</cp:lastModifiedBy>
  <cp:lastPrinted>2022-10-28T15:23:00Z</cp:lastPrinted>
  <dcterms:modified xsi:type="dcterms:W3CDTF">2022-11-13T01:23:00Z</dcterms:modified>
  <cp:revision>498</cp:revision>
  <dc:subject/>
  <dc:title>		</dc:title>
</cp:coreProperties>
</file>