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0" w:type="dxa"/>
        <w:tblInd w:w="20" w:type="dxa"/>
        <w:tblCellMar>
          <w:left w:w="0" w:type="dxa"/>
          <w:right w:w="0" w:type="dxa"/>
        </w:tblCellMar>
        <w:tblLook w:val="04A0" w:firstRow="1" w:lastRow="0" w:firstColumn="1" w:lastColumn="0" w:noHBand="0" w:noVBand="1"/>
      </w:tblPr>
      <w:tblGrid>
        <w:gridCol w:w="9080"/>
      </w:tblGrid>
      <w:tr w:rsidR="00D2375B" w:rsidTr="00090C71">
        <w:tc>
          <w:tcPr>
            <w:tcW w:w="0" w:type="auto"/>
          </w:tcPr>
          <w:p w:rsidR="00D2375B" w:rsidRDefault="00ED540A">
            <w:pPr>
              <w:spacing w:after="10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rPr>
              <w:t>Акт № 1</w:t>
            </w:r>
            <w:r>
              <w:rPr>
                <w:rFonts w:ascii="Times New Roman" w:eastAsia="Times New Roman" w:hAnsi="Times New Roman" w:cs="Times New Roman"/>
                <w:b/>
                <w:sz w:val="26"/>
                <w:szCs w:val="26"/>
                <w:lang w:val="en-US"/>
              </w:rPr>
              <w:t>8</w:t>
            </w:r>
          </w:p>
        </w:tc>
      </w:tr>
      <w:tr w:rsidR="00D2375B" w:rsidTr="00090C71">
        <w:tc>
          <w:tcPr>
            <w:tcW w:w="0" w:type="auto"/>
          </w:tcPr>
          <w:p w:rsidR="00D2375B" w:rsidRDefault="00ED540A">
            <w:pPr>
              <w:pStyle w:val="ConsPlusNonformat"/>
              <w:widowControl/>
              <w:ind w:left="-426" w:right="-143" w:firstLine="426"/>
              <w:jc w:val="center"/>
              <w:rPr>
                <w:rFonts w:ascii="Times New Roman" w:hAnsi="Times New Roman" w:cs="Times New Roman"/>
                <w:b/>
                <w:sz w:val="26"/>
                <w:szCs w:val="26"/>
              </w:rPr>
            </w:pPr>
            <w:r>
              <w:rPr>
                <w:rFonts w:ascii="Times New Roman" w:hAnsi="Times New Roman" w:cs="Times New Roman"/>
              </w:rPr>
              <w:t> </w:t>
            </w:r>
            <w:r>
              <w:rPr>
                <w:rFonts w:ascii="Times New Roman" w:hAnsi="Times New Roman" w:cs="Times New Roman"/>
                <w:b/>
                <w:sz w:val="26"/>
                <w:szCs w:val="26"/>
              </w:rPr>
              <w:t xml:space="preserve">ПЛАНОВОЙ ДОКУМЕНТАРНОЙ ПРОВЕРКИ </w:t>
            </w:r>
          </w:p>
          <w:p w:rsidR="00D2375B" w:rsidRDefault="00ED540A">
            <w:pPr>
              <w:pStyle w:val="a7"/>
              <w:jc w:val="center"/>
            </w:pPr>
            <w:r>
              <w:rPr>
                <w:b/>
                <w:sz w:val="26"/>
                <w:szCs w:val="26"/>
              </w:rPr>
              <w:t xml:space="preserve">в отношении МБДОУ детский сад «Солнышко» </w:t>
            </w:r>
          </w:p>
        </w:tc>
      </w:tr>
      <w:tr w:rsidR="00D2375B" w:rsidTr="00090C71">
        <w:tc>
          <w:tcPr>
            <w:tcW w:w="0" w:type="auto"/>
          </w:tcPr>
          <w:p w:rsidR="00D2375B" w:rsidRDefault="00ED540A">
            <w:pPr>
              <w:spacing w:after="100" w:line="240" w:lineRule="auto"/>
              <w:jc w:val="center"/>
              <w:rPr>
                <w:rFonts w:ascii="Times New Roman" w:eastAsia="Times New Roman" w:hAnsi="Times New Roman" w:cs="Times New Roman"/>
              </w:rPr>
            </w:pPr>
            <w:bookmarkStart w:id="0" w:name="dst100016"/>
            <w:bookmarkEnd w:id="0"/>
            <w:r>
              <w:rPr>
                <w:rFonts w:ascii="Times New Roman" w:eastAsia="Times New Roman" w:hAnsi="Times New Roman" w:cs="Times New Roman"/>
              </w:rPr>
              <w:t>(указывается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
        </w:tc>
      </w:tr>
    </w:tbl>
    <w:p w:rsidR="00D2375B" w:rsidRDefault="00ED540A">
      <w:pPr>
        <w:spacing w:after="0" w:line="288" w:lineRule="auto"/>
        <w:jc w:val="both"/>
        <w:rPr>
          <w:rFonts w:ascii="Times New Roman" w:eastAsia="Times New Roman" w:hAnsi="Times New Roman" w:cs="Times New Roman"/>
          <w:sz w:val="33"/>
          <w:szCs w:val="33"/>
        </w:rPr>
      </w:pPr>
      <w:r>
        <w:rPr>
          <w:rFonts w:ascii="Times New Roman" w:eastAsia="Times New Roman" w:hAnsi="Times New Roman" w:cs="Times New Roman"/>
          <w:sz w:val="33"/>
        </w:rPr>
        <w:t> </w:t>
      </w:r>
    </w:p>
    <w:tbl>
      <w:tblPr>
        <w:tblW w:w="9471" w:type="dxa"/>
        <w:tblInd w:w="20" w:type="dxa"/>
        <w:tblCellMar>
          <w:left w:w="0" w:type="dxa"/>
          <w:right w:w="0" w:type="dxa"/>
        </w:tblCellMar>
        <w:tblLook w:val="04A0" w:firstRow="1" w:lastRow="0" w:firstColumn="1" w:lastColumn="0" w:noHBand="0" w:noVBand="1"/>
      </w:tblPr>
      <w:tblGrid>
        <w:gridCol w:w="1731"/>
        <w:gridCol w:w="106"/>
        <w:gridCol w:w="1994"/>
        <w:gridCol w:w="1400"/>
        <w:gridCol w:w="920"/>
        <w:gridCol w:w="815"/>
        <w:gridCol w:w="2408"/>
        <w:gridCol w:w="97"/>
      </w:tblGrid>
      <w:tr w:rsidR="005A17BA" w:rsidTr="00F204B9">
        <w:trPr>
          <w:gridAfter w:val="1"/>
          <w:wAfter w:w="97" w:type="dxa"/>
        </w:trPr>
        <w:tc>
          <w:tcPr>
            <w:tcW w:w="1731" w:type="dxa"/>
            <w:vMerge w:val="restart"/>
          </w:tcPr>
          <w:p w:rsidR="00424163" w:rsidRDefault="00424163" w:rsidP="0042416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С.Лазо</w:t>
            </w:r>
          </w:p>
          <w:p w:rsidR="00424163" w:rsidRDefault="00424163" w:rsidP="00AE04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t>место оставления</w:t>
            </w:r>
          </w:p>
        </w:tc>
        <w:tc>
          <w:tcPr>
            <w:tcW w:w="0" w:type="auto"/>
          </w:tcPr>
          <w:p w:rsidR="00424163" w:rsidRDefault="00424163" w:rsidP="00424163">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7537" w:type="dxa"/>
            <w:gridSpan w:val="5"/>
            <w:vMerge w:val="restart"/>
            <w:vAlign w:val="center"/>
          </w:tcPr>
          <w:p w:rsidR="00424163" w:rsidRDefault="00424163" w:rsidP="00424163">
            <w:pPr>
              <w:spacing w:after="0" w:line="240" w:lineRule="auto"/>
              <w:jc w:val="center"/>
              <w:rPr>
                <w:rFonts w:ascii="Times New Roman" w:eastAsia="Times New Roman" w:hAnsi="Times New Roman" w:cs="Times New Roman"/>
              </w:rPr>
            </w:pPr>
            <w:bookmarkStart w:id="1" w:name="dst100017"/>
            <w:bookmarkEnd w:id="1"/>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12 декабря 2023г</w:t>
            </w:r>
            <w:r>
              <w:rPr>
                <w:rFonts w:ascii="Times New Roman" w:eastAsia="Times New Roman" w:hAnsi="Times New Roman" w:cs="Times New Roman"/>
              </w:rPr>
              <w:t>.</w:t>
            </w:r>
          </w:p>
          <w:p w:rsidR="00424163" w:rsidRDefault="00424163" w:rsidP="00424163">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5A17BA" w:rsidTr="00F204B9">
        <w:trPr>
          <w:gridAfter w:val="1"/>
          <w:wAfter w:w="97" w:type="dxa"/>
        </w:trPr>
        <w:tc>
          <w:tcPr>
            <w:tcW w:w="1731" w:type="dxa"/>
            <w:vMerge/>
            <w:vAlign w:val="center"/>
          </w:tcPr>
          <w:p w:rsidR="00424163" w:rsidRDefault="00424163">
            <w:pPr>
              <w:spacing w:after="100" w:line="240" w:lineRule="auto"/>
              <w:jc w:val="center"/>
              <w:rPr>
                <w:rFonts w:ascii="Times New Roman" w:eastAsia="Times New Roman" w:hAnsi="Times New Roman" w:cs="Times New Roman"/>
              </w:rPr>
            </w:pPr>
            <w:bookmarkStart w:id="2" w:name="dst100018"/>
            <w:bookmarkEnd w:id="2"/>
          </w:p>
        </w:tc>
        <w:tc>
          <w:tcPr>
            <w:tcW w:w="0" w:type="auto"/>
          </w:tcPr>
          <w:p w:rsidR="00424163" w:rsidRDefault="00424163">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7537" w:type="dxa"/>
            <w:gridSpan w:val="5"/>
            <w:vMerge/>
          </w:tcPr>
          <w:p w:rsidR="00424163" w:rsidRDefault="00424163">
            <w:pPr>
              <w:spacing w:after="100" w:line="360" w:lineRule="auto"/>
              <w:rPr>
                <w:rFonts w:ascii="Times New Roman" w:eastAsia="Times New Roman" w:hAnsi="Times New Roman" w:cs="Times New Roman"/>
              </w:rPr>
            </w:pPr>
          </w:p>
        </w:tc>
      </w:tr>
      <w:tr w:rsidR="00557ED4" w:rsidTr="0095176A">
        <w:trPr>
          <w:trHeight w:val="2618"/>
        </w:trPr>
        <w:tc>
          <w:tcPr>
            <w:tcW w:w="9471" w:type="dxa"/>
            <w:gridSpan w:val="8"/>
          </w:tcPr>
          <w:p w:rsidR="00557ED4" w:rsidRPr="00AE04BF" w:rsidRDefault="00557ED4">
            <w:pPr>
              <w:spacing w:after="0" w:line="288" w:lineRule="auto"/>
              <w:ind w:firstLine="280"/>
              <w:jc w:val="both"/>
              <w:rPr>
                <w:rFonts w:ascii="Times New Roman" w:eastAsia="Times New Roman" w:hAnsi="Times New Roman" w:cs="Times New Roman"/>
                <w:sz w:val="26"/>
                <w:szCs w:val="26"/>
              </w:rPr>
            </w:pPr>
            <w:r>
              <w:rPr>
                <w:rFonts w:ascii="Times New Roman" w:eastAsia="Times New Roman" w:hAnsi="Times New Roman" w:cs="Times New Roman"/>
                <w:sz w:val="33"/>
              </w:rPr>
              <w:t> </w:t>
            </w:r>
            <w:bookmarkStart w:id="3" w:name="dst100019"/>
            <w:bookmarkEnd w:id="3"/>
            <w:r w:rsidRPr="00AE04BF">
              <w:rPr>
                <w:rFonts w:ascii="Times New Roman" w:eastAsia="Times New Roman" w:hAnsi="Times New Roman" w:cs="Times New Roman"/>
                <w:sz w:val="26"/>
                <w:szCs w:val="26"/>
              </w:rPr>
              <w:t>Контрольное мероприятие проведено на основании</w:t>
            </w:r>
          </w:p>
          <w:p w:rsidR="00557ED4" w:rsidRDefault="00557ED4" w:rsidP="00557ED4">
            <w:pPr>
              <w:spacing w:after="0" w:line="288" w:lineRule="auto"/>
              <w:ind w:firstLine="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плана проверок</w:t>
            </w:r>
            <w:r w:rsidRPr="00557ED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отдела по осуществлению муниципального финансового и ведомственного контроля администрации Лазовского муниципального округа, утвержденного распоряжением  администрации Лазовского муниципального округа Приморского края (далее- администрация) от 20.12.2022</w:t>
            </w:r>
            <w:r w:rsidR="00995F0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 361, распоряжения</w:t>
            </w:r>
            <w:r>
              <w:rPr>
                <w:rFonts w:ascii="Times New Roman" w:hAnsi="Times New Roman" w:cs="Times New Roman"/>
                <w:sz w:val="26"/>
                <w:szCs w:val="26"/>
              </w:rPr>
              <w:t xml:space="preserve"> администрации № 260-р от 08.11.2023г.   «</w:t>
            </w:r>
            <w:r>
              <w:rPr>
                <w:rFonts w:ascii="Times New Roman" w:eastAsia="Times New Roman" w:hAnsi="Times New Roman" w:cs="Times New Roman"/>
                <w:sz w:val="26"/>
                <w:szCs w:val="26"/>
              </w:rPr>
              <w:t>О проведении плановой документарной  проверки  в отношении МБДОУ детский сад «Солнышко»</w:t>
            </w:r>
            <w:r>
              <w:rPr>
                <w:rFonts w:ascii="Times New Roman" w:hAnsi="Times New Roman" w:cs="Times New Roman"/>
                <w:sz w:val="26"/>
                <w:szCs w:val="26"/>
              </w:rPr>
              <w:t>.</w:t>
            </w:r>
          </w:p>
        </w:tc>
      </w:tr>
      <w:tr w:rsidR="00CA4A8D" w:rsidTr="0095176A">
        <w:tc>
          <w:tcPr>
            <w:tcW w:w="9374" w:type="dxa"/>
            <w:gridSpan w:val="7"/>
          </w:tcPr>
          <w:p w:rsidR="00D2375B" w:rsidRDefault="004F5902" w:rsidP="004F59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(указываются наименование и реквизиты приказа</w:t>
            </w:r>
          </w:p>
        </w:tc>
        <w:tc>
          <w:tcPr>
            <w:tcW w:w="97" w:type="dxa"/>
          </w:tcPr>
          <w:p w:rsidR="00D2375B" w:rsidRDefault="00D2375B">
            <w:pPr>
              <w:spacing w:after="100" w:line="288" w:lineRule="auto"/>
              <w:jc w:val="both"/>
              <w:rPr>
                <w:rFonts w:ascii="Times New Roman" w:eastAsia="Times New Roman" w:hAnsi="Times New Roman" w:cs="Times New Roman"/>
              </w:rPr>
            </w:pPr>
            <w:bookmarkStart w:id="4" w:name="dst100021"/>
            <w:bookmarkEnd w:id="4"/>
          </w:p>
        </w:tc>
      </w:tr>
      <w:tr w:rsidR="00CA4A8D" w:rsidTr="0095176A">
        <w:tc>
          <w:tcPr>
            <w:tcW w:w="9374" w:type="dxa"/>
            <w:gridSpan w:val="7"/>
          </w:tcPr>
          <w:p w:rsidR="00D2375B" w:rsidRDefault="00ED540A">
            <w:pPr>
              <w:spacing w:after="0" w:line="288" w:lineRule="auto"/>
              <w:jc w:val="both"/>
              <w:rPr>
                <w:rFonts w:ascii="Times New Roman" w:eastAsia="Times New Roman" w:hAnsi="Times New Roman" w:cs="Times New Roman"/>
              </w:rPr>
            </w:pPr>
            <w:bookmarkStart w:id="5" w:name="dst100022"/>
            <w:bookmarkEnd w:id="5"/>
            <w:r>
              <w:rPr>
                <w:rFonts w:ascii="Times New Roman" w:eastAsia="Times New Roman" w:hAnsi="Times New Roman" w:cs="Times New Roman"/>
              </w:rPr>
              <w:t xml:space="preserve">(распоряжения)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w:t>
            </w:r>
            <w:hyperlink r:id="rId8" w:anchor="dst100042" w:history="1">
              <w:r>
                <w:rPr>
                  <w:rFonts w:ascii="Times New Roman" w:eastAsia="Times New Roman" w:hAnsi="Times New Roman" w:cs="Times New Roman"/>
                </w:rPr>
                <w:t>пунктами 10</w:t>
              </w:r>
            </w:hyperlink>
            <w:r>
              <w:rPr>
                <w:rFonts w:ascii="Times New Roman" w:eastAsia="Times New Roman" w:hAnsi="Times New Roman" w:cs="Times New Roman"/>
              </w:rPr>
              <w:t xml:space="preserve"> и </w:t>
            </w:r>
            <w:hyperlink r:id="rId9" w:anchor="dst100043" w:history="1">
              <w:r>
                <w:rPr>
                  <w:rFonts w:ascii="Times New Roman" w:eastAsia="Times New Roman" w:hAnsi="Times New Roman" w:cs="Times New Roman"/>
                </w:rPr>
                <w:t>11</w:t>
              </w:r>
            </w:hyperlink>
            <w:r>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r:id="rId10" w:anchor="dst100086" w:history="1">
              <w:r>
                <w:rPr>
                  <w:rFonts w:ascii="Times New Roman" w:eastAsia="Times New Roman" w:hAnsi="Times New Roman" w:cs="Times New Roman"/>
                </w:rPr>
                <w:t>&lt;1&gt;</w:t>
              </w:r>
            </w:hyperlink>
            <w:r>
              <w:rPr>
                <w:rFonts w:ascii="Times New Roman" w:eastAsia="Times New Roman" w:hAnsi="Times New Roman" w:cs="Times New Roman"/>
              </w:rPr>
              <w:t xml:space="preserve"> (далее - федеральный стандарт N 1235). 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
        </w:tc>
        <w:tc>
          <w:tcPr>
            <w:tcW w:w="97" w:type="dxa"/>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r>
      <w:tr w:rsidR="00CA4A8D" w:rsidTr="00F204B9">
        <w:tc>
          <w:tcPr>
            <w:tcW w:w="1837" w:type="dxa"/>
            <w:gridSpan w:val="2"/>
          </w:tcPr>
          <w:p w:rsidR="00D2375B" w:rsidRDefault="00ED540A">
            <w:pPr>
              <w:pStyle w:val="a7"/>
              <w:spacing w:line="288" w:lineRule="auto"/>
              <w:ind w:firstLine="567"/>
              <w:jc w:val="both"/>
              <w:rPr>
                <w:sz w:val="26"/>
                <w:szCs w:val="26"/>
              </w:rPr>
            </w:pPr>
            <w:bookmarkStart w:id="6" w:name="dst100023"/>
            <w:bookmarkEnd w:id="6"/>
            <w:r>
              <w:t xml:space="preserve">Тема контрольного мероприятия: </w:t>
            </w:r>
          </w:p>
          <w:p w:rsidR="00D2375B" w:rsidRDefault="00D2375B">
            <w:pPr>
              <w:pStyle w:val="a7"/>
              <w:ind w:firstLine="567"/>
              <w:jc w:val="both"/>
            </w:pPr>
          </w:p>
        </w:tc>
        <w:tc>
          <w:tcPr>
            <w:tcW w:w="0" w:type="auto"/>
            <w:gridSpan w:val="5"/>
          </w:tcPr>
          <w:p w:rsidR="00D2375B" w:rsidRPr="00B638D5" w:rsidRDefault="00ED540A" w:rsidP="00B638D5">
            <w:pPr>
              <w:spacing w:after="0" w:line="240" w:lineRule="auto"/>
              <w:rPr>
                <w:rFonts w:ascii="Times New Roman" w:eastAsia="Times New Roman" w:hAnsi="Times New Roman" w:cs="Times New Roman"/>
              </w:rPr>
            </w:pPr>
            <w:r>
              <w:rPr>
                <w:rFonts w:ascii="Times New Roman" w:eastAsia="Times New Roman" w:hAnsi="Times New Roman" w:cs="Times New Roman"/>
              </w:rPr>
              <w:t> </w:t>
            </w:r>
            <w:r w:rsidR="00B638D5" w:rsidRPr="00B638D5">
              <w:rPr>
                <w:rFonts w:ascii="Times New Roman" w:hAnsi="Times New Roman" w:cs="Times New Roman"/>
                <w:sz w:val="26"/>
                <w:szCs w:val="26"/>
              </w:rPr>
              <w:t>п</w:t>
            </w:r>
            <w:r w:rsidR="00B638D5" w:rsidRPr="00B638D5">
              <w:rPr>
                <w:rFonts w:ascii="Times New Roman" w:hAnsi="Times New Roman" w:cs="Times New Roman"/>
                <w:iCs/>
                <w:sz w:val="26"/>
                <w:szCs w:val="26"/>
              </w:rPr>
              <w:t>роверка соблюдения требований законодательства Российской Федерации о контрактной системе в сфере закупок по вопросам, отнесенным к компетенции органа внутреннего муниципального финансового контроля.</w:t>
            </w:r>
          </w:p>
        </w:tc>
        <w:tc>
          <w:tcPr>
            <w:tcW w:w="97" w:type="dxa"/>
          </w:tcPr>
          <w:p w:rsidR="00D2375B" w:rsidRDefault="00D2375B">
            <w:pPr>
              <w:spacing w:after="100" w:line="288" w:lineRule="auto"/>
              <w:jc w:val="both"/>
              <w:rPr>
                <w:rFonts w:ascii="Times New Roman" w:eastAsia="Times New Roman" w:hAnsi="Times New Roman" w:cs="Times New Roman"/>
              </w:rPr>
            </w:pPr>
            <w:bookmarkStart w:id="7" w:name="dst100024"/>
            <w:bookmarkEnd w:id="7"/>
          </w:p>
        </w:tc>
      </w:tr>
      <w:tr w:rsidR="00CA4A8D" w:rsidTr="00F204B9">
        <w:tc>
          <w:tcPr>
            <w:tcW w:w="1837" w:type="dxa"/>
            <w:gridSpan w:val="2"/>
          </w:tcPr>
          <w:p w:rsidR="00D2375B" w:rsidRDefault="00ED540A" w:rsidP="0095251A">
            <w:pPr>
              <w:spacing w:after="100" w:line="288" w:lineRule="auto"/>
              <w:ind w:firstLine="280"/>
              <w:jc w:val="both"/>
              <w:rPr>
                <w:rFonts w:ascii="Times New Roman" w:eastAsia="Times New Roman" w:hAnsi="Times New Roman" w:cs="Times New Roman"/>
                <w:sz w:val="26"/>
                <w:szCs w:val="26"/>
              </w:rPr>
            </w:pPr>
            <w:bookmarkStart w:id="8" w:name="dst100025"/>
            <w:bookmarkEnd w:id="8"/>
            <w:r>
              <w:rPr>
                <w:rFonts w:ascii="Times New Roman" w:eastAsia="Times New Roman" w:hAnsi="Times New Roman" w:cs="Times New Roman"/>
              </w:rPr>
              <w:t xml:space="preserve">Проверяемый период: </w:t>
            </w:r>
            <w:r>
              <w:rPr>
                <w:rFonts w:ascii="Times New Roman" w:eastAsia="Times New Roman" w:hAnsi="Times New Roman" w:cs="Times New Roman"/>
                <w:sz w:val="26"/>
                <w:szCs w:val="26"/>
              </w:rPr>
              <w:t xml:space="preserve"> </w:t>
            </w:r>
          </w:p>
        </w:tc>
        <w:tc>
          <w:tcPr>
            <w:tcW w:w="0" w:type="auto"/>
            <w:gridSpan w:val="5"/>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r w:rsidR="0095251A">
              <w:rPr>
                <w:rFonts w:ascii="Times New Roman" w:eastAsia="Times New Roman" w:hAnsi="Times New Roman" w:cs="Times New Roman"/>
                <w:sz w:val="26"/>
                <w:szCs w:val="26"/>
              </w:rPr>
              <w:t>истекший период 2023г.</w:t>
            </w:r>
          </w:p>
        </w:tc>
        <w:tc>
          <w:tcPr>
            <w:tcW w:w="97" w:type="dxa"/>
          </w:tcPr>
          <w:p w:rsidR="00D2375B" w:rsidRDefault="00D2375B">
            <w:pPr>
              <w:spacing w:after="100" w:line="288" w:lineRule="auto"/>
              <w:jc w:val="both"/>
              <w:rPr>
                <w:rFonts w:ascii="Times New Roman" w:eastAsia="Times New Roman" w:hAnsi="Times New Roman" w:cs="Times New Roman"/>
              </w:rPr>
            </w:pPr>
            <w:bookmarkStart w:id="9" w:name="dst100026"/>
            <w:bookmarkEnd w:id="9"/>
          </w:p>
        </w:tc>
      </w:tr>
      <w:tr w:rsidR="00BC7052" w:rsidTr="00F204B9">
        <w:tc>
          <w:tcPr>
            <w:tcW w:w="3806" w:type="dxa"/>
            <w:gridSpan w:val="3"/>
          </w:tcPr>
          <w:p w:rsidR="00D2375B" w:rsidRDefault="00ED540A">
            <w:pPr>
              <w:spacing w:after="100" w:line="288" w:lineRule="auto"/>
              <w:ind w:firstLine="280"/>
              <w:jc w:val="both"/>
              <w:rPr>
                <w:rFonts w:ascii="Times New Roman" w:eastAsia="Times New Roman" w:hAnsi="Times New Roman" w:cs="Times New Roman"/>
              </w:rPr>
            </w:pPr>
            <w:bookmarkStart w:id="10" w:name="dst100027"/>
            <w:bookmarkEnd w:id="10"/>
            <w:r>
              <w:rPr>
                <w:rFonts w:ascii="Times New Roman" w:eastAsia="Times New Roman" w:hAnsi="Times New Roman" w:cs="Times New Roman"/>
              </w:rPr>
              <w:t>Контрольное мероприятие проведено</w:t>
            </w:r>
            <w:r w:rsidR="003F1797">
              <w:rPr>
                <w:rFonts w:ascii="Times New Roman" w:eastAsia="Times New Roman" w:hAnsi="Times New Roman" w:cs="Times New Roman"/>
              </w:rPr>
              <w:t xml:space="preserve"> </w:t>
            </w:r>
          </w:p>
        </w:tc>
        <w:tc>
          <w:tcPr>
            <w:tcW w:w="5665" w:type="dxa"/>
            <w:gridSpan w:val="5"/>
          </w:tcPr>
          <w:p w:rsidR="00D2375B" w:rsidRDefault="00ED540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t> </w:t>
            </w:r>
            <w:r>
              <w:rPr>
                <w:rFonts w:ascii="Times New Roman" w:eastAsia="Times New Roman" w:hAnsi="Times New Roman" w:cs="Times New Roman"/>
                <w:sz w:val="26"/>
                <w:szCs w:val="26"/>
              </w:rPr>
              <w:t xml:space="preserve"> </w:t>
            </w:r>
          </w:p>
        </w:tc>
      </w:tr>
      <w:tr w:rsidR="00BC7052" w:rsidTr="00F204B9">
        <w:tc>
          <w:tcPr>
            <w:tcW w:w="3806" w:type="dxa"/>
            <w:gridSpan w:val="3"/>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5665" w:type="dxa"/>
            <w:gridSpan w:val="5"/>
          </w:tcPr>
          <w:p w:rsidR="00D2375B" w:rsidRDefault="00ED540A">
            <w:pPr>
              <w:spacing w:after="0" w:line="240" w:lineRule="auto"/>
              <w:jc w:val="both"/>
              <w:rPr>
                <w:rFonts w:ascii="Times New Roman" w:eastAsia="Times New Roman" w:hAnsi="Times New Roman" w:cs="Times New Roman"/>
              </w:rPr>
            </w:pPr>
            <w:bookmarkStart w:id="11" w:name="dst100028"/>
            <w:bookmarkEnd w:id="11"/>
            <w:r>
              <w:rPr>
                <w:rFonts w:ascii="Times New Roman" w:eastAsia="Times New Roman" w:hAnsi="Times New Roman" w:cs="Times New Roman"/>
              </w:rPr>
              <w:t>(проверочной (ревизионной) группой (уполномоченным на</w:t>
            </w:r>
          </w:p>
        </w:tc>
      </w:tr>
      <w:tr w:rsidR="0095251A" w:rsidTr="0095176A">
        <w:tc>
          <w:tcPr>
            <w:tcW w:w="9471" w:type="dxa"/>
            <w:gridSpan w:val="8"/>
          </w:tcPr>
          <w:p w:rsidR="0095251A" w:rsidRDefault="0095251A">
            <w:pPr>
              <w:tabs>
                <w:tab w:val="left" w:pos="540"/>
              </w:tabs>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начальнико</w:t>
            </w:r>
            <w:r>
              <w:rPr>
                <w:rFonts w:ascii="Times New Roman" w:hAnsi="Times New Roman" w:cs="Times New Roman"/>
                <w:sz w:val="26"/>
                <w:szCs w:val="26"/>
              </w:rPr>
              <w:t>м</w:t>
            </w:r>
            <w:r>
              <w:rPr>
                <w:rFonts w:ascii="Times New Roman" w:eastAsia="Times New Roman" w:hAnsi="Times New Roman" w:cs="Times New Roman"/>
                <w:sz w:val="26"/>
                <w:szCs w:val="26"/>
              </w:rPr>
              <w:t xml:space="preserve"> отдела по осуществлению  муниципального финансового и ведомственного контроля администрации Лазовского муниципального округа (Поденок Е.И.).    </w:t>
            </w:r>
          </w:p>
          <w:p w:rsidR="0095251A" w:rsidRDefault="0095251A">
            <w:pPr>
              <w:spacing w:after="0" w:line="240" w:lineRule="auto"/>
              <w:jc w:val="both"/>
              <w:rPr>
                <w:rFonts w:ascii="Times New Roman" w:eastAsia="Times New Roman" w:hAnsi="Times New Roman" w:cs="Times New Roman"/>
              </w:rPr>
            </w:pPr>
            <w:bookmarkStart w:id="12" w:name="dst100029"/>
            <w:bookmarkEnd w:id="12"/>
          </w:p>
        </w:tc>
      </w:tr>
      <w:tr w:rsidR="0095251A" w:rsidTr="00F204B9">
        <w:tc>
          <w:tcPr>
            <w:tcW w:w="6160" w:type="dxa"/>
            <w:gridSpan w:val="5"/>
          </w:tcPr>
          <w:p w:rsidR="00D2375B" w:rsidRDefault="00ED540A">
            <w:pPr>
              <w:spacing w:after="0" w:line="240" w:lineRule="auto"/>
              <w:jc w:val="center"/>
              <w:rPr>
                <w:rFonts w:ascii="Times New Roman" w:eastAsia="Times New Roman" w:hAnsi="Times New Roman" w:cs="Times New Roman"/>
              </w:rPr>
            </w:pPr>
            <w:bookmarkStart w:id="13" w:name="dst100030"/>
            <w:bookmarkEnd w:id="13"/>
            <w:r>
              <w:rPr>
                <w:rFonts w:ascii="Times New Roman" w:eastAsia="Times New Roman" w:hAnsi="Times New Roman" w:cs="Times New Roman"/>
              </w:rPr>
              <w:t>проведение контрольного мероприятия должностным лицом)</w:t>
            </w:r>
          </w:p>
        </w:tc>
        <w:tc>
          <w:tcPr>
            <w:tcW w:w="3311" w:type="dxa"/>
            <w:gridSpan w:val="3"/>
          </w:tcPr>
          <w:p w:rsidR="00D2375B" w:rsidRDefault="00ED540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2375B" w:rsidTr="0095176A">
        <w:tc>
          <w:tcPr>
            <w:tcW w:w="9471" w:type="dxa"/>
            <w:gridSpan w:val="8"/>
          </w:tcPr>
          <w:p w:rsidR="00D2375B" w:rsidRDefault="00D2375B">
            <w:pPr>
              <w:spacing w:after="0" w:line="240" w:lineRule="auto"/>
              <w:rPr>
                <w:rFonts w:ascii="Times New Roman" w:eastAsia="Times New Roman" w:hAnsi="Times New Roman" w:cs="Times New Roman"/>
                <w:sz w:val="26"/>
                <w:szCs w:val="26"/>
              </w:rPr>
            </w:pPr>
          </w:p>
        </w:tc>
      </w:tr>
      <w:tr w:rsidR="00D2375B" w:rsidTr="0095176A">
        <w:tc>
          <w:tcPr>
            <w:tcW w:w="9471" w:type="dxa"/>
            <w:gridSpan w:val="8"/>
          </w:tcPr>
          <w:p w:rsidR="00D2375B" w:rsidRDefault="00ED540A">
            <w:pPr>
              <w:spacing w:after="0" w:line="240" w:lineRule="auto"/>
              <w:jc w:val="center"/>
              <w:rPr>
                <w:rFonts w:ascii="Times New Roman" w:eastAsia="Times New Roman" w:hAnsi="Times New Roman" w:cs="Times New Roman"/>
              </w:rPr>
            </w:pPr>
            <w:bookmarkStart w:id="14" w:name="dst100031"/>
            <w:bookmarkEnd w:id="14"/>
            <w:r>
              <w:rPr>
                <w:rFonts w:ascii="Times New Roman" w:eastAsia="Times New Roman" w:hAnsi="Times New Roman" w:cs="Times New Roman"/>
              </w:rPr>
              <w:lastRenderedPageBreak/>
              <w:t>(указываются должности, фамилии, инициалы</w:t>
            </w:r>
          </w:p>
        </w:tc>
      </w:tr>
      <w:tr w:rsidR="00CA4A8D" w:rsidTr="0095176A">
        <w:tc>
          <w:tcPr>
            <w:tcW w:w="9374" w:type="dxa"/>
            <w:gridSpan w:val="7"/>
          </w:tcPr>
          <w:p w:rsidR="00D2375B" w:rsidRDefault="00D2375B">
            <w:pPr>
              <w:spacing w:after="0" w:line="240" w:lineRule="auto"/>
              <w:rPr>
                <w:rFonts w:ascii="Times New Roman" w:eastAsia="Times New Roman" w:hAnsi="Times New Roman" w:cs="Times New Roman"/>
                <w:sz w:val="26"/>
                <w:szCs w:val="26"/>
              </w:rPr>
            </w:pPr>
          </w:p>
        </w:tc>
        <w:tc>
          <w:tcPr>
            <w:tcW w:w="97" w:type="dxa"/>
          </w:tcPr>
          <w:p w:rsidR="00D2375B" w:rsidRDefault="00ED540A">
            <w:pPr>
              <w:spacing w:after="0" w:line="240" w:lineRule="auto"/>
              <w:jc w:val="both"/>
              <w:rPr>
                <w:rFonts w:ascii="Times New Roman" w:eastAsia="Times New Roman" w:hAnsi="Times New Roman" w:cs="Times New Roman"/>
              </w:rPr>
            </w:pPr>
            <w:bookmarkStart w:id="15" w:name="dst100032"/>
            <w:bookmarkEnd w:id="15"/>
            <w:r>
              <w:rPr>
                <w:rFonts w:ascii="Times New Roman" w:eastAsia="Times New Roman" w:hAnsi="Times New Roman" w:cs="Times New Roman"/>
              </w:rPr>
              <w:t>.</w:t>
            </w:r>
          </w:p>
        </w:tc>
      </w:tr>
      <w:tr w:rsidR="00CA4A8D" w:rsidTr="0095176A">
        <w:tc>
          <w:tcPr>
            <w:tcW w:w="9374" w:type="dxa"/>
            <w:gridSpan w:val="7"/>
          </w:tcPr>
          <w:p w:rsidR="00D2375B" w:rsidRDefault="00ED540A">
            <w:pPr>
              <w:spacing w:after="100" w:line="240" w:lineRule="auto"/>
              <w:jc w:val="center"/>
              <w:rPr>
                <w:rFonts w:ascii="Times New Roman" w:eastAsia="Times New Roman" w:hAnsi="Times New Roman" w:cs="Times New Roman"/>
              </w:rPr>
            </w:pPr>
            <w:bookmarkStart w:id="16" w:name="dst100033"/>
            <w:bookmarkEnd w:id="16"/>
            <w:r>
              <w:rPr>
                <w:rFonts w:ascii="Times New Roman" w:eastAsia="Times New Roman" w:hAnsi="Times New Roman" w:cs="Times New Roman"/>
              </w:rPr>
              <w:t>лиц (лица), уполномоченных(ого) на проведение контрольного мероприятия)</w:t>
            </w:r>
          </w:p>
        </w:tc>
        <w:tc>
          <w:tcPr>
            <w:tcW w:w="97" w:type="dxa"/>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r>
      <w:tr w:rsidR="00BC7052" w:rsidTr="00F204B9">
        <w:tc>
          <w:tcPr>
            <w:tcW w:w="6966" w:type="dxa"/>
            <w:gridSpan w:val="6"/>
          </w:tcPr>
          <w:p w:rsidR="00D2375B" w:rsidRDefault="00ED540A">
            <w:pPr>
              <w:spacing w:after="100" w:line="288" w:lineRule="auto"/>
              <w:ind w:firstLine="280"/>
              <w:jc w:val="both"/>
              <w:rPr>
                <w:rFonts w:ascii="Times New Roman" w:eastAsia="Times New Roman" w:hAnsi="Times New Roman" w:cs="Times New Roman"/>
              </w:rPr>
            </w:pPr>
            <w:bookmarkStart w:id="17" w:name="dst100034"/>
            <w:bookmarkEnd w:id="17"/>
            <w:r>
              <w:rPr>
                <w:rFonts w:ascii="Times New Roman" w:eastAsia="Times New Roman" w:hAnsi="Times New Roman" w:cs="Times New Roman"/>
              </w:rPr>
              <w:t xml:space="preserve">К проведению контрольного мероприятия привлекались </w:t>
            </w:r>
            <w:hyperlink r:id="rId11" w:anchor="dst100087" w:history="1">
              <w:r>
                <w:rPr>
                  <w:rFonts w:ascii="Times New Roman" w:eastAsia="Times New Roman" w:hAnsi="Times New Roman" w:cs="Times New Roman"/>
                </w:rPr>
                <w:t>&lt;2&gt;</w:t>
              </w:r>
            </w:hyperlink>
            <w:r>
              <w:rPr>
                <w:rFonts w:ascii="Times New Roman" w:eastAsia="Times New Roman" w:hAnsi="Times New Roman" w:cs="Times New Roman"/>
              </w:rPr>
              <w:t>:</w:t>
            </w:r>
          </w:p>
        </w:tc>
        <w:tc>
          <w:tcPr>
            <w:tcW w:w="2505" w:type="dxa"/>
            <w:gridSpan w:val="2"/>
          </w:tcPr>
          <w:p w:rsidR="00D2375B" w:rsidRDefault="00ED540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t> </w:t>
            </w:r>
            <w:r>
              <w:rPr>
                <w:rFonts w:ascii="Times New Roman" w:eastAsia="Times New Roman" w:hAnsi="Times New Roman" w:cs="Times New Roman"/>
                <w:sz w:val="26"/>
                <w:szCs w:val="26"/>
              </w:rPr>
              <w:t>не привлекались</w:t>
            </w:r>
          </w:p>
        </w:tc>
      </w:tr>
      <w:tr w:rsidR="00BC7052" w:rsidTr="00F204B9">
        <w:tc>
          <w:tcPr>
            <w:tcW w:w="6966" w:type="dxa"/>
            <w:gridSpan w:val="6"/>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2505" w:type="dxa"/>
            <w:gridSpan w:val="2"/>
          </w:tcPr>
          <w:p w:rsidR="00D2375B" w:rsidRDefault="00ED540A">
            <w:pPr>
              <w:spacing w:after="0" w:line="240" w:lineRule="auto"/>
              <w:jc w:val="both"/>
              <w:rPr>
                <w:rFonts w:ascii="Times New Roman" w:eastAsia="Times New Roman" w:hAnsi="Times New Roman" w:cs="Times New Roman"/>
              </w:rPr>
            </w:pPr>
            <w:bookmarkStart w:id="18" w:name="dst100035"/>
            <w:bookmarkEnd w:id="18"/>
            <w:r>
              <w:rPr>
                <w:rFonts w:ascii="Times New Roman" w:eastAsia="Times New Roman" w:hAnsi="Times New Roman" w:cs="Times New Roman"/>
              </w:rPr>
              <w:t>(указываются фамилии, инициалы,</w:t>
            </w:r>
          </w:p>
        </w:tc>
      </w:tr>
      <w:tr w:rsidR="00D2375B" w:rsidTr="0095176A">
        <w:tc>
          <w:tcPr>
            <w:tcW w:w="9471" w:type="dxa"/>
            <w:gridSpan w:val="8"/>
          </w:tcPr>
          <w:p w:rsidR="00D2375B" w:rsidRDefault="00ED540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2375B" w:rsidTr="0095176A">
        <w:tc>
          <w:tcPr>
            <w:tcW w:w="9471" w:type="dxa"/>
            <w:gridSpan w:val="8"/>
          </w:tcPr>
          <w:p w:rsidR="00D2375B" w:rsidRDefault="00ED540A">
            <w:pPr>
              <w:spacing w:after="0" w:line="240" w:lineRule="auto"/>
              <w:jc w:val="both"/>
              <w:rPr>
                <w:rFonts w:ascii="Times New Roman" w:eastAsia="Times New Roman" w:hAnsi="Times New Roman" w:cs="Times New Roman"/>
              </w:rPr>
            </w:pPr>
            <w:bookmarkStart w:id="19" w:name="dst100036"/>
            <w:bookmarkEnd w:id="19"/>
            <w:r>
              <w:rPr>
                <w:rFonts w:ascii="Times New Roman" w:eastAsia="Times New Roman" w:hAnsi="Times New Roman" w:cs="Times New Roman"/>
              </w:rPr>
              <w:t>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 в</w:t>
            </w:r>
          </w:p>
        </w:tc>
      </w:tr>
      <w:tr w:rsidR="00CA4A8D" w:rsidTr="0095176A">
        <w:tc>
          <w:tcPr>
            <w:tcW w:w="9374" w:type="dxa"/>
            <w:gridSpan w:val="7"/>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97" w:type="dxa"/>
          </w:tcPr>
          <w:p w:rsidR="00D2375B" w:rsidRDefault="00ED540A">
            <w:pPr>
              <w:spacing w:after="100" w:line="288" w:lineRule="auto"/>
              <w:jc w:val="both"/>
              <w:rPr>
                <w:rFonts w:ascii="Times New Roman" w:eastAsia="Times New Roman" w:hAnsi="Times New Roman" w:cs="Times New Roman"/>
              </w:rPr>
            </w:pPr>
            <w:bookmarkStart w:id="20" w:name="dst100037"/>
            <w:bookmarkEnd w:id="20"/>
            <w:r>
              <w:rPr>
                <w:rFonts w:ascii="Times New Roman" w:eastAsia="Times New Roman" w:hAnsi="Times New Roman" w:cs="Times New Roman"/>
              </w:rPr>
              <w:t>.</w:t>
            </w:r>
          </w:p>
        </w:tc>
      </w:tr>
      <w:tr w:rsidR="00D2375B" w:rsidTr="0095176A">
        <w:tc>
          <w:tcPr>
            <w:tcW w:w="9471" w:type="dxa"/>
            <w:gridSpan w:val="8"/>
          </w:tcPr>
          <w:p w:rsidR="00D2375B" w:rsidRDefault="00ED540A">
            <w:pPr>
              <w:spacing w:after="100" w:line="288" w:lineRule="auto"/>
              <w:jc w:val="both"/>
              <w:rPr>
                <w:rFonts w:ascii="Times New Roman" w:eastAsia="Times New Roman" w:hAnsi="Times New Roman" w:cs="Times New Roman"/>
              </w:rPr>
            </w:pPr>
            <w:bookmarkStart w:id="21" w:name="dst100038"/>
            <w:bookmarkEnd w:id="21"/>
            <w:r>
              <w:rPr>
                <w:rFonts w:ascii="Times New Roman" w:eastAsia="Times New Roman" w:hAnsi="Times New Roman" w:cs="Times New Roman"/>
              </w:rPr>
              <w:t xml:space="preserve">соответствии с </w:t>
            </w:r>
            <w:hyperlink r:id="rId12" w:anchor="dst100022" w:history="1">
              <w:r>
                <w:rPr>
                  <w:rFonts w:ascii="Times New Roman" w:eastAsia="Times New Roman" w:hAnsi="Times New Roman" w:cs="Times New Roman"/>
                </w:rPr>
                <w:t>подпунктом "г" пункта 3</w:t>
              </w:r>
            </w:hyperlink>
            <w:r>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N 100 </w:t>
            </w:r>
            <w:hyperlink r:id="rId13" w:anchor="dst100088" w:history="1">
              <w:r>
                <w:rPr>
                  <w:rFonts w:ascii="Times New Roman" w:eastAsia="Times New Roman" w:hAnsi="Times New Roman" w:cs="Times New Roman"/>
                </w:rPr>
                <w:t>&lt;3&gt;</w:t>
              </w:r>
            </w:hyperlink>
            <w:r>
              <w:rPr>
                <w:rFonts w:ascii="Times New Roman" w:eastAsia="Times New Roman" w:hAnsi="Times New Roman" w:cs="Times New Roman"/>
              </w:rPr>
              <w:t>)</w:t>
            </w:r>
          </w:p>
        </w:tc>
      </w:tr>
      <w:tr w:rsidR="00BC7052" w:rsidTr="00F204B9">
        <w:tc>
          <w:tcPr>
            <w:tcW w:w="5256" w:type="dxa"/>
            <w:gridSpan w:val="4"/>
          </w:tcPr>
          <w:p w:rsidR="00D2375B" w:rsidRDefault="00ED540A">
            <w:pPr>
              <w:spacing w:after="100" w:line="288" w:lineRule="auto"/>
              <w:ind w:firstLine="280"/>
              <w:jc w:val="both"/>
              <w:rPr>
                <w:rFonts w:ascii="Times New Roman" w:eastAsia="Times New Roman" w:hAnsi="Times New Roman" w:cs="Times New Roman"/>
              </w:rPr>
            </w:pPr>
            <w:bookmarkStart w:id="22" w:name="dst100039"/>
            <w:bookmarkEnd w:id="22"/>
            <w:r>
              <w:rPr>
                <w:rFonts w:ascii="Times New Roman" w:eastAsia="Times New Roman" w:hAnsi="Times New Roman" w:cs="Times New Roman"/>
              </w:rPr>
              <w:t>При проведении контрольного мероприятия проведено(ы)</w:t>
            </w:r>
          </w:p>
        </w:tc>
        <w:tc>
          <w:tcPr>
            <w:tcW w:w="4215" w:type="dxa"/>
            <w:gridSpan w:val="4"/>
          </w:tcPr>
          <w:p w:rsidR="00D2375B" w:rsidRDefault="00ED540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t> </w:t>
            </w:r>
            <w:r>
              <w:rPr>
                <w:rFonts w:ascii="Times New Roman" w:eastAsia="Times New Roman" w:hAnsi="Times New Roman" w:cs="Times New Roman"/>
                <w:sz w:val="26"/>
                <w:szCs w:val="26"/>
              </w:rPr>
              <w:t>контрольные</w:t>
            </w:r>
          </w:p>
        </w:tc>
      </w:tr>
      <w:tr w:rsidR="00BC7052" w:rsidTr="00F204B9">
        <w:tc>
          <w:tcPr>
            <w:tcW w:w="5256" w:type="dxa"/>
            <w:gridSpan w:val="4"/>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4215" w:type="dxa"/>
            <w:gridSpan w:val="4"/>
          </w:tcPr>
          <w:p w:rsidR="00D2375B" w:rsidRDefault="00ED540A">
            <w:pPr>
              <w:spacing w:after="0" w:line="240" w:lineRule="auto"/>
              <w:jc w:val="center"/>
              <w:rPr>
                <w:rFonts w:ascii="Times New Roman" w:eastAsia="Times New Roman" w:hAnsi="Times New Roman" w:cs="Times New Roman"/>
              </w:rPr>
            </w:pPr>
            <w:bookmarkStart w:id="23" w:name="dst100040"/>
            <w:bookmarkEnd w:id="23"/>
            <w:r>
              <w:rPr>
                <w:rFonts w:ascii="Times New Roman" w:eastAsia="Times New Roman" w:hAnsi="Times New Roman" w:cs="Times New Roman"/>
              </w:rPr>
              <w:t>(указываются экспертизы, контрольные</w:t>
            </w:r>
          </w:p>
        </w:tc>
      </w:tr>
      <w:tr w:rsidR="00D2375B" w:rsidTr="0095176A">
        <w:tc>
          <w:tcPr>
            <w:tcW w:w="9471" w:type="dxa"/>
            <w:gridSpan w:val="8"/>
          </w:tcPr>
          <w:p w:rsidR="00D2375B" w:rsidRDefault="00ED540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действия по документальному изучению в отношении бухгалтерских, отчетных </w:t>
            </w:r>
          </w:p>
        </w:tc>
      </w:tr>
      <w:tr w:rsidR="00D2375B" w:rsidTr="0095176A">
        <w:tc>
          <w:tcPr>
            <w:tcW w:w="9471" w:type="dxa"/>
            <w:gridSpan w:val="8"/>
          </w:tcPr>
          <w:p w:rsidR="00D2375B" w:rsidRDefault="00ED540A">
            <w:pPr>
              <w:spacing w:after="0" w:line="240" w:lineRule="auto"/>
              <w:jc w:val="center"/>
              <w:rPr>
                <w:rFonts w:ascii="Times New Roman" w:eastAsia="Times New Roman" w:hAnsi="Times New Roman" w:cs="Times New Roman"/>
              </w:rPr>
            </w:pPr>
            <w:bookmarkStart w:id="24" w:name="dst100041"/>
            <w:bookmarkEnd w:id="24"/>
            <w:r>
              <w:rPr>
                <w:rFonts w:ascii="Times New Roman" w:eastAsia="Times New Roman" w:hAnsi="Times New Roman" w:cs="Times New Roman"/>
              </w:rPr>
              <w:t xml:space="preserve">действия, проведенные в рамках контрольного мероприятия (в соответствии с </w:t>
            </w:r>
            <w:hyperlink r:id="rId14" w:anchor="dst100069" w:history="1">
              <w:r>
                <w:rPr>
                  <w:rFonts w:ascii="Times New Roman" w:eastAsia="Times New Roman" w:hAnsi="Times New Roman" w:cs="Times New Roman"/>
                </w:rPr>
                <w:t>пунктами 18</w:t>
              </w:r>
            </w:hyperlink>
            <w:r>
              <w:rPr>
                <w:rFonts w:ascii="Times New Roman" w:eastAsia="Times New Roman" w:hAnsi="Times New Roman" w:cs="Times New Roman"/>
              </w:rPr>
              <w:t xml:space="preserve">, </w:t>
            </w:r>
            <w:hyperlink r:id="rId15" w:anchor="dst100070" w:history="1">
              <w:r>
                <w:rPr>
                  <w:rFonts w:ascii="Times New Roman" w:eastAsia="Times New Roman" w:hAnsi="Times New Roman" w:cs="Times New Roman"/>
                </w:rPr>
                <w:t>19</w:t>
              </w:r>
            </w:hyperlink>
            <w:r>
              <w:rPr>
                <w:rFonts w:ascii="Times New Roman" w:eastAsia="Times New Roman" w:hAnsi="Times New Roman" w:cs="Times New Roman"/>
              </w:rPr>
              <w:t xml:space="preserve"> федерального</w:t>
            </w:r>
          </w:p>
        </w:tc>
      </w:tr>
      <w:tr w:rsidR="00D2375B" w:rsidTr="0095176A">
        <w:tc>
          <w:tcPr>
            <w:tcW w:w="9471" w:type="dxa"/>
            <w:gridSpan w:val="8"/>
          </w:tcPr>
          <w:p w:rsidR="00D2375B" w:rsidRDefault="00ED540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t> </w:t>
            </w:r>
            <w:r>
              <w:rPr>
                <w:rFonts w:ascii="Times New Roman" w:eastAsia="Times New Roman" w:hAnsi="Times New Roman" w:cs="Times New Roman"/>
                <w:sz w:val="26"/>
                <w:szCs w:val="26"/>
              </w:rPr>
              <w:t>документов.</w:t>
            </w:r>
          </w:p>
        </w:tc>
      </w:tr>
      <w:tr w:rsidR="00D2375B" w:rsidTr="0095176A">
        <w:tc>
          <w:tcPr>
            <w:tcW w:w="9471" w:type="dxa"/>
            <w:gridSpan w:val="8"/>
          </w:tcPr>
          <w:p w:rsidR="00D2375B" w:rsidRDefault="00ED540A">
            <w:pPr>
              <w:spacing w:after="100" w:line="240" w:lineRule="auto"/>
              <w:jc w:val="center"/>
              <w:rPr>
                <w:rFonts w:ascii="Times New Roman" w:eastAsia="Times New Roman" w:hAnsi="Times New Roman" w:cs="Times New Roman"/>
              </w:rPr>
            </w:pPr>
            <w:bookmarkStart w:id="25" w:name="dst100042"/>
            <w:bookmarkEnd w:id="25"/>
            <w:r>
              <w:rPr>
                <w:rFonts w:ascii="Times New Roman" w:eastAsia="Times New Roman" w:hAnsi="Times New Roman" w:cs="Times New Roman"/>
              </w:rPr>
              <w:t>стандарта N 1235), с указанием сроков их проведения, предмета, а также сведений (фамилия, имя, отчество (при наличии)) о</w:t>
            </w:r>
          </w:p>
        </w:tc>
      </w:tr>
      <w:tr w:rsidR="00CA4A8D" w:rsidTr="0095176A">
        <w:tc>
          <w:tcPr>
            <w:tcW w:w="9374" w:type="dxa"/>
            <w:gridSpan w:val="7"/>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97" w:type="dxa"/>
          </w:tcPr>
          <w:p w:rsidR="00D2375B" w:rsidRDefault="00ED540A">
            <w:pPr>
              <w:spacing w:after="100" w:line="288" w:lineRule="auto"/>
              <w:jc w:val="both"/>
              <w:rPr>
                <w:rFonts w:ascii="Times New Roman" w:eastAsia="Times New Roman" w:hAnsi="Times New Roman" w:cs="Times New Roman"/>
              </w:rPr>
            </w:pPr>
            <w:bookmarkStart w:id="26" w:name="dst100043"/>
            <w:bookmarkEnd w:id="26"/>
            <w:r>
              <w:rPr>
                <w:rFonts w:ascii="Times New Roman" w:eastAsia="Times New Roman" w:hAnsi="Times New Roman" w:cs="Times New Roman"/>
              </w:rPr>
              <w:t>.</w:t>
            </w:r>
          </w:p>
        </w:tc>
      </w:tr>
      <w:tr w:rsidR="00CA4A8D" w:rsidTr="0095176A">
        <w:tc>
          <w:tcPr>
            <w:tcW w:w="9374" w:type="dxa"/>
            <w:gridSpan w:val="7"/>
          </w:tcPr>
          <w:p w:rsidR="00D2375B" w:rsidRDefault="00ED540A">
            <w:pPr>
              <w:spacing w:after="100" w:line="240" w:lineRule="auto"/>
              <w:jc w:val="center"/>
              <w:rPr>
                <w:rFonts w:ascii="Times New Roman" w:eastAsia="Times New Roman" w:hAnsi="Times New Roman" w:cs="Times New Roman"/>
              </w:rPr>
            </w:pPr>
            <w:bookmarkStart w:id="27" w:name="dst100044"/>
            <w:bookmarkEnd w:id="27"/>
            <w:r>
              <w:rPr>
                <w:rFonts w:ascii="Times New Roman" w:eastAsia="Times New Roman" w:hAnsi="Times New Roman" w:cs="Times New Roman"/>
              </w:rPr>
              <w:t>лицах (лице), их проводивших(ого))</w:t>
            </w:r>
          </w:p>
        </w:tc>
        <w:tc>
          <w:tcPr>
            <w:tcW w:w="97" w:type="dxa"/>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r>
      <w:tr w:rsidR="00D2375B" w:rsidTr="0095176A">
        <w:tc>
          <w:tcPr>
            <w:tcW w:w="9471" w:type="dxa"/>
            <w:gridSpan w:val="8"/>
          </w:tcPr>
          <w:p w:rsidR="00D2375B" w:rsidRDefault="00ED540A">
            <w:pPr>
              <w:spacing w:after="100" w:line="288" w:lineRule="auto"/>
              <w:jc w:val="both"/>
              <w:rPr>
                <w:rFonts w:ascii="Times New Roman" w:eastAsia="Times New Roman" w:hAnsi="Times New Roman" w:cs="Times New Roman"/>
              </w:rPr>
            </w:pPr>
            <w:bookmarkStart w:id="28" w:name="dst100045"/>
            <w:bookmarkEnd w:id="28"/>
            <w:r>
              <w:rPr>
                <w:rFonts w:ascii="Times New Roman" w:eastAsia="Times New Roman" w:hAnsi="Times New Roman" w:cs="Times New Roman"/>
              </w:rPr>
              <w:t xml:space="preserve">В рамках контрольного мероприятия проведена встречная проверка (обследование) </w:t>
            </w:r>
            <w:hyperlink r:id="rId16" w:anchor="dst100089" w:history="1">
              <w:r>
                <w:rPr>
                  <w:rFonts w:ascii="Times New Roman" w:eastAsia="Times New Roman" w:hAnsi="Times New Roman" w:cs="Times New Roman"/>
                </w:rPr>
                <w:t>&lt;4&gt;</w:t>
              </w:r>
            </w:hyperlink>
            <w:r>
              <w:rPr>
                <w:rFonts w:ascii="Times New Roman" w:eastAsia="Times New Roman" w:hAnsi="Times New Roman" w:cs="Times New Roman"/>
              </w:rPr>
              <w:t xml:space="preserve"> __________________________________________________</w:t>
            </w:r>
          </w:p>
        </w:tc>
      </w:tr>
      <w:tr w:rsidR="00CA4A8D" w:rsidTr="0095176A">
        <w:tc>
          <w:tcPr>
            <w:tcW w:w="9374" w:type="dxa"/>
            <w:gridSpan w:val="7"/>
          </w:tcPr>
          <w:p w:rsidR="00D2375B" w:rsidRDefault="00ED540A">
            <w:pPr>
              <w:spacing w:after="10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не проводилась.</w:t>
            </w:r>
          </w:p>
        </w:tc>
        <w:tc>
          <w:tcPr>
            <w:tcW w:w="97" w:type="dxa"/>
          </w:tcPr>
          <w:p w:rsidR="00D2375B" w:rsidRDefault="00ED540A">
            <w:pPr>
              <w:spacing w:after="100" w:line="288" w:lineRule="auto"/>
              <w:jc w:val="both"/>
              <w:rPr>
                <w:rFonts w:ascii="Times New Roman" w:eastAsia="Times New Roman" w:hAnsi="Times New Roman" w:cs="Times New Roman"/>
              </w:rPr>
            </w:pPr>
            <w:bookmarkStart w:id="29" w:name="dst100046"/>
            <w:bookmarkEnd w:id="29"/>
            <w:r>
              <w:rPr>
                <w:rFonts w:ascii="Times New Roman" w:eastAsia="Times New Roman" w:hAnsi="Times New Roman" w:cs="Times New Roman"/>
              </w:rPr>
              <w:t>.</w:t>
            </w:r>
          </w:p>
        </w:tc>
      </w:tr>
      <w:tr w:rsidR="00CA4A8D" w:rsidTr="0095176A">
        <w:tc>
          <w:tcPr>
            <w:tcW w:w="9374" w:type="dxa"/>
            <w:gridSpan w:val="7"/>
          </w:tcPr>
          <w:p w:rsidR="00D2375B" w:rsidRDefault="00ED540A">
            <w:pPr>
              <w:spacing w:after="100" w:line="240" w:lineRule="auto"/>
              <w:jc w:val="center"/>
              <w:rPr>
                <w:rFonts w:ascii="Times New Roman" w:eastAsia="Times New Roman" w:hAnsi="Times New Roman" w:cs="Times New Roman"/>
              </w:rPr>
            </w:pPr>
            <w:bookmarkStart w:id="30" w:name="dst100047"/>
            <w:bookmarkEnd w:id="30"/>
            <w:r>
              <w:rPr>
                <w:rFonts w:ascii="Times New Roman" w:eastAsia="Times New Roman" w:hAnsi="Times New Roman" w:cs="Times New Roman"/>
              </w:rPr>
              <w:t>(указывается наименование объекта встречной проверки (объекта контроля)</w:t>
            </w:r>
          </w:p>
        </w:tc>
        <w:tc>
          <w:tcPr>
            <w:tcW w:w="97" w:type="dxa"/>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r>
      <w:tr w:rsidR="00D2375B" w:rsidTr="0095176A">
        <w:tc>
          <w:tcPr>
            <w:tcW w:w="9471" w:type="dxa"/>
            <w:gridSpan w:val="8"/>
          </w:tcPr>
          <w:p w:rsidR="00D2375B" w:rsidRDefault="00ED540A">
            <w:pPr>
              <w:spacing w:after="100" w:line="288" w:lineRule="auto"/>
              <w:ind w:firstLine="280"/>
              <w:jc w:val="both"/>
              <w:rPr>
                <w:rFonts w:ascii="Times New Roman" w:eastAsia="Times New Roman" w:hAnsi="Times New Roman" w:cs="Times New Roman"/>
                <w:sz w:val="26"/>
                <w:szCs w:val="26"/>
              </w:rPr>
            </w:pPr>
            <w:bookmarkStart w:id="31" w:name="dst100048"/>
            <w:bookmarkEnd w:id="31"/>
            <w:r>
              <w:rPr>
                <w:rFonts w:ascii="Times New Roman" w:eastAsia="Times New Roman" w:hAnsi="Times New Roman" w:cs="Times New Roman"/>
                <w:sz w:val="26"/>
                <w:szCs w:val="26"/>
              </w:rPr>
              <w:t>Срок проведения контрольного мероприятия, не включая периоды его приостановления, составил 14  рабочих дней с "23" ноября  2023 года по "12" декабря  2023 года.</w:t>
            </w:r>
          </w:p>
        </w:tc>
      </w:tr>
      <w:tr w:rsidR="00D2375B" w:rsidTr="0095176A">
        <w:tc>
          <w:tcPr>
            <w:tcW w:w="9471" w:type="dxa"/>
            <w:gridSpan w:val="8"/>
          </w:tcPr>
          <w:p w:rsidR="00D2375B" w:rsidRDefault="00ED540A">
            <w:pPr>
              <w:spacing w:after="100" w:line="288" w:lineRule="auto"/>
              <w:ind w:firstLine="280"/>
              <w:jc w:val="both"/>
              <w:rPr>
                <w:rFonts w:ascii="Times New Roman" w:eastAsia="Times New Roman" w:hAnsi="Times New Roman" w:cs="Times New Roman"/>
              </w:rPr>
            </w:pPr>
            <w:bookmarkStart w:id="32" w:name="dst100049"/>
            <w:bookmarkEnd w:id="32"/>
            <w:r>
              <w:rPr>
                <w:rFonts w:ascii="Times New Roman" w:eastAsia="Times New Roman" w:hAnsi="Times New Roman" w:cs="Times New Roman"/>
              </w:rPr>
              <w:t xml:space="preserve">Проведение контрольного мероприятия приостанавливалось </w:t>
            </w:r>
            <w:hyperlink r:id="rId17" w:anchor="dst100090" w:history="1">
              <w:r>
                <w:rPr>
                  <w:rFonts w:ascii="Times New Roman" w:eastAsia="Times New Roman" w:hAnsi="Times New Roman" w:cs="Times New Roman"/>
                </w:rPr>
                <w:t>&lt;5&gt;</w:t>
              </w:r>
            </w:hyperlink>
            <w:r>
              <w:rPr>
                <w:rFonts w:ascii="Times New Roman" w:eastAsia="Times New Roman" w:hAnsi="Times New Roman" w:cs="Times New Roman"/>
              </w:rPr>
              <w:t xml:space="preserve"> с "__" _______________ 20__ года по "__" ______________ 20__ года на основании</w:t>
            </w:r>
          </w:p>
        </w:tc>
      </w:tr>
      <w:tr w:rsidR="00CA4A8D" w:rsidTr="0095176A">
        <w:tc>
          <w:tcPr>
            <w:tcW w:w="9374" w:type="dxa"/>
            <w:gridSpan w:val="7"/>
          </w:tcPr>
          <w:p w:rsidR="00D2375B" w:rsidRDefault="00ED540A">
            <w:pPr>
              <w:spacing w:after="100" w:line="360" w:lineRule="auto"/>
              <w:rPr>
                <w:rFonts w:ascii="Times New Roman" w:eastAsia="Times New Roman" w:hAnsi="Times New Roman" w:cs="Times New Roman"/>
                <w:sz w:val="26"/>
                <w:szCs w:val="26"/>
              </w:rPr>
            </w:pPr>
            <w:r>
              <w:rPr>
                <w:rFonts w:ascii="Times New Roman" w:eastAsia="Times New Roman" w:hAnsi="Times New Roman" w:cs="Times New Roman"/>
              </w:rPr>
              <w:t> </w:t>
            </w:r>
            <w:r>
              <w:rPr>
                <w:rFonts w:ascii="Times New Roman" w:eastAsia="Times New Roman" w:hAnsi="Times New Roman" w:cs="Times New Roman"/>
                <w:sz w:val="26"/>
                <w:szCs w:val="26"/>
              </w:rPr>
              <w:t>не  приостанавливалось.</w:t>
            </w:r>
          </w:p>
        </w:tc>
        <w:tc>
          <w:tcPr>
            <w:tcW w:w="97" w:type="dxa"/>
          </w:tcPr>
          <w:p w:rsidR="00D2375B" w:rsidRDefault="00ED540A">
            <w:pPr>
              <w:spacing w:after="100" w:line="288" w:lineRule="auto"/>
              <w:jc w:val="both"/>
              <w:rPr>
                <w:rFonts w:ascii="Times New Roman" w:eastAsia="Times New Roman" w:hAnsi="Times New Roman" w:cs="Times New Roman"/>
              </w:rPr>
            </w:pPr>
            <w:bookmarkStart w:id="33" w:name="dst100050"/>
            <w:bookmarkEnd w:id="33"/>
            <w:r>
              <w:rPr>
                <w:rFonts w:ascii="Times New Roman" w:eastAsia="Times New Roman" w:hAnsi="Times New Roman" w:cs="Times New Roman"/>
              </w:rPr>
              <w:t>.</w:t>
            </w:r>
          </w:p>
        </w:tc>
      </w:tr>
      <w:tr w:rsidR="00CA4A8D" w:rsidTr="0095176A">
        <w:tc>
          <w:tcPr>
            <w:tcW w:w="9374" w:type="dxa"/>
            <w:gridSpan w:val="7"/>
          </w:tcPr>
          <w:p w:rsidR="00D2375B" w:rsidRDefault="00ED540A">
            <w:pPr>
              <w:spacing w:after="100" w:line="240" w:lineRule="auto"/>
              <w:jc w:val="center"/>
              <w:rPr>
                <w:rFonts w:ascii="Times New Roman" w:eastAsia="Times New Roman" w:hAnsi="Times New Roman" w:cs="Times New Roman"/>
              </w:rPr>
            </w:pPr>
            <w:bookmarkStart w:id="34" w:name="dst100051"/>
            <w:bookmarkEnd w:id="34"/>
            <w:r>
              <w:rPr>
                <w:rFonts w:ascii="Times New Roman" w:eastAsia="Times New Roman" w:hAnsi="Times New Roman" w:cs="Times New Roman"/>
              </w:rPr>
              <w:t>(указываются наименование и реквизиты приказа(ов) (распоряжения(ий))</w:t>
            </w:r>
          </w:p>
        </w:tc>
        <w:tc>
          <w:tcPr>
            <w:tcW w:w="97" w:type="dxa"/>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r>
      <w:tr w:rsidR="00D2375B" w:rsidTr="0095176A">
        <w:tc>
          <w:tcPr>
            <w:tcW w:w="9471" w:type="dxa"/>
            <w:gridSpan w:val="8"/>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lastRenderedPageBreak/>
              <w:t> </w:t>
            </w:r>
          </w:p>
        </w:tc>
      </w:tr>
      <w:tr w:rsidR="00D2375B" w:rsidTr="0095176A">
        <w:tc>
          <w:tcPr>
            <w:tcW w:w="9471" w:type="dxa"/>
            <w:gridSpan w:val="8"/>
          </w:tcPr>
          <w:p w:rsidR="00D2375B" w:rsidRDefault="00ED540A">
            <w:pPr>
              <w:spacing w:after="100" w:line="360" w:lineRule="auto"/>
              <w:rPr>
                <w:rFonts w:ascii="Times New Roman" w:eastAsia="Times New Roman" w:hAnsi="Times New Roman" w:cs="Times New Roman"/>
              </w:rPr>
            </w:pPr>
            <w:bookmarkStart w:id="35" w:name="dst100052"/>
            <w:bookmarkEnd w:id="35"/>
            <w:r>
              <w:rPr>
                <w:rFonts w:ascii="Times New Roman" w:eastAsia="Times New Roman" w:hAnsi="Times New Roman" w:cs="Times New Roman"/>
              </w:rPr>
              <w:t>органа контроля о приостановлении контрольного мероприятия)</w:t>
            </w:r>
          </w:p>
        </w:tc>
      </w:tr>
      <w:tr w:rsidR="00D2375B" w:rsidTr="0095176A">
        <w:tc>
          <w:tcPr>
            <w:tcW w:w="9471" w:type="dxa"/>
            <w:gridSpan w:val="8"/>
          </w:tcPr>
          <w:p w:rsidR="00D2375B" w:rsidRDefault="00ED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szCs w:val="23"/>
              </w:rPr>
            </w:pPr>
            <w:bookmarkStart w:id="36" w:name="dst100053"/>
            <w:bookmarkEnd w:id="36"/>
            <w:r>
              <w:rPr>
                <w:rFonts w:ascii="Times New Roman" w:eastAsia="Times New Roman" w:hAnsi="Times New Roman" w:cs="Times New Roman"/>
                <w:sz w:val="23"/>
              </w:rPr>
              <w:t xml:space="preserve">    Срок  проведения  контрольного  мероприятия продлевался на</w:t>
            </w:r>
          </w:p>
          <w:p w:rsidR="00D2375B" w:rsidRDefault="00ED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6"/>
                <w:szCs w:val="26"/>
              </w:rPr>
            </w:pPr>
            <w:r>
              <w:rPr>
                <w:rFonts w:ascii="Times New Roman" w:eastAsia="Times New Roman" w:hAnsi="Times New Roman" w:cs="Times New Roman"/>
                <w:sz w:val="23"/>
              </w:rPr>
              <w:t xml:space="preserve">рабочих дней на основании </w:t>
            </w:r>
            <w:hyperlink r:id="rId18" w:anchor="dst100091" w:history="1">
              <w:r>
                <w:rPr>
                  <w:rFonts w:ascii="Times New Roman" w:eastAsia="Times New Roman" w:hAnsi="Times New Roman" w:cs="Times New Roman"/>
                  <w:sz w:val="23"/>
                </w:rPr>
                <w:t>&lt;6&gt;</w:t>
              </w:r>
            </w:hyperlink>
            <w:r>
              <w:rPr>
                <w:rFonts w:ascii="Times New Roman" w:eastAsia="Times New Roman" w:hAnsi="Times New Roman" w:cs="Times New Roman"/>
                <w:sz w:val="23"/>
              </w:rPr>
              <w:t xml:space="preserve"> _______</w:t>
            </w:r>
            <w:r>
              <w:rPr>
                <w:rFonts w:ascii="Times New Roman" w:eastAsia="Times New Roman" w:hAnsi="Times New Roman" w:cs="Times New Roman"/>
                <w:sz w:val="26"/>
                <w:szCs w:val="26"/>
              </w:rPr>
              <w:t>не продлевался.</w:t>
            </w:r>
          </w:p>
          <w:p w:rsidR="00D2375B" w:rsidRDefault="00ED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rPr>
            </w:pPr>
            <w:r>
              <w:rPr>
                <w:rFonts w:ascii="Times New Roman" w:eastAsia="Times New Roman" w:hAnsi="Times New Roman" w:cs="Times New Roman"/>
                <w:sz w:val="23"/>
              </w:rPr>
              <w:t xml:space="preserve">                                    (указываются наименование                                      и реквизиты</w:t>
            </w:r>
          </w:p>
          <w:p w:rsidR="00D2375B" w:rsidRDefault="00ED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rPr>
              <w:t>приказа(ов)  (распоряжения(ий)) органа   контроля</w:t>
            </w:r>
          </w:p>
        </w:tc>
      </w:tr>
      <w:tr w:rsidR="00CA4A8D" w:rsidTr="0095176A">
        <w:tc>
          <w:tcPr>
            <w:tcW w:w="9374" w:type="dxa"/>
            <w:gridSpan w:val="7"/>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c>
          <w:tcPr>
            <w:tcW w:w="97" w:type="dxa"/>
          </w:tcPr>
          <w:p w:rsidR="00D2375B" w:rsidRDefault="00D2375B">
            <w:pPr>
              <w:spacing w:after="100" w:line="288" w:lineRule="auto"/>
              <w:jc w:val="both"/>
              <w:rPr>
                <w:rFonts w:ascii="Times New Roman" w:eastAsia="Times New Roman" w:hAnsi="Times New Roman" w:cs="Times New Roman"/>
              </w:rPr>
            </w:pPr>
            <w:bookmarkStart w:id="37" w:name="dst100054"/>
            <w:bookmarkEnd w:id="37"/>
          </w:p>
        </w:tc>
      </w:tr>
      <w:tr w:rsidR="00CA4A8D" w:rsidTr="003F1797">
        <w:tc>
          <w:tcPr>
            <w:tcW w:w="9374" w:type="dxa"/>
            <w:gridSpan w:val="7"/>
          </w:tcPr>
          <w:p w:rsidR="00D2375B" w:rsidRDefault="00ED540A">
            <w:pPr>
              <w:spacing w:after="100" w:line="240" w:lineRule="auto"/>
              <w:jc w:val="center"/>
              <w:rPr>
                <w:rFonts w:ascii="Times New Roman" w:eastAsia="Times New Roman" w:hAnsi="Times New Roman" w:cs="Times New Roman"/>
              </w:rPr>
            </w:pPr>
            <w:bookmarkStart w:id="38" w:name="dst100055"/>
            <w:bookmarkEnd w:id="38"/>
            <w:r>
              <w:rPr>
                <w:rFonts w:ascii="Times New Roman" w:eastAsia="Times New Roman" w:hAnsi="Times New Roman" w:cs="Times New Roman"/>
              </w:rPr>
              <w:t>о продлении срока проведения контрольного мероприятия)</w:t>
            </w:r>
          </w:p>
        </w:tc>
        <w:tc>
          <w:tcPr>
            <w:tcW w:w="97" w:type="dxa"/>
          </w:tcPr>
          <w:p w:rsidR="00D2375B" w:rsidRDefault="00ED540A">
            <w:pPr>
              <w:spacing w:after="100" w:line="360" w:lineRule="auto"/>
              <w:rPr>
                <w:rFonts w:ascii="Times New Roman" w:eastAsia="Times New Roman" w:hAnsi="Times New Roman" w:cs="Times New Roman"/>
              </w:rPr>
            </w:pPr>
            <w:r>
              <w:rPr>
                <w:rFonts w:ascii="Times New Roman" w:eastAsia="Times New Roman" w:hAnsi="Times New Roman" w:cs="Times New Roman"/>
              </w:rPr>
              <w:t> </w:t>
            </w:r>
          </w:p>
        </w:tc>
      </w:tr>
      <w:tr w:rsidR="00D2375B" w:rsidTr="003F1797">
        <w:tc>
          <w:tcPr>
            <w:tcW w:w="9471" w:type="dxa"/>
            <w:gridSpan w:val="8"/>
          </w:tcPr>
          <w:p w:rsidR="00D2375B" w:rsidRDefault="00ED540A">
            <w:pPr>
              <w:spacing w:after="100" w:line="288" w:lineRule="auto"/>
              <w:ind w:firstLine="280"/>
              <w:jc w:val="both"/>
              <w:rPr>
                <w:rFonts w:ascii="Times New Roman" w:eastAsia="Times New Roman" w:hAnsi="Times New Roman" w:cs="Times New Roman"/>
              </w:rPr>
            </w:pPr>
            <w:bookmarkStart w:id="39" w:name="dst100056"/>
            <w:bookmarkEnd w:id="39"/>
            <w:r>
              <w:rPr>
                <w:rFonts w:ascii="Times New Roman" w:eastAsia="Times New Roman" w:hAnsi="Times New Roman" w:cs="Times New Roman"/>
              </w:rPr>
              <w:t xml:space="preserve">Общие сведения об объекте контроля (объекте встречной проверки) </w:t>
            </w:r>
            <w:hyperlink r:id="rId19" w:anchor="dst100092" w:history="1">
              <w:r>
                <w:rPr>
                  <w:rFonts w:ascii="Times New Roman" w:eastAsia="Times New Roman" w:hAnsi="Times New Roman" w:cs="Times New Roman"/>
                </w:rPr>
                <w:t>&lt;7&gt;</w:t>
              </w:r>
            </w:hyperlink>
            <w:r>
              <w:rPr>
                <w:rFonts w:ascii="Times New Roman" w:eastAsia="Times New Roman" w:hAnsi="Times New Roman" w:cs="Times New Roman"/>
              </w:rPr>
              <w:t>:</w:t>
            </w:r>
          </w:p>
        </w:tc>
      </w:tr>
      <w:tr w:rsidR="00D2375B" w:rsidTr="005B28B6">
        <w:trPr>
          <w:trHeight w:val="9487"/>
        </w:trPr>
        <w:tc>
          <w:tcPr>
            <w:tcW w:w="9471" w:type="dxa"/>
            <w:gridSpan w:val="8"/>
          </w:tcPr>
          <w:p w:rsidR="00D2375B" w:rsidRDefault="00ED540A">
            <w:pPr>
              <w:pStyle w:val="ConsPlusNonformat"/>
              <w:widowControl/>
              <w:spacing w:line="288" w:lineRule="auto"/>
              <w:ind w:right="142" w:firstLine="568"/>
              <w:jc w:val="both"/>
              <w:rPr>
                <w:rFonts w:ascii="Times New Roman" w:hAnsi="Times New Roman" w:cs="Times New Roman"/>
                <w:sz w:val="26"/>
                <w:szCs w:val="26"/>
              </w:rPr>
            </w:pPr>
            <w:r>
              <w:rPr>
                <w:rFonts w:ascii="Times New Roman" w:hAnsi="Times New Roman" w:cs="Times New Roman"/>
              </w:rPr>
              <w:t> </w:t>
            </w:r>
            <w:r>
              <w:rPr>
                <w:rFonts w:ascii="Times New Roman" w:hAnsi="Times New Roman" w:cs="Times New Roman"/>
                <w:sz w:val="26"/>
                <w:szCs w:val="26"/>
              </w:rPr>
              <w:t>Полное наименование объекта контроля: муниципальное бюджетное дошкольное образовательное учреждение детский сад общеразвивающего вида  «Солнышко» п. Преображение  Лазовского муниципального округа Приморского края.</w:t>
            </w:r>
          </w:p>
          <w:p w:rsidR="00D2375B" w:rsidRDefault="00ED540A">
            <w:pPr>
              <w:pStyle w:val="ConsPlusNonformat"/>
              <w:widowControl/>
              <w:spacing w:line="288" w:lineRule="auto"/>
              <w:ind w:left="142" w:right="142" w:firstLine="426"/>
              <w:jc w:val="both"/>
              <w:rPr>
                <w:rFonts w:ascii="Times New Roman" w:hAnsi="Times New Roman" w:cs="Times New Roman"/>
                <w:sz w:val="26"/>
                <w:szCs w:val="26"/>
              </w:rPr>
            </w:pPr>
            <w:r>
              <w:rPr>
                <w:rFonts w:ascii="Times New Roman" w:hAnsi="Times New Roman" w:cs="Times New Roman"/>
                <w:sz w:val="26"/>
                <w:szCs w:val="26"/>
              </w:rPr>
              <w:t>Сокращенное (при наличии) наименование: МБОУ Лазовская средняя школа  №    1.</w:t>
            </w:r>
          </w:p>
          <w:p w:rsidR="00D2375B" w:rsidRDefault="00ED540A">
            <w:pPr>
              <w:pStyle w:val="ConsPlusNonformat"/>
              <w:widowControl/>
              <w:spacing w:line="288" w:lineRule="auto"/>
              <w:ind w:left="142" w:right="-142" w:firstLine="426"/>
              <w:rPr>
                <w:rFonts w:ascii="Times New Roman" w:hAnsi="Times New Roman" w:cs="Times New Roman"/>
                <w:sz w:val="26"/>
                <w:szCs w:val="26"/>
              </w:rPr>
            </w:pPr>
            <w:r>
              <w:rPr>
                <w:rFonts w:ascii="Times New Roman" w:hAnsi="Times New Roman" w:cs="Times New Roman"/>
                <w:sz w:val="26"/>
                <w:szCs w:val="26"/>
              </w:rPr>
              <w:t>ИНН:</w:t>
            </w:r>
            <w:r>
              <w:rPr>
                <w:rStyle w:val="copytarget"/>
                <w:rFonts w:ascii="Times New Roman" w:hAnsi="Times New Roman" w:cs="Times New Roman"/>
                <w:sz w:val="26"/>
                <w:szCs w:val="26"/>
              </w:rPr>
              <w:t xml:space="preserve"> </w:t>
            </w:r>
            <w:r>
              <w:rPr>
                <w:rFonts w:ascii="Times New Roman" w:hAnsi="Times New Roman" w:cs="Times New Roman"/>
                <w:sz w:val="26"/>
                <w:szCs w:val="26"/>
              </w:rPr>
              <w:t>2518003646,</w:t>
            </w:r>
          </w:p>
          <w:p w:rsidR="00D2375B" w:rsidRDefault="00ED540A">
            <w:pPr>
              <w:pStyle w:val="ConsPlusNonformat"/>
              <w:widowControl/>
              <w:spacing w:line="288" w:lineRule="auto"/>
              <w:ind w:left="142" w:right="-142" w:firstLine="426"/>
              <w:rPr>
                <w:rFonts w:ascii="Times New Roman" w:hAnsi="Times New Roman" w:cs="Times New Roman"/>
                <w:sz w:val="26"/>
                <w:szCs w:val="26"/>
              </w:rPr>
            </w:pPr>
            <w:r>
              <w:rPr>
                <w:rFonts w:ascii="Times New Roman" w:hAnsi="Times New Roman" w:cs="Times New Roman"/>
                <w:sz w:val="26"/>
                <w:szCs w:val="26"/>
              </w:rPr>
              <w:t>ОГРН: 1022501024853.</w:t>
            </w:r>
          </w:p>
          <w:p w:rsidR="00D2375B" w:rsidRDefault="00ED540A">
            <w:pPr>
              <w:pStyle w:val="ConsPlusNonformat"/>
              <w:widowControl/>
              <w:spacing w:line="288" w:lineRule="auto"/>
              <w:ind w:left="142" w:right="28" w:firstLine="426"/>
              <w:jc w:val="both"/>
              <w:rPr>
                <w:rFonts w:ascii="Times New Roman" w:hAnsi="Times New Roman" w:cs="Times New Roman"/>
                <w:sz w:val="26"/>
                <w:szCs w:val="26"/>
              </w:rPr>
            </w:pPr>
            <w:r>
              <w:rPr>
                <w:rFonts w:ascii="Times New Roman" w:hAnsi="Times New Roman" w:cs="Times New Roman"/>
                <w:sz w:val="26"/>
                <w:szCs w:val="26"/>
              </w:rPr>
              <w:t>Юридический адрес:  692998, Приморский край, муниципальный округ Лазовский, пгт Преображение, ул. Заводская д.3.</w:t>
            </w:r>
          </w:p>
          <w:p w:rsidR="00D2375B" w:rsidRDefault="00ED540A">
            <w:pPr>
              <w:spacing w:after="0" w:line="288" w:lineRule="auto"/>
              <w:ind w:firstLine="540"/>
              <w:jc w:val="both"/>
              <w:rPr>
                <w:rFonts w:ascii="Times New Roman" w:hAnsi="Times New Roman" w:cs="Times New Roman"/>
                <w:sz w:val="26"/>
                <w:szCs w:val="26"/>
              </w:rPr>
            </w:pPr>
            <w:r>
              <w:rPr>
                <w:rFonts w:ascii="Times New Roman" w:hAnsi="Times New Roman" w:cs="Times New Roman"/>
                <w:sz w:val="26"/>
                <w:szCs w:val="26"/>
              </w:rPr>
              <w:t>Фактический адрес: 692998, Приморский край, муниципальный округ Лазовский, пгт Преображение, ул. Заводская д.3.</w:t>
            </w:r>
          </w:p>
          <w:p w:rsidR="00D2375B" w:rsidRDefault="00ED540A">
            <w:pPr>
              <w:spacing w:after="0" w:line="288"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Код организации в соответствии с реестром участников бюджетного процесса, а также юридических лиц, не являющихся участниками бюджетного процесса:</w:t>
            </w:r>
            <w:r>
              <w:rPr>
                <w:rFonts w:ascii="Times New Roman" w:hAnsi="Times New Roman" w:cs="Times New Roman"/>
                <w:bCs/>
                <w:sz w:val="26"/>
                <w:szCs w:val="26"/>
                <w:highlight w:val="white"/>
              </w:rPr>
              <w:t xml:space="preserve"> </w:t>
            </w:r>
            <w:r>
              <w:rPr>
                <w:rFonts w:ascii="Times New Roman" w:hAnsi="Times New Roman" w:cs="Times New Roman"/>
                <w:bCs/>
                <w:sz w:val="26"/>
                <w:szCs w:val="26"/>
              </w:rPr>
              <w:t>053Ё8278</w:t>
            </w:r>
            <w:r>
              <w:rPr>
                <w:rFonts w:ascii="Times New Roman" w:eastAsia="Times New Roman" w:hAnsi="Times New Roman" w:cs="Times New Roman"/>
                <w:bCs/>
                <w:sz w:val="26"/>
                <w:szCs w:val="26"/>
              </w:rPr>
              <w:t>.</w:t>
            </w:r>
          </w:p>
          <w:p w:rsidR="00D2375B" w:rsidRDefault="00ED540A">
            <w:pPr>
              <w:spacing w:after="0" w:line="288"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 администрация Лазовского муниципального округа в лице управления образования администрации </w:t>
            </w:r>
            <w:r>
              <w:rPr>
                <w:rFonts w:ascii="Times New Roman" w:eastAsia="Times New Roman" w:hAnsi="Times New Roman" w:cs="Times New Roman"/>
                <w:bCs/>
                <w:sz w:val="26"/>
                <w:szCs w:val="26"/>
                <w:highlight w:val="white"/>
              </w:rPr>
              <w:t xml:space="preserve">Лазовского муниципального округа Приморского края, находящегося по адресу: 692980, Приморский край, Лазовский муниципальный округ, с Лазо, ул. </w:t>
            </w:r>
            <w:r>
              <w:rPr>
                <w:rFonts w:ascii="Times New Roman" w:hAnsi="Times New Roman" w:cs="Times New Roman"/>
                <w:sz w:val="26"/>
                <w:szCs w:val="26"/>
              </w:rPr>
              <w:t>Ключевая, зд. 31</w:t>
            </w:r>
            <w:r>
              <w:rPr>
                <w:rFonts w:ascii="Times New Roman" w:eastAsia="Times New Roman" w:hAnsi="Times New Roman" w:cs="Times New Roman"/>
                <w:bCs/>
                <w:sz w:val="26"/>
                <w:szCs w:val="26"/>
              </w:rPr>
              <w:t>, тел. 842377-20-2-60.</w:t>
            </w:r>
          </w:p>
          <w:p w:rsidR="00D2375B" w:rsidRDefault="00ED540A">
            <w:pPr>
              <w:spacing w:after="0" w:line="288"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об учредителях (участниках) (при наличии): муниципальное образование Лазовский  муниципальный  округ Приморского края.</w:t>
            </w:r>
          </w:p>
          <w:p w:rsidR="00D2375B" w:rsidRDefault="00ED540A">
            <w:pPr>
              <w:spacing w:after="0" w:line="288"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r>
              <w:rPr>
                <w:rFonts w:ascii="Times New Roman" w:eastAsia="Times New Roman" w:hAnsi="Times New Roman" w:cs="Times New Roman"/>
                <w:bCs/>
                <w:sz w:val="26"/>
                <w:szCs w:val="26"/>
                <w:highlight w:val="white"/>
                <w:shd w:val="clear" w:color="auto" w:fill="FFFFFF"/>
              </w:rPr>
              <w:t xml:space="preserve"> счета в кредитных организациях, включая депозитные, отсутствуют. В Управлении  Федерального казначейства по Приморскому краю открыты лицевые счета: </w:t>
            </w:r>
            <w:r>
              <w:rPr>
                <w:rFonts w:ascii="Times New Roman" w:eastAsia="Times New Roman" w:hAnsi="Times New Roman" w:cs="Times New Roman"/>
                <w:bCs/>
                <w:sz w:val="26"/>
                <w:szCs w:val="26"/>
                <w:shd w:val="clear" w:color="auto" w:fill="FFFFFF"/>
              </w:rPr>
              <w:t>лицевой счет  20206Ё82780,  лицевой счет  21206Ё82780.</w:t>
            </w:r>
          </w:p>
          <w:p w:rsidR="00D2375B" w:rsidRDefault="00ED540A">
            <w:pPr>
              <w:spacing w:after="0" w:line="288" w:lineRule="auto"/>
              <w:ind w:firstLine="567"/>
              <w:jc w:val="both"/>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sz w:val="26"/>
                <w:szCs w:val="26"/>
              </w:rPr>
              <w:lastRenderedPageBreak/>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r>
              <w:rPr>
                <w:rFonts w:ascii="Times New Roman" w:eastAsia="Times New Roman" w:hAnsi="Times New Roman" w:cs="Times New Roman"/>
                <w:bCs/>
                <w:sz w:val="26"/>
                <w:szCs w:val="26"/>
                <w:shd w:val="clear" w:color="auto" w:fill="FFFFFF"/>
              </w:rPr>
              <w:t xml:space="preserve"> заведующий МБДОУ детский сад «Солнышко» Дмитриева Т.Н.; заместитель заведующего по финансовой работе Тимофеева Е.И.; специалист в сфере закупок  Понкратьева Н.Ю.</w:t>
            </w:r>
          </w:p>
          <w:p w:rsidR="00D2375B" w:rsidRDefault="00D2375B">
            <w:pPr>
              <w:pStyle w:val="ConsPlusNonformat"/>
              <w:widowControl/>
              <w:spacing w:line="288" w:lineRule="auto"/>
              <w:ind w:left="142" w:right="28" w:firstLine="426"/>
              <w:jc w:val="both"/>
              <w:rPr>
                <w:rFonts w:ascii="Times New Roman" w:hAnsi="Times New Roman" w:cs="Times New Roman"/>
                <w:sz w:val="26"/>
                <w:szCs w:val="26"/>
              </w:rPr>
            </w:pPr>
          </w:p>
          <w:p w:rsidR="00D2375B" w:rsidRDefault="00ED540A">
            <w:pPr>
              <w:pStyle w:val="ConsPlusNonformat"/>
              <w:widowControl/>
              <w:spacing w:line="288" w:lineRule="auto"/>
              <w:ind w:left="142" w:right="28" w:firstLine="426"/>
              <w:jc w:val="both"/>
              <w:rPr>
                <w:rFonts w:ascii="Times New Roman" w:hAnsi="Times New Roman" w:cs="Times New Roman"/>
                <w:sz w:val="26"/>
                <w:szCs w:val="26"/>
              </w:rPr>
            </w:pPr>
            <w:r>
              <w:rPr>
                <w:rFonts w:ascii="Times New Roman" w:hAnsi="Times New Roman" w:cs="Times New Roman"/>
                <w:sz w:val="26"/>
                <w:szCs w:val="26"/>
              </w:rPr>
              <w:t xml:space="preserve">Перечень   неполученных   документов  из  числа  затребованных  или   фактов препятствования в работе: </w:t>
            </w:r>
          </w:p>
          <w:p w:rsidR="00D2375B" w:rsidRDefault="00ED540A">
            <w:pPr>
              <w:pStyle w:val="ConsPlusNonformat"/>
              <w:widowControl/>
              <w:spacing w:line="288" w:lineRule="auto"/>
              <w:ind w:left="142" w:right="-142" w:firstLine="425"/>
              <w:jc w:val="both"/>
              <w:rPr>
                <w:rFonts w:ascii="Times New Roman" w:hAnsi="Times New Roman" w:cs="Times New Roman"/>
              </w:rPr>
            </w:pPr>
            <w:r>
              <w:rPr>
                <w:rFonts w:ascii="Times New Roman" w:hAnsi="Times New Roman" w:cs="Times New Roman"/>
                <w:sz w:val="26"/>
                <w:szCs w:val="26"/>
              </w:rPr>
              <w:t>-документы предоставлены в полном объеме и своевременно.</w:t>
            </w:r>
          </w:p>
          <w:p w:rsidR="00D2375B" w:rsidRDefault="00ED540A">
            <w:pPr>
              <w:pStyle w:val="ConsPlusNonformat"/>
              <w:widowControl/>
              <w:spacing w:line="288" w:lineRule="auto"/>
              <w:ind w:left="142" w:right="-142" w:firstLine="425"/>
              <w:jc w:val="center"/>
              <w:rPr>
                <w:rFonts w:ascii="Times New Roman" w:hAnsi="Times New Roman" w:cs="Times New Roman"/>
                <w:sz w:val="18"/>
                <w:szCs w:val="18"/>
              </w:rPr>
            </w:pPr>
            <w:r>
              <w:rPr>
                <w:rFonts w:ascii="Times New Roman" w:hAnsi="Times New Roman" w:cs="Times New Roman"/>
                <w:sz w:val="18"/>
                <w:szCs w:val="18"/>
              </w:rPr>
              <w:t xml:space="preserve"> (указываются причины, на основании которых проверяющим было отказано в предоставлении документов)</w:t>
            </w:r>
          </w:p>
          <w:p w:rsidR="00D2375B" w:rsidRDefault="00D2375B">
            <w:pPr>
              <w:spacing w:after="0" w:line="288" w:lineRule="auto"/>
              <w:ind w:firstLine="568"/>
              <w:jc w:val="both"/>
              <w:rPr>
                <w:rFonts w:ascii="Times New Roman" w:hAnsi="Times New Roman" w:cs="Times New Roman"/>
                <w:sz w:val="26"/>
                <w:szCs w:val="26"/>
              </w:rPr>
            </w:pPr>
          </w:p>
          <w:p w:rsidR="00D2375B" w:rsidRDefault="00ED540A">
            <w:pPr>
              <w:spacing w:after="0" w:line="288" w:lineRule="auto"/>
              <w:ind w:firstLine="568"/>
              <w:jc w:val="both"/>
              <w:rPr>
                <w:rFonts w:ascii="Times New Roman" w:hAnsi="Times New Roman" w:cs="Times New Roman"/>
                <w:sz w:val="18"/>
                <w:szCs w:val="18"/>
              </w:rPr>
            </w:pPr>
            <w:r>
              <w:rPr>
                <w:rFonts w:ascii="Times New Roman" w:hAnsi="Times New Roman" w:cs="Times New Roman"/>
                <w:sz w:val="26"/>
                <w:szCs w:val="26"/>
              </w:rPr>
              <w:t>Метод проведения проверки: выборочный.</w:t>
            </w:r>
            <w:r>
              <w:rPr>
                <w:rFonts w:ascii="Times New Roman" w:hAnsi="Times New Roman" w:cs="Times New Roman"/>
                <w:sz w:val="18"/>
                <w:szCs w:val="18"/>
              </w:rPr>
              <w:t xml:space="preserve">           </w:t>
            </w:r>
          </w:p>
          <w:p w:rsidR="00D2375B" w:rsidRDefault="00ED540A">
            <w:pPr>
              <w:pStyle w:val="a7"/>
              <w:spacing w:line="360" w:lineRule="auto"/>
              <w:jc w:val="both"/>
              <w:rPr>
                <w:sz w:val="18"/>
                <w:szCs w:val="18"/>
              </w:rPr>
            </w:pPr>
            <w:r>
              <w:rPr>
                <w:sz w:val="18"/>
                <w:szCs w:val="18"/>
              </w:rPr>
              <w:t xml:space="preserve">           </w:t>
            </w:r>
          </w:p>
          <w:p w:rsidR="00D2375B" w:rsidRDefault="00ED540A">
            <w:pPr>
              <w:pStyle w:val="a7"/>
              <w:spacing w:line="360" w:lineRule="auto"/>
              <w:jc w:val="both"/>
              <w:rPr>
                <w:sz w:val="26"/>
                <w:szCs w:val="26"/>
              </w:rPr>
            </w:pPr>
            <w:r>
              <w:rPr>
                <w:sz w:val="18"/>
                <w:szCs w:val="18"/>
              </w:rPr>
              <w:t xml:space="preserve"> </w:t>
            </w:r>
            <w:r>
              <w:rPr>
                <w:bCs/>
                <w:sz w:val="26"/>
                <w:szCs w:val="26"/>
              </w:rPr>
              <w:t>Перечень основных в</w:t>
            </w:r>
            <w:r>
              <w:rPr>
                <w:sz w:val="26"/>
                <w:szCs w:val="26"/>
              </w:rPr>
              <w:t>опросов, подлежащих изучению в ходе контрольного мероприятия: проверка:</w:t>
            </w:r>
          </w:p>
          <w:p w:rsidR="00D2375B" w:rsidRDefault="00ED540A">
            <w:pPr>
              <w:tabs>
                <w:tab w:val="left" w:pos="540"/>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 соблюдения правил нормирования в сфере закупок, установленных в соответствии со </w:t>
            </w:r>
            <w:hyperlink r:id="rId20" w:anchor="dst100173" w:history="1">
              <w:r>
                <w:rPr>
                  <w:rStyle w:val="a4"/>
                  <w:rFonts w:ascii="Times New Roman" w:hAnsi="Times New Roman" w:cs="Times New Roman"/>
                  <w:color w:val="auto"/>
                  <w:sz w:val="26"/>
                  <w:szCs w:val="26"/>
                </w:rPr>
                <w:t>статьей 19</w:t>
              </w:r>
            </w:hyperlink>
            <w:r>
              <w:rPr>
                <w:rFonts w:ascii="Times New Roman" w:hAnsi="Times New Roman" w:cs="Times New Roman"/>
                <w:sz w:val="26"/>
                <w:szCs w:val="26"/>
              </w:rPr>
              <w:t xml:space="preserve">  Федерального закона № 44-ФЗ;</w:t>
            </w:r>
          </w:p>
          <w:p w:rsidR="00D2375B" w:rsidRDefault="00ED540A">
            <w:pPr>
              <w:tabs>
                <w:tab w:val="left" w:pos="540"/>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2375B" w:rsidRDefault="00ED540A">
            <w:pPr>
              <w:tabs>
                <w:tab w:val="left" w:pos="540"/>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2375B" w:rsidRDefault="00ED540A">
            <w:pPr>
              <w:tabs>
                <w:tab w:val="left" w:pos="540"/>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соответствия использования поставленного товара, выполненной работы (ее результата) или оказанной услуги целям осуществления закупки.</w:t>
            </w:r>
          </w:p>
          <w:p w:rsidR="00D2375B" w:rsidRDefault="00D2375B">
            <w:pPr>
              <w:spacing w:after="100" w:line="360" w:lineRule="auto"/>
              <w:rPr>
                <w:rFonts w:ascii="Times New Roman" w:eastAsia="Times New Roman" w:hAnsi="Times New Roman" w:cs="Times New Roman"/>
              </w:rPr>
            </w:pPr>
          </w:p>
        </w:tc>
      </w:tr>
      <w:tr w:rsidR="00D2375B" w:rsidTr="005B28B6">
        <w:trPr>
          <w:trHeight w:val="497"/>
        </w:trPr>
        <w:tc>
          <w:tcPr>
            <w:tcW w:w="9471" w:type="dxa"/>
            <w:gridSpan w:val="8"/>
          </w:tcPr>
          <w:p w:rsidR="00D2375B" w:rsidRDefault="000D0402" w:rsidP="000D0402">
            <w:pPr>
              <w:spacing w:after="100" w:line="288" w:lineRule="auto"/>
              <w:jc w:val="both"/>
              <w:rPr>
                <w:rFonts w:ascii="Times New Roman" w:eastAsia="Times New Roman" w:hAnsi="Times New Roman" w:cs="Times New Roman"/>
              </w:rPr>
            </w:pPr>
            <w:r w:rsidRPr="00C10069">
              <w:rPr>
                <w:rFonts w:ascii="Times New Roman" w:eastAsia="Times New Roman" w:hAnsi="Times New Roman" w:cs="Times New Roman"/>
                <w:sz w:val="26"/>
                <w:szCs w:val="26"/>
              </w:rPr>
              <w:lastRenderedPageBreak/>
              <w:t>Настоящим контрольным мероприятием установлено:</w:t>
            </w:r>
          </w:p>
        </w:tc>
      </w:tr>
      <w:tr w:rsidR="00D2375B" w:rsidTr="005B28B6">
        <w:tc>
          <w:tcPr>
            <w:tcW w:w="9471" w:type="dxa"/>
            <w:gridSpan w:val="8"/>
          </w:tcPr>
          <w:p w:rsidR="00D2375B" w:rsidRDefault="00ED540A" w:rsidP="0095176A">
            <w:pPr>
              <w:spacing w:after="0" w:line="288" w:lineRule="auto"/>
              <w:ind w:firstLine="142"/>
              <w:jc w:val="both"/>
              <w:rPr>
                <w:rFonts w:ascii="Times New Roman" w:hAnsi="Times New Roman" w:cs="Times New Roman"/>
                <w:sz w:val="26"/>
                <w:szCs w:val="26"/>
              </w:rPr>
            </w:pPr>
            <w:bookmarkStart w:id="40" w:name="dst100057"/>
            <w:bookmarkEnd w:id="40"/>
            <w:r>
              <w:rPr>
                <w:rFonts w:ascii="Times New Roman" w:eastAsia="Times New Roman" w:hAnsi="Times New Roman" w:cs="Times New Roman"/>
                <w:sz w:val="26"/>
                <w:szCs w:val="26"/>
              </w:rPr>
              <w:t> </w:t>
            </w:r>
            <w:r>
              <w:rPr>
                <w:rFonts w:ascii="Times New Roman" w:hAnsi="Times New Roman" w:cs="Times New Roman"/>
                <w:sz w:val="26"/>
                <w:szCs w:val="26"/>
              </w:rPr>
              <w:t xml:space="preserve">  Муниципальное бюджетное </w:t>
            </w:r>
            <w:r w:rsidR="0041414C">
              <w:rPr>
                <w:rFonts w:ascii="Times New Roman" w:hAnsi="Times New Roman" w:cs="Times New Roman"/>
                <w:sz w:val="26"/>
                <w:szCs w:val="26"/>
              </w:rPr>
              <w:t xml:space="preserve">дошкольное </w:t>
            </w:r>
            <w:r>
              <w:rPr>
                <w:rFonts w:ascii="Times New Roman" w:hAnsi="Times New Roman" w:cs="Times New Roman"/>
                <w:sz w:val="26"/>
                <w:szCs w:val="26"/>
              </w:rPr>
              <w:t xml:space="preserve">образовательное учреждение </w:t>
            </w:r>
            <w:r w:rsidR="0041414C">
              <w:rPr>
                <w:rFonts w:ascii="Times New Roman" w:hAnsi="Times New Roman" w:cs="Times New Roman"/>
                <w:sz w:val="26"/>
                <w:szCs w:val="26"/>
              </w:rPr>
              <w:t xml:space="preserve">детский сад «Солнышко» п. Преображение </w:t>
            </w:r>
            <w:r>
              <w:rPr>
                <w:rFonts w:ascii="Times New Roman" w:hAnsi="Times New Roman" w:cs="Times New Roman"/>
                <w:sz w:val="26"/>
                <w:szCs w:val="26"/>
              </w:rPr>
              <w:t xml:space="preserve">Лазовского муниципального округа Приморского края является юридическим лицом, некоммерческой организацией, бюджетным учреждением. Финансируется за счет средств федерального, краевого и местного бюджетов. Главным распорядителем бюджетных средств в 2023 г. являлось управление образования администрации </w:t>
            </w:r>
            <w:r>
              <w:rPr>
                <w:rFonts w:ascii="Times New Roman" w:hAnsi="Times New Roman" w:cs="Times New Roman"/>
                <w:bCs/>
                <w:sz w:val="26"/>
                <w:szCs w:val="26"/>
              </w:rPr>
              <w:t>Лазовского муниципального округа Приморского края</w:t>
            </w:r>
            <w:r>
              <w:rPr>
                <w:rFonts w:ascii="Times New Roman" w:hAnsi="Times New Roman" w:cs="Times New Roman"/>
                <w:sz w:val="26"/>
                <w:szCs w:val="26"/>
              </w:rPr>
              <w:t>. Учреждение имеет обособленное имущество на праве оперативного управления, самостоятельный баланс, печать, штампы и иные реквизиты в соответствии с действующим законодательством Российской Федерации.</w:t>
            </w:r>
          </w:p>
          <w:p w:rsidR="00D2375B" w:rsidRDefault="00ED540A">
            <w:pPr>
              <w:spacing w:after="0" w:line="288" w:lineRule="auto"/>
              <w:ind w:left="142"/>
              <w:jc w:val="both"/>
              <w:rPr>
                <w:rFonts w:ascii="Times New Roman" w:hAnsi="Times New Roman" w:cs="Times New Roman"/>
                <w:sz w:val="26"/>
                <w:szCs w:val="26"/>
              </w:rPr>
            </w:pPr>
            <w:r>
              <w:rPr>
                <w:rFonts w:ascii="Times New Roman" w:hAnsi="Times New Roman" w:cs="Times New Roman"/>
                <w:sz w:val="26"/>
                <w:szCs w:val="26"/>
              </w:rPr>
              <w:lastRenderedPageBreak/>
              <w:t xml:space="preserve">         Учреждение осуществляет свою деятельность на основании Устава, утвержденного постановлением администрации Лазовского муниципального округа  Приморского края №  </w:t>
            </w:r>
            <w:r w:rsidR="00833A84">
              <w:rPr>
                <w:rFonts w:ascii="Times New Roman" w:hAnsi="Times New Roman" w:cs="Times New Roman"/>
                <w:sz w:val="26"/>
                <w:szCs w:val="26"/>
              </w:rPr>
              <w:t>248</w:t>
            </w:r>
            <w:r>
              <w:rPr>
                <w:rFonts w:ascii="Times New Roman" w:hAnsi="Times New Roman" w:cs="Times New Roman"/>
                <w:sz w:val="26"/>
                <w:szCs w:val="26"/>
              </w:rPr>
              <w:t xml:space="preserve">  от  </w:t>
            </w:r>
            <w:r w:rsidR="00833A84">
              <w:rPr>
                <w:rFonts w:ascii="Times New Roman" w:hAnsi="Times New Roman" w:cs="Times New Roman"/>
                <w:sz w:val="26"/>
                <w:szCs w:val="26"/>
              </w:rPr>
              <w:t>27</w:t>
            </w:r>
            <w:r>
              <w:rPr>
                <w:rFonts w:ascii="Times New Roman" w:hAnsi="Times New Roman" w:cs="Times New Roman"/>
                <w:sz w:val="26"/>
                <w:szCs w:val="26"/>
              </w:rPr>
              <w:t>.0</w:t>
            </w:r>
            <w:r w:rsidR="00833A84">
              <w:rPr>
                <w:rFonts w:ascii="Times New Roman" w:hAnsi="Times New Roman" w:cs="Times New Roman"/>
                <w:sz w:val="26"/>
                <w:szCs w:val="26"/>
              </w:rPr>
              <w:t>3</w:t>
            </w:r>
            <w:r>
              <w:rPr>
                <w:rFonts w:ascii="Times New Roman" w:hAnsi="Times New Roman" w:cs="Times New Roman"/>
                <w:sz w:val="26"/>
                <w:szCs w:val="26"/>
              </w:rPr>
              <w:t>.202</w:t>
            </w:r>
            <w:r w:rsidR="00833A84">
              <w:rPr>
                <w:rFonts w:ascii="Times New Roman" w:hAnsi="Times New Roman" w:cs="Times New Roman"/>
                <w:sz w:val="26"/>
                <w:szCs w:val="26"/>
              </w:rPr>
              <w:t>3</w:t>
            </w:r>
            <w:r>
              <w:rPr>
                <w:rFonts w:ascii="Times New Roman" w:hAnsi="Times New Roman" w:cs="Times New Roman"/>
                <w:sz w:val="26"/>
                <w:szCs w:val="26"/>
              </w:rPr>
              <w:t xml:space="preserve"> г.</w:t>
            </w:r>
          </w:p>
          <w:p w:rsidR="00D2375B" w:rsidRDefault="00D2375B">
            <w:pPr>
              <w:spacing w:after="0" w:line="288" w:lineRule="auto"/>
              <w:ind w:firstLine="689"/>
              <w:jc w:val="both"/>
              <w:rPr>
                <w:rFonts w:ascii="Times New Roman" w:eastAsia="Calibri" w:hAnsi="Times New Roman" w:cs="Times New Roman"/>
                <w:sz w:val="26"/>
                <w:szCs w:val="26"/>
              </w:rPr>
            </w:pPr>
          </w:p>
          <w:p w:rsidR="00D2375B" w:rsidRDefault="00ED540A">
            <w:pPr>
              <w:spacing w:after="0" w:line="288" w:lineRule="auto"/>
              <w:ind w:firstLine="689"/>
              <w:jc w:val="both"/>
              <w:rPr>
                <w:rFonts w:ascii="Times New Roman" w:eastAsia="Calibri" w:hAnsi="Times New Roman" w:cs="Times New Roman"/>
                <w:sz w:val="26"/>
                <w:szCs w:val="26"/>
              </w:rPr>
            </w:pPr>
            <w:r>
              <w:rPr>
                <w:rFonts w:ascii="Times New Roman" w:eastAsia="Calibri" w:hAnsi="Times New Roman" w:cs="Times New Roman"/>
                <w:sz w:val="26"/>
                <w:szCs w:val="26"/>
              </w:rPr>
              <w:t>Основными целями Учреждения являются:</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реализация предоставления дополнительного образования детей по дополнительным общеобразовательным программам;</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формирование духовно-нравственной личности обучающихся (воспитанников);</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формирование общей культуры личности обучающихся на основе Федеральных государственных образовательных стандартов (далее-ФГОС), их адаптация к жизни в обществе;</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создание основы для осознанного выбора и последующего освоения профессиональных образовательных программ;</w:t>
            </w:r>
          </w:p>
          <w:p w:rsidR="00D2375B" w:rsidRDefault="00ED540A">
            <w:pPr>
              <w:spacing w:after="0" w:line="288" w:lineRule="auto"/>
              <w:ind w:left="142" w:firstLine="566"/>
              <w:jc w:val="both"/>
              <w:rPr>
                <w:rFonts w:ascii="Times New Roman" w:hAnsi="Times New Roman" w:cs="Times New Roman"/>
                <w:sz w:val="26"/>
                <w:szCs w:val="26"/>
              </w:rPr>
            </w:pPr>
            <w:r>
              <w:rPr>
                <w:rFonts w:ascii="Times New Roman" w:hAnsi="Times New Roman" w:cs="Times New Roman"/>
                <w:sz w:val="26"/>
                <w:szCs w:val="26"/>
              </w:rPr>
              <w:t>-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D2375B" w:rsidRDefault="00D2375B">
            <w:pPr>
              <w:spacing w:after="0" w:line="288" w:lineRule="auto"/>
              <w:ind w:left="142" w:firstLine="566"/>
              <w:jc w:val="both"/>
              <w:rPr>
                <w:rFonts w:ascii="Times New Roman" w:hAnsi="Times New Roman" w:cs="Times New Roman"/>
                <w:sz w:val="26"/>
                <w:szCs w:val="26"/>
              </w:rPr>
            </w:pPr>
          </w:p>
          <w:p w:rsidR="00D2375B" w:rsidRDefault="00ED540A">
            <w:pPr>
              <w:pStyle w:val="ab"/>
              <w:numPr>
                <w:ilvl w:val="0"/>
                <w:numId w:val="1"/>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Проверка соблюдения правил нормирования в сфере закупок, установленных в соответствии со </w:t>
            </w:r>
            <w:hyperlink r:id="rId21" w:anchor="dst100173" w:history="1">
              <w:r>
                <w:rPr>
                  <w:rStyle w:val="a4"/>
                  <w:rFonts w:ascii="Times New Roman" w:hAnsi="Times New Roman" w:cs="Times New Roman"/>
                  <w:b/>
                  <w:color w:val="auto"/>
                  <w:sz w:val="26"/>
                  <w:szCs w:val="26"/>
                </w:rPr>
                <w:t>статьей 19</w:t>
              </w:r>
            </w:hyperlink>
            <w:r>
              <w:rPr>
                <w:rFonts w:ascii="Times New Roman" w:hAnsi="Times New Roman" w:cs="Times New Roman"/>
                <w:b/>
                <w:sz w:val="26"/>
                <w:szCs w:val="26"/>
              </w:rPr>
              <w:t xml:space="preserve">  Федерального закона № 44-ФЗ:</w:t>
            </w:r>
          </w:p>
          <w:p w:rsidR="00D2375B" w:rsidRDefault="00D2375B">
            <w:pPr>
              <w:pStyle w:val="ab"/>
              <w:spacing w:after="0" w:line="288" w:lineRule="auto"/>
              <w:ind w:left="817"/>
              <w:jc w:val="both"/>
              <w:rPr>
                <w:rFonts w:ascii="Times New Roman" w:hAnsi="Times New Roman" w:cs="Times New Roman"/>
                <w:b/>
                <w:sz w:val="26"/>
                <w:szCs w:val="26"/>
              </w:rPr>
            </w:pPr>
          </w:p>
          <w:p w:rsidR="00D2375B" w:rsidRDefault="00ED540A">
            <w:pPr>
              <w:pStyle w:val="ConsPlusTitle"/>
              <w:spacing w:line="288" w:lineRule="auto"/>
              <w:jc w:val="both"/>
              <w:rPr>
                <w:rFonts w:ascii="Times New Roman" w:hAnsi="Times New Roman" w:cs="Times New Roman"/>
                <w:b w:val="0"/>
                <w:sz w:val="26"/>
                <w:szCs w:val="26"/>
              </w:rPr>
            </w:pPr>
            <w:r>
              <w:rPr>
                <w:rFonts w:ascii="Times New Roman" w:hAnsi="Times New Roman" w:cs="Times New Roman"/>
                <w:sz w:val="26"/>
                <w:szCs w:val="26"/>
              </w:rPr>
              <w:t xml:space="preserve">       </w:t>
            </w:r>
            <w:r>
              <w:rPr>
                <w:rFonts w:ascii="Times New Roman" w:hAnsi="Times New Roman" w:cs="Times New Roman"/>
                <w:b w:val="0"/>
                <w:sz w:val="26"/>
                <w:szCs w:val="26"/>
              </w:rPr>
              <w:t>Нормирование в сфере закупок регламентируется положениями ст. 19 Федерального закона № 44-ФЗ, в соответствии с которыми администрация Лазовского муниципального округа приняла Постановление № 296 от 15.04.2022г. «Об утверждении Правил определения требований к закупаемым администрацией Лазовского муниципального округа, казенными учреждениями, бюджетными учреждениями Лазовского муниципального округа отдельным видам товаров, работ, услуг (в том числе предельных цен товаров, работ, услуг) для обеспечения муниципальных нужд» ( далее- Постановление № 296 от 15.04.2022г.)</w:t>
            </w:r>
          </w:p>
          <w:p w:rsidR="00D2375B" w:rsidRDefault="00ED540A">
            <w:pPr>
              <w:pStyle w:val="ConsPlusTitle"/>
              <w:spacing w:line="288" w:lineRule="auto"/>
              <w:jc w:val="both"/>
              <w:rPr>
                <w:rFonts w:ascii="Times New Roman" w:hAnsi="Times New Roman" w:cs="Times New Roman"/>
                <w:b w:val="0"/>
                <w:sz w:val="26"/>
                <w:szCs w:val="26"/>
              </w:rPr>
            </w:pPr>
            <w:r>
              <w:rPr>
                <w:rFonts w:ascii="Times New Roman" w:hAnsi="Times New Roman" w:cs="Times New Roman"/>
                <w:b w:val="0"/>
                <w:sz w:val="26"/>
                <w:szCs w:val="26"/>
              </w:rPr>
              <w:t xml:space="preserve">      Проверка показала, что заказчиком в 2023 году для руководителя по договору № ТеП-019077 от 12.07.2023г. приобретен принтер/сканер Копир А4 1200х600 </w:t>
            </w:r>
            <w:r>
              <w:rPr>
                <w:rFonts w:ascii="Times New Roman" w:hAnsi="Times New Roman" w:cs="Times New Roman"/>
                <w:b w:val="0"/>
                <w:sz w:val="26"/>
                <w:szCs w:val="26"/>
                <w:lang w:val="en-US"/>
              </w:rPr>
              <w:t>dpi</w:t>
            </w:r>
            <w:r>
              <w:rPr>
                <w:rFonts w:ascii="Times New Roman" w:hAnsi="Times New Roman" w:cs="Times New Roman"/>
                <w:b w:val="0"/>
                <w:sz w:val="26"/>
                <w:szCs w:val="26"/>
              </w:rPr>
              <w:t xml:space="preserve"> </w:t>
            </w:r>
            <w:r>
              <w:rPr>
                <w:rFonts w:ascii="Times New Roman" w:hAnsi="Times New Roman" w:cs="Times New Roman"/>
                <w:b w:val="0"/>
                <w:sz w:val="26"/>
                <w:szCs w:val="26"/>
              </w:rPr>
              <w:lastRenderedPageBreak/>
              <w:t>18</w:t>
            </w:r>
            <w:r>
              <w:rPr>
                <w:rFonts w:ascii="Times New Roman" w:hAnsi="Times New Roman" w:cs="Times New Roman"/>
                <w:b w:val="0"/>
                <w:sz w:val="26"/>
                <w:szCs w:val="26"/>
                <w:lang w:val="en-US"/>
              </w:rPr>
              <w:t>ppm</w:t>
            </w:r>
            <w:r>
              <w:rPr>
                <w:rFonts w:ascii="Times New Roman" w:hAnsi="Times New Roman" w:cs="Times New Roman"/>
                <w:b w:val="0"/>
                <w:sz w:val="26"/>
                <w:szCs w:val="26"/>
              </w:rPr>
              <w:t xml:space="preserve"> 1</w:t>
            </w:r>
            <w:r>
              <w:rPr>
                <w:rFonts w:ascii="Times New Roman" w:hAnsi="Times New Roman" w:cs="Times New Roman"/>
                <w:b w:val="0"/>
                <w:sz w:val="26"/>
                <w:szCs w:val="26"/>
                <w:lang w:val="en-US"/>
              </w:rPr>
              <w:t>GHz</w:t>
            </w:r>
            <w:r>
              <w:rPr>
                <w:rFonts w:ascii="Times New Roman" w:hAnsi="Times New Roman" w:cs="Times New Roman"/>
                <w:b w:val="0"/>
                <w:sz w:val="26"/>
                <w:szCs w:val="26"/>
              </w:rPr>
              <w:t xml:space="preserve"> 1</w:t>
            </w:r>
            <w:r>
              <w:rPr>
                <w:rFonts w:ascii="Times New Roman" w:hAnsi="Times New Roman" w:cs="Times New Roman"/>
                <w:b w:val="0"/>
                <w:sz w:val="26"/>
                <w:szCs w:val="26"/>
                <w:lang w:val="en-US"/>
              </w:rPr>
              <w:t>Gb</w:t>
            </w:r>
            <w:r>
              <w:rPr>
                <w:rFonts w:ascii="Times New Roman" w:hAnsi="Times New Roman" w:cs="Times New Roman"/>
                <w:b w:val="0"/>
                <w:sz w:val="26"/>
                <w:szCs w:val="26"/>
              </w:rPr>
              <w:t xml:space="preserve"> </w:t>
            </w:r>
            <w:r>
              <w:rPr>
                <w:rFonts w:ascii="Times New Roman" w:hAnsi="Times New Roman" w:cs="Times New Roman"/>
                <w:b w:val="0"/>
                <w:sz w:val="26"/>
                <w:szCs w:val="26"/>
                <w:lang w:val="en-US"/>
              </w:rPr>
              <w:t>Duple</w:t>
            </w:r>
            <w:r>
              <w:rPr>
                <w:rFonts w:ascii="Times New Roman" w:hAnsi="Times New Roman" w:cs="Times New Roman"/>
                <w:b w:val="0"/>
                <w:sz w:val="26"/>
                <w:szCs w:val="26"/>
              </w:rPr>
              <w:t xml:space="preserve">х </w:t>
            </w:r>
            <w:r>
              <w:rPr>
                <w:rFonts w:ascii="Times New Roman" w:hAnsi="Times New Roman" w:cs="Times New Roman"/>
                <w:b w:val="0"/>
                <w:sz w:val="26"/>
                <w:szCs w:val="26"/>
                <w:lang w:val="en-US"/>
              </w:rPr>
              <w:t>LAN</w:t>
            </w:r>
            <w:r>
              <w:rPr>
                <w:rFonts w:ascii="Times New Roman" w:hAnsi="Times New Roman" w:cs="Times New Roman"/>
                <w:b w:val="0"/>
                <w:sz w:val="26"/>
                <w:szCs w:val="26"/>
              </w:rPr>
              <w:t xml:space="preserve"> </w:t>
            </w:r>
            <w:r>
              <w:rPr>
                <w:rFonts w:ascii="Times New Roman" w:hAnsi="Times New Roman" w:cs="Times New Roman"/>
                <w:b w:val="0"/>
                <w:sz w:val="26"/>
                <w:szCs w:val="26"/>
                <w:lang w:val="en-US"/>
              </w:rPr>
              <w:t>USB</w:t>
            </w:r>
            <w:r>
              <w:rPr>
                <w:rFonts w:ascii="Times New Roman" w:hAnsi="Times New Roman" w:cs="Times New Roman"/>
                <w:b w:val="0"/>
                <w:sz w:val="26"/>
                <w:szCs w:val="26"/>
              </w:rPr>
              <w:t>2.0. по цене 48299,00 руб., что нарушает требования п.3 «Обязательного перечня отдельных видов товаров, работ, услуг, в отношении которых определяются требования к их потребительским свойствам (в том числе к качеству) и иным характеристикам (в том числе предельные цены товаров, работ, услуг)», утвержденного  Постановлением № 296 от 15.04.2022г. о том, что предельная цена приобретаемого принтера/сканера для руководителя  должна быть не более 35000,00 руб.</w:t>
            </w:r>
          </w:p>
          <w:p w:rsidR="00D2375B" w:rsidRDefault="00ED540A">
            <w:pPr>
              <w:pStyle w:val="ConsPlusTitle"/>
              <w:spacing w:line="288" w:lineRule="auto"/>
              <w:jc w:val="both"/>
              <w:rPr>
                <w:rFonts w:ascii="Times New Roman" w:hAnsi="Times New Roman" w:cs="Times New Roman"/>
                <w:b w:val="0"/>
                <w:sz w:val="26"/>
                <w:szCs w:val="26"/>
              </w:rPr>
            </w:pPr>
            <w:r>
              <w:rPr>
                <w:rFonts w:ascii="Times New Roman" w:hAnsi="Times New Roman" w:cs="Times New Roman"/>
                <w:b w:val="0"/>
                <w:sz w:val="26"/>
                <w:szCs w:val="26"/>
              </w:rPr>
              <w:t xml:space="preserve">     Иные закупки для нужд учреждения осуществлялись с соблюдением требований указанного нормативного акта.</w:t>
            </w:r>
          </w:p>
          <w:p w:rsidR="00D2375B" w:rsidRDefault="00D2375B">
            <w:pPr>
              <w:pStyle w:val="a9"/>
              <w:spacing w:before="0" w:beforeAutospacing="0" w:after="0" w:afterAutospacing="0" w:line="288" w:lineRule="auto"/>
              <w:ind w:firstLine="708"/>
              <w:jc w:val="both"/>
              <w:rPr>
                <w:sz w:val="26"/>
                <w:szCs w:val="26"/>
              </w:rPr>
            </w:pPr>
          </w:p>
          <w:p w:rsidR="00D2375B" w:rsidRDefault="00ED540A">
            <w:pPr>
              <w:pStyle w:val="ab"/>
              <w:numPr>
                <w:ilvl w:val="0"/>
                <w:numId w:val="1"/>
              </w:numPr>
              <w:tabs>
                <w:tab w:val="left" w:pos="540"/>
              </w:tabs>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Проверка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2375B" w:rsidRDefault="00D2375B">
            <w:pPr>
              <w:pStyle w:val="ab"/>
              <w:tabs>
                <w:tab w:val="left" w:pos="540"/>
              </w:tabs>
              <w:spacing w:after="0" w:line="288" w:lineRule="auto"/>
              <w:ind w:left="817"/>
              <w:jc w:val="both"/>
              <w:rPr>
                <w:rFonts w:ascii="Times New Roman" w:hAnsi="Times New Roman" w:cs="Times New Roman"/>
                <w:b/>
                <w:sz w:val="26"/>
                <w:szCs w:val="26"/>
              </w:rPr>
            </w:pPr>
          </w:p>
          <w:p w:rsidR="00D2375B" w:rsidRDefault="00ED540A">
            <w:pPr>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Начальная (максимальная) цена контракта и в предусмотренных Законом N 44-ФЗ случаях цена контракта, заключаемого с единственным поставщиком (подрядчиком, исполнителем) (далее - НМЦК), определяются и обосновываются на основании положений статьи 22 Закона N 44-ФЗ. При этом согласно части 6 статьи 22 Закона N 44-ФЗ метод сопоставимых рыночных цен (анализа рынка) является приоритетным для определения и обоснования НМЦК. В соответствии с пунктом 2.1 Методических рекомендаций, утвержденных приказом Минэкономразвития России от 02.10.2013 N 567,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предоставивших соответствующую информацию. </w:t>
            </w:r>
          </w:p>
          <w:p w:rsidR="00D2375B" w:rsidRDefault="00ED540A">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Информацию и документы по закупкам заказчик должен хранить не менее 6 лет с момента начала закупки (ч. 15 ст. 4 44-ФЗ). Это касается информации и документов, которые составляет заказчик (кроме тех, что формируются в ЕИС и на электронных площадках), и которые заказчики получают при определении Н(М)ЦК, цены контракта (ЦК) с единственным поставщиком, начальных единиц цен товара, работы, услуги, начальной суммы цен, максимального значения ЦК. </w:t>
            </w:r>
          </w:p>
          <w:p w:rsidR="00D2375B" w:rsidRDefault="00D2375B">
            <w:pPr>
              <w:pStyle w:val="ab"/>
              <w:tabs>
                <w:tab w:val="left" w:pos="540"/>
              </w:tabs>
              <w:spacing w:after="0" w:line="288" w:lineRule="auto"/>
              <w:ind w:left="817"/>
              <w:jc w:val="both"/>
              <w:rPr>
                <w:rFonts w:ascii="Times New Roman" w:hAnsi="Times New Roman" w:cs="Times New Roman"/>
                <w:b/>
                <w:sz w:val="26"/>
                <w:szCs w:val="26"/>
              </w:rPr>
            </w:pPr>
          </w:p>
          <w:p w:rsidR="00D2375B" w:rsidRDefault="00ED540A">
            <w:pPr>
              <w:pStyle w:val="ab"/>
              <w:numPr>
                <w:ilvl w:val="0"/>
                <w:numId w:val="2"/>
              </w:numPr>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Согласно данных плана-графика на  2023 год,  контракты (договоры) на  сумму  9070038,98 руб.   заключались </w:t>
            </w:r>
            <w:r w:rsidR="00D03254">
              <w:rPr>
                <w:rFonts w:ascii="Times New Roman" w:hAnsi="Times New Roman" w:cs="Times New Roman"/>
                <w:sz w:val="26"/>
                <w:szCs w:val="26"/>
              </w:rPr>
              <w:t xml:space="preserve">и подлежат заключению </w:t>
            </w:r>
            <w:r>
              <w:rPr>
                <w:rFonts w:ascii="Times New Roman" w:hAnsi="Times New Roman" w:cs="Times New Roman"/>
                <w:sz w:val="26"/>
                <w:szCs w:val="26"/>
              </w:rPr>
              <w:t xml:space="preserve">по основаниям, </w:t>
            </w:r>
            <w:r>
              <w:rPr>
                <w:rFonts w:ascii="Times New Roman" w:hAnsi="Times New Roman" w:cs="Times New Roman"/>
                <w:sz w:val="26"/>
                <w:szCs w:val="26"/>
              </w:rPr>
              <w:lastRenderedPageBreak/>
              <w:t>предусмотренным п.4, п.5, п.8 и п.29 части 1 ст. 93 Федерального закона № 44-ФЗ. Согласно ч.1 ст.22 44-ФЗ, цена контракта, заключаемого с единственным поставщиком (подрядчиком, исполнителем) определяется и обосновывается в предусмотренных указанным законом случаях. В соответствии с требованиями ч.4 ст. 93 Федерального закона № 44-ФЗ, п</w:t>
            </w:r>
            <w:r>
              <w:rPr>
                <w:rFonts w:ascii="Times New Roman" w:hAnsi="Times New Roman" w:cs="Times New Roman"/>
                <w:sz w:val="26"/>
                <w:szCs w:val="26"/>
                <w:shd w:val="clear" w:color="auto" w:fill="FFFFFF"/>
              </w:rPr>
              <w:t>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указанным Федеральным </w:t>
            </w:r>
            <w:hyperlink r:id="rId22" w:anchor="dst1171" w:history="1">
              <w:r>
                <w:rPr>
                  <w:rStyle w:val="a4"/>
                  <w:rFonts w:ascii="Times New Roman" w:hAnsi="Times New Roman" w:cs="Times New Roman"/>
                  <w:color w:val="auto"/>
                  <w:sz w:val="26"/>
                  <w:szCs w:val="26"/>
                  <w:u w:val="none"/>
                  <w:shd w:val="clear" w:color="auto" w:fill="FFFFFF"/>
                </w:rPr>
                <w:t>законом</w:t>
              </w:r>
            </w:hyperlink>
            <w:r>
              <w:rPr>
                <w:rFonts w:ascii="Times New Roman" w:hAnsi="Times New Roman" w:cs="Times New Roman"/>
                <w:sz w:val="26"/>
                <w:szCs w:val="26"/>
                <w:shd w:val="clear" w:color="auto" w:fill="FFFFFF"/>
              </w:rPr>
              <w:t>.</w:t>
            </w:r>
            <w:r>
              <w:rPr>
                <w:rFonts w:ascii="Times New Roman" w:hAnsi="Times New Roman" w:cs="Times New Roman"/>
                <w:sz w:val="26"/>
                <w:szCs w:val="26"/>
              </w:rPr>
              <w:t xml:space="preserve"> В соответствии с положениями  ч.4 ст.93 44-ФЗ, </w:t>
            </w:r>
            <w:r>
              <w:rPr>
                <w:rFonts w:ascii="Times New Roman" w:hAnsi="Times New Roman" w:cs="Times New Roman"/>
                <w:sz w:val="26"/>
                <w:szCs w:val="26"/>
                <w:shd w:val="clear" w:color="auto" w:fill="FFFFFF"/>
              </w:rPr>
              <w:t>включение в контракт обоснования цены контрактов</w:t>
            </w:r>
            <w:r>
              <w:rPr>
                <w:rFonts w:ascii="Times New Roman" w:hAnsi="Times New Roman" w:cs="Times New Roman"/>
                <w:sz w:val="26"/>
                <w:szCs w:val="26"/>
              </w:rPr>
              <w:t>, заключенных по указанным основаниям, не требуется.</w:t>
            </w:r>
          </w:p>
          <w:p w:rsidR="00D2375B" w:rsidRDefault="00ED540A">
            <w:pPr>
              <w:spacing w:after="0" w:line="288"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Проверка показала, что по закупке, осуществленной в рамках п.8 ч.1 ст.93 № 44-ФЗ (контракт теплоснабжения) цена определена тарифным методом; по контракту холодного водоснабжения (п.8 ч.1 ст.93 № 44-ФЗ), энергоснабжения (п.29 ч.1 ст.93 № 44-ФЗ), на оказание услуг связи (п.1 ч.1 ст.93 № 44-ФЗ) цена определена иным методом- в пределах финансового обеспечения закупок. </w:t>
            </w:r>
          </w:p>
          <w:p w:rsidR="00D2375B" w:rsidRDefault="00ED540A">
            <w:pPr>
              <w:numPr>
                <w:ilvl w:val="0"/>
                <w:numId w:val="3"/>
              </w:numPr>
              <w:tabs>
                <w:tab w:val="clear" w:pos="720"/>
                <w:tab w:val="left" w:pos="0"/>
              </w:tabs>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По закупкам, осуществленным по основаниям, предусмотренным п.4 ч.1 ст. 93 № 44-ФЗ, цена договоров определялась преимущественно методом анализа рынка, однако не по всем закупкам и не в полном объеме. По ряду договоров отсутствуют коммерческие предложения поставщиков (подрядчиков, исполнителей) или имеется менее трех коммерческих предложений, чем нарушены требования  </w:t>
            </w:r>
            <w:r>
              <w:rPr>
                <w:rFonts w:ascii="Times New Roman" w:hAnsi="Times New Roman" w:cs="Times New Roman"/>
                <w:sz w:val="26"/>
                <w:szCs w:val="26"/>
              </w:rPr>
              <w:t>ч.4 ст. 93 Федерального закона № 44-ФЗ.</w:t>
            </w:r>
          </w:p>
          <w:p w:rsidR="00D2375B" w:rsidRDefault="00ED540A">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положениями  ч.4 ст.93 44-ФЗ, обоснование  цены контрактов, заключенных по указанным основаниям, не требуется.</w:t>
            </w:r>
          </w:p>
          <w:p w:rsidR="00D2375B" w:rsidRDefault="00ED540A">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Так, для проверки предоставлены источники ценовой информации для закупок у единственного поставщика (подрядчика, исполнителя) сантехнических перегородок, канцелярских товаров, картриджей, обучения бухучету, части хозяйственных товаров. Цена для указанных закупок определена в соответствии с требованиями ст.22 Федерального закона № 44ФЗ. Для остальных закупок у единственного поставщика (подрядчика, исполнителя) (пищевых продуктов, хозяйственных товаров, цифрового пианино, услуг по техническому обслуживанию установок пожарной сигнализации, услуг по регистрации доменного имени, приобретение компьютерной техники, услуг по защите информации и т.д.)      источники ценовой информации не предоставлены.</w:t>
            </w:r>
            <w:r>
              <w:rPr>
                <w:rFonts w:ascii="Times New Roman" w:hAnsi="Times New Roman" w:cs="Times New Roman"/>
                <w:sz w:val="26"/>
                <w:szCs w:val="26"/>
                <w:shd w:val="clear" w:color="auto" w:fill="FFFFFF"/>
              </w:rPr>
              <w:t xml:space="preserve"> В связи с чем, по данным закупкам  нельзя установить- каким образом и насколько верно была определена цена договоров, чем нарушены требования  ч.1 ст.22, </w:t>
            </w:r>
            <w:r>
              <w:rPr>
                <w:rFonts w:ascii="Times New Roman" w:hAnsi="Times New Roman" w:cs="Times New Roman"/>
                <w:sz w:val="26"/>
                <w:szCs w:val="26"/>
              </w:rPr>
              <w:t>ч.4 ст. 93 Федерального закона № 44-ФЗ.</w:t>
            </w:r>
          </w:p>
          <w:p w:rsidR="00D2375B" w:rsidRDefault="00ED540A">
            <w:pPr>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2375B" w:rsidRPr="001F3F56" w:rsidRDefault="00ED540A" w:rsidP="00F97E2A">
            <w:pPr>
              <w:pStyle w:val="ab"/>
              <w:numPr>
                <w:ilvl w:val="0"/>
                <w:numId w:val="4"/>
              </w:numPr>
              <w:autoSpaceDE w:val="0"/>
              <w:autoSpaceDN w:val="0"/>
              <w:adjustRightInd w:val="0"/>
              <w:spacing w:after="0" w:line="288" w:lineRule="auto"/>
              <w:ind w:left="0" w:firstLine="0"/>
              <w:jc w:val="both"/>
              <w:rPr>
                <w:rFonts w:ascii="Times New Roman" w:hAnsi="Times New Roman" w:cs="Times New Roman"/>
                <w:sz w:val="26"/>
                <w:szCs w:val="26"/>
              </w:rPr>
            </w:pPr>
            <w:r w:rsidRPr="001F3F56">
              <w:rPr>
                <w:rFonts w:ascii="Times New Roman" w:hAnsi="Times New Roman" w:cs="Times New Roman"/>
                <w:sz w:val="26"/>
                <w:szCs w:val="26"/>
              </w:rPr>
              <w:t xml:space="preserve">Проверка определения и обоснования начальной (максимальной) цены закупки на поставку перчаток и дезинфицирующего средства (извещение № </w:t>
            </w:r>
            <w:hyperlink r:id="rId23" w:tgtFrame="_blank" w:history="1">
              <w:r w:rsidRPr="001F3F56">
                <w:rPr>
                  <w:rFonts w:ascii="Times New Roman" w:hAnsi="Times New Roman" w:cs="Times New Roman"/>
                  <w:sz w:val="26"/>
                  <w:szCs w:val="26"/>
                  <w:shd w:val="clear" w:color="auto" w:fill="FFFFFF"/>
                </w:rPr>
                <w:t>3251800364623000005</w:t>
              </w:r>
            </w:hyperlink>
            <w:r w:rsidRPr="001F3F56">
              <w:rPr>
                <w:rFonts w:ascii="Times New Roman" w:hAnsi="Times New Roman" w:cs="Times New Roman"/>
                <w:sz w:val="26"/>
                <w:szCs w:val="26"/>
                <w:shd w:val="clear" w:color="auto" w:fill="FFFFFF"/>
              </w:rPr>
              <w:t xml:space="preserve"> от 15.05.2023г.) показала, что </w:t>
            </w:r>
            <w:r w:rsidRPr="001F3F56">
              <w:rPr>
                <w:rFonts w:ascii="Times New Roman" w:hAnsi="Times New Roman" w:cs="Times New Roman"/>
                <w:sz w:val="26"/>
                <w:szCs w:val="26"/>
              </w:rPr>
              <w:t xml:space="preserve">заказчиком для определения </w:t>
            </w:r>
            <w:r w:rsidRPr="001F3F56">
              <w:rPr>
                <w:rFonts w:ascii="Times New Roman" w:hAnsi="Times New Roman" w:cs="Times New Roman"/>
                <w:sz w:val="26"/>
                <w:szCs w:val="26"/>
              </w:rPr>
              <w:lastRenderedPageBreak/>
              <w:t xml:space="preserve">начальной (максимальной) цены  контракта выбран метод  сопоставимых рыночных цен (анализа рынка). Документация о проведении электронного аукциона содержит  обоснование Н(М)ЦК, как это предусмотрено п.2.1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02.10.2013г. № 567 (далее- методические рекомендации), в соответствии с которыми,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Коэффициент вариации Н(М)ЦК рассчитан верно и не превышает допустимые 33%, в связи с чем совокупность значений выявленных цен следует считать однородной.    Следуя обоснованию Н(М)ЦК, она определена в  размере </w:t>
            </w:r>
            <w:r w:rsidRPr="001F3F56">
              <w:rPr>
                <w:rFonts w:ascii="Roboto" w:hAnsi="Roboto"/>
                <w:sz w:val="29"/>
                <w:szCs w:val="29"/>
                <w:shd w:val="clear" w:color="auto" w:fill="FFFFFF"/>
              </w:rPr>
              <w:t xml:space="preserve"> </w:t>
            </w:r>
            <w:r w:rsidRPr="001F3F56">
              <w:rPr>
                <w:rFonts w:ascii="Times New Roman" w:hAnsi="Times New Roman" w:cs="Times New Roman"/>
                <w:sz w:val="26"/>
                <w:szCs w:val="26"/>
                <w:shd w:val="clear" w:color="auto" w:fill="FFFFFF"/>
              </w:rPr>
              <w:t xml:space="preserve">21983,22 </w:t>
            </w:r>
            <w:r w:rsidRPr="001F3F56">
              <w:rPr>
                <w:rFonts w:ascii="Times New Roman" w:hAnsi="Times New Roman" w:cs="Times New Roman"/>
                <w:sz w:val="26"/>
                <w:szCs w:val="26"/>
              </w:rPr>
              <w:t xml:space="preserve"> руб.    В наличии по три  коммерческих предложения на каждый вид товара в соответствии с требованиями Федерального закона № 44-ФЗ.</w:t>
            </w:r>
            <w:r w:rsidRPr="001F3F56">
              <w:rPr>
                <w:rFonts w:ascii="Times New Roman" w:eastAsia="Times New Roman" w:hAnsi="Times New Roman" w:cs="Times New Roman"/>
                <w:sz w:val="26"/>
                <w:szCs w:val="26"/>
              </w:rPr>
              <w:t xml:space="preserve">        </w:t>
            </w:r>
          </w:p>
          <w:p w:rsidR="00D2375B" w:rsidRDefault="00ED540A">
            <w:pPr>
              <w:pStyle w:val="a9"/>
              <w:shd w:val="clear" w:color="auto" w:fill="FFFFFF"/>
              <w:spacing w:before="0" w:beforeAutospacing="0" w:after="0" w:afterAutospacing="0" w:line="288" w:lineRule="auto"/>
              <w:jc w:val="both"/>
              <w:rPr>
                <w:sz w:val="26"/>
                <w:szCs w:val="26"/>
              </w:rPr>
            </w:pPr>
            <w:r>
              <w:rPr>
                <w:sz w:val="26"/>
                <w:szCs w:val="26"/>
              </w:rPr>
              <w:t xml:space="preserve">          </w:t>
            </w:r>
          </w:p>
          <w:p w:rsidR="00D2375B" w:rsidRDefault="00ED540A">
            <w:pPr>
              <w:pStyle w:val="ab"/>
              <w:numPr>
                <w:ilvl w:val="0"/>
                <w:numId w:val="1"/>
              </w:numPr>
              <w:tabs>
                <w:tab w:val="left" w:pos="540"/>
              </w:tabs>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Проверка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2375B" w:rsidRDefault="00D2375B">
            <w:pPr>
              <w:tabs>
                <w:tab w:val="left" w:pos="540"/>
              </w:tabs>
              <w:spacing w:after="0" w:line="288" w:lineRule="auto"/>
              <w:jc w:val="both"/>
              <w:rPr>
                <w:rFonts w:ascii="Times New Roman" w:hAnsi="Times New Roman" w:cs="Times New Roman"/>
                <w:b/>
                <w:sz w:val="26"/>
                <w:szCs w:val="26"/>
              </w:rPr>
            </w:pPr>
          </w:p>
          <w:p w:rsidR="00D2375B" w:rsidRDefault="00ED540A">
            <w:pPr>
              <w:pStyle w:val="ab"/>
              <w:numPr>
                <w:ilvl w:val="0"/>
                <w:numId w:val="5"/>
              </w:numPr>
              <w:tabs>
                <w:tab w:val="left" w:pos="0"/>
              </w:tabs>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rPr>
              <w:t>Проверка показала, что исполнение, изменение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 соответствуют требованиям Федерального закона № 44-ФЗ по следующим контрактам, по которым проведена проверка:</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  по контракту </w:t>
            </w:r>
            <w:hyperlink r:id="rId24" w:tgtFrame="_blank" w:history="1">
              <w:r>
                <w:rPr>
                  <w:rFonts w:ascii="Times New Roman" w:hAnsi="Times New Roman" w:cs="Times New Roman"/>
                  <w:sz w:val="26"/>
                  <w:szCs w:val="26"/>
                  <w:shd w:val="clear" w:color="auto" w:fill="FFFFFF"/>
                </w:rPr>
                <w:t xml:space="preserve">№ </w:t>
              </w:r>
              <w:r>
                <w:rPr>
                  <w:rFonts w:ascii="Times New Roman" w:hAnsi="Times New Roman" w:cs="Times New Roman"/>
                  <w:color w:val="000000"/>
                  <w:sz w:val="26"/>
                  <w:szCs w:val="26"/>
                </w:rPr>
                <w:t>03203001354230000020001</w:t>
              </w:r>
              <w:r>
                <w:rPr>
                  <w:rFonts w:ascii="Times New Roman" w:hAnsi="Times New Roman" w:cs="Times New Roman"/>
                  <w:sz w:val="26"/>
                  <w:szCs w:val="26"/>
                  <w:shd w:val="clear" w:color="auto" w:fill="FFFFFF"/>
                </w:rPr>
                <w:t xml:space="preserve"> </w:t>
              </w:r>
            </w:hyperlink>
            <w:r>
              <w:rPr>
                <w:rFonts w:ascii="Times New Roman" w:hAnsi="Times New Roman" w:cs="Times New Roman"/>
                <w:sz w:val="26"/>
                <w:szCs w:val="26"/>
              </w:rPr>
              <w:t xml:space="preserve"> от 07.06.2023г. на  поставку перча</w:t>
            </w:r>
            <w:r w:rsidR="006279A4">
              <w:rPr>
                <w:rFonts w:ascii="Times New Roman" w:hAnsi="Times New Roman" w:cs="Times New Roman"/>
                <w:sz w:val="26"/>
                <w:szCs w:val="26"/>
              </w:rPr>
              <w:t>ток и дезинфицирующего средства</w:t>
            </w:r>
            <w:r>
              <w:rPr>
                <w:rFonts w:ascii="Times New Roman" w:hAnsi="Times New Roman" w:cs="Times New Roman"/>
                <w:sz w:val="26"/>
                <w:szCs w:val="26"/>
              </w:rPr>
              <w:t>, заключенному на сумму 21983,22</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руб. Согласно счета фактуры о приемке товара от 22.06.2023г. товар принят заказчиком в полном объеме 23.06.2023</w:t>
            </w:r>
            <w:r w:rsidR="006279A4">
              <w:rPr>
                <w:rFonts w:ascii="Times New Roman" w:hAnsi="Times New Roman" w:cs="Times New Roman"/>
                <w:sz w:val="26"/>
                <w:szCs w:val="26"/>
              </w:rPr>
              <w:t xml:space="preserve"> </w:t>
            </w:r>
            <w:r>
              <w:rPr>
                <w:rFonts w:ascii="Times New Roman" w:hAnsi="Times New Roman" w:cs="Times New Roman"/>
                <w:sz w:val="26"/>
                <w:szCs w:val="26"/>
              </w:rPr>
              <w:t>г., т.е. в сроки, установленные контрактом- не позднее 5 рабочих дней, следующих за днем поступления документа о приемке</w:t>
            </w:r>
            <w:r w:rsidR="006279A4">
              <w:rPr>
                <w:rFonts w:ascii="Times New Roman" w:hAnsi="Times New Roman" w:cs="Times New Roman"/>
                <w:sz w:val="26"/>
                <w:szCs w:val="26"/>
              </w:rPr>
              <w:t>.</w:t>
            </w:r>
            <w:r>
              <w:rPr>
                <w:rFonts w:ascii="Times New Roman" w:hAnsi="Times New Roman" w:cs="Times New Roman"/>
                <w:sz w:val="26"/>
                <w:szCs w:val="26"/>
              </w:rPr>
              <w:t xml:space="preserve"> Оплата произведена 30.06.2023г., т.е. в сроки установленные контрактом -7 рабочих дней с даты подписания акта приемки работ. </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по контракту энергоснабжения № П0078 от 17.01.2023г. на сумму 400000,00 руб. срок оплаты за услуги установлен следующим образом: 30% стоимости электроэнергии в подлежащем оплате объеме покупки в месяце, за который осуществляется оплата, вносится до 10-го числа этого месяца; 40% стоимости электроэнергии в подлежащем оплате объеме покупки в месяце, за который </w:t>
            </w:r>
            <w:r>
              <w:rPr>
                <w:rFonts w:ascii="Times New Roman" w:hAnsi="Times New Roman" w:cs="Times New Roman"/>
                <w:sz w:val="26"/>
                <w:szCs w:val="26"/>
              </w:rPr>
              <w:lastRenderedPageBreak/>
              <w:t xml:space="preserve">осуществляется оплата, вносится до 25-го числа этого месяца, стоимость объема покупки электроэнергии в месяце, за который осуществляется оплата, за вычетом внесенных средств, оплачивается до 20-го числа месяца, следующего за месяцем, за который осуществляется оплата. </w:t>
            </w:r>
          </w:p>
          <w:p w:rsidR="000F25F1"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Проверка показала, что  аванс 40% по счету от 01.02.2023г. за  февраль 2022 г.  внесен 09.02.2023г., т.е. в сроки, установленные контрактом.  Оплата по счету от 31.03.2023г. за  март 2023 г. произведена 18.04.2023 г. Аванс по счетам от 03.05.2023г. за  апрель 2023 г. в размере 21812,83 руб. и 3498,71 руб. внесен 10.05.2023г. и 25.05.2023г. соответственно (в установленный контрактом срок). Аванс по счету от 31.05.2023г. за май 2023г. внесен 19.06.2023г. (в срок). Оплата за май 2023г. произведена 19.06.2023г. (в установленный контрактом срок). Аванс по счету от 02.06.2023г. за июнь 2023г. внесен 19.06.2023г. (в срок). Аванс 40% по счету от 20.07.2023 г. за июль 2023 г. внесен 20.07.2023г.  Оплата по счету от 31.08.2023г. за  август 2023 г. произведена 19.09.2023 г. Аванс 30% и 40% по счетам от 04.09.2023 г. за сентябрь 2023 г. внесен 07.09.2023г.  </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по контракту холодного водоснабжения и водоотведения № ПБ-123 от 17.01.2023г. на сумму 100000,00 руб. срок оплаты за услуги установлен – 30% стоимости объема воды за предыдущий месяц вносится до 18 числа текущего месяца и оплата за услуги в истекшем месяце осуществляется до 10 числа месяца, следующего за расчетным месяцем. Проверка показала, что оплата по счету от 28.02.2023г. за февраль 2023 г. произведена своевременно -28.02.2023 г. Оплата по счету от 28.03.2023 г. за март 2023 г. произведена своевременно- 29.03.2023 г. Оплата по счету от 26.04.2023 г. за апрель 2023 г. произведена своевременно- 27.04.2023 г. Оплата по счету от 25.05.2023 г. за май 2023 г. произведена своевременно- 08.06.2023 г. Оплата по счету от 27.06.2023 г. за июнь 2023 г. произведена своевременно- 29.06.2023 г. Оплата по счету от 02.08.2023 г. за июль 2023 г. произведена своевременно- 02.08.2023 г. Оплата по счету от 26.09.2023 г. за сентябрь 2023 г. произведена своевременно- 29.09.2023 г. Оплата по счету от 26.10.2023 г. за октябрь 2023 г. произведена своевременно- 09.11.2023 г.</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контракту № 725000063973 от 17.01.2023 г. на оказание услуг связи на сумму  45000,00 руб. установлено, что оплата за оказанные услуги производится до 20 числа месяца, следующего за отчетным. Проверка показала, что оплата за  январь 2023г. произведена своевременно-09.02.2023г.; оплата за февраль 2023г. произведена 20.03.2023 г.; оплата за март 2023г. произведена 13.04.2023 г.; оплата за апрель  2022г. произведена 10.05.2023 г.; оплата за май 2023 г. произведена 08.06.2023г.; оплата за июнь 2023 г. произведена 12.07.2023 г.; оплата за июль 2023 г. произведена 04.08.2023 г.; оплата за август 2023 г. произведена 07.09.2023 г.; оплата за сентябрь 2023 г. произведена 04.10.2023г.; оплата за октябрь 2023 г. произведена 09.11.2023 г.</w:t>
            </w:r>
          </w:p>
          <w:p w:rsidR="00D2375B" w:rsidRDefault="00ED540A">
            <w:pPr>
              <w:pStyle w:val="ab"/>
              <w:tabs>
                <w:tab w:val="left" w:pos="0"/>
                <w:tab w:val="left" w:pos="41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 по контракту теплоснабжения и горячего водоснабжения № 22-МБ/ТС-49-2023 от 17.01.2023г., заключенного на сумму 1635066,00 руб. предусмотрен срок оплаты услуг – до 10-го числа месяца, следующего за месяцем, за который осуществляется оплата. Оплата за тепловую энергию за январь 2023 г. произведена  09.02.2023 г.; оплата за тепловую энергию за апрель 2023 г. произведена  10.05.2023 г. ; оплата за тепловую энергию за март 2022г. произведена  12.07.2022г.; оплата за тепловую энергию за октябрь 2023г. произведена  10.11.2023 г.</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по договору № 010123 от 13.02.2023г.  на оказание услуг по регистрации доменного имени на сумму 18000,00 руб. срок оплаты товара установлен – в течении 10 рабочих дней  на основании подписанного сторонами акта об оказании услуг (в соответствии с актуальной редакцией ч.13.1 ст. 34 Федерального закона № 44-ФЗ). Оплата произведена в сроки, установленные контрактом и законом: по счету от 13.02.2023г.-17.02.2023г.</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по договору № ТеП-019077 от 12.07.2023г. на поставку принтера/сканера Копир А4 1200х600 </w:t>
            </w:r>
            <w:r>
              <w:rPr>
                <w:rFonts w:ascii="Times New Roman" w:hAnsi="Times New Roman" w:cs="Times New Roman"/>
                <w:sz w:val="26"/>
                <w:szCs w:val="26"/>
                <w:lang w:val="en-US"/>
              </w:rPr>
              <w:t>dpi</w:t>
            </w:r>
            <w:r>
              <w:rPr>
                <w:rFonts w:ascii="Times New Roman" w:hAnsi="Times New Roman" w:cs="Times New Roman"/>
                <w:sz w:val="26"/>
                <w:szCs w:val="26"/>
              </w:rPr>
              <w:t xml:space="preserve"> 18</w:t>
            </w:r>
            <w:r>
              <w:rPr>
                <w:rFonts w:ascii="Times New Roman" w:hAnsi="Times New Roman" w:cs="Times New Roman"/>
                <w:sz w:val="26"/>
                <w:szCs w:val="26"/>
                <w:lang w:val="en-US"/>
              </w:rPr>
              <w:t>ppm</w:t>
            </w:r>
            <w:r>
              <w:rPr>
                <w:rFonts w:ascii="Times New Roman" w:hAnsi="Times New Roman" w:cs="Times New Roman"/>
                <w:sz w:val="26"/>
                <w:szCs w:val="26"/>
              </w:rPr>
              <w:t xml:space="preserve"> 1</w:t>
            </w:r>
            <w:r>
              <w:rPr>
                <w:rFonts w:ascii="Times New Roman" w:hAnsi="Times New Roman" w:cs="Times New Roman"/>
                <w:sz w:val="26"/>
                <w:szCs w:val="26"/>
                <w:lang w:val="en-US"/>
              </w:rPr>
              <w:t>GHz</w:t>
            </w:r>
            <w:r>
              <w:rPr>
                <w:rFonts w:ascii="Times New Roman" w:hAnsi="Times New Roman" w:cs="Times New Roman"/>
                <w:sz w:val="26"/>
                <w:szCs w:val="26"/>
              </w:rPr>
              <w:t xml:space="preserve"> 1</w:t>
            </w:r>
            <w:r>
              <w:rPr>
                <w:rFonts w:ascii="Times New Roman" w:hAnsi="Times New Roman" w:cs="Times New Roman"/>
                <w:sz w:val="26"/>
                <w:szCs w:val="26"/>
                <w:lang w:val="en-US"/>
              </w:rPr>
              <w:t>Gb</w:t>
            </w:r>
            <w:r>
              <w:rPr>
                <w:rFonts w:ascii="Times New Roman" w:hAnsi="Times New Roman" w:cs="Times New Roman"/>
                <w:sz w:val="26"/>
                <w:szCs w:val="26"/>
              </w:rPr>
              <w:t xml:space="preserve"> </w:t>
            </w:r>
            <w:r>
              <w:rPr>
                <w:rFonts w:ascii="Times New Roman" w:hAnsi="Times New Roman" w:cs="Times New Roman"/>
                <w:sz w:val="26"/>
                <w:szCs w:val="26"/>
                <w:lang w:val="en-US"/>
              </w:rPr>
              <w:t>Duple</w:t>
            </w:r>
            <w:r>
              <w:rPr>
                <w:rFonts w:ascii="Times New Roman" w:hAnsi="Times New Roman" w:cs="Times New Roman"/>
                <w:sz w:val="26"/>
                <w:szCs w:val="26"/>
              </w:rPr>
              <w:t xml:space="preserve">х </w:t>
            </w:r>
            <w:r>
              <w:rPr>
                <w:rFonts w:ascii="Times New Roman" w:hAnsi="Times New Roman" w:cs="Times New Roman"/>
                <w:sz w:val="26"/>
                <w:szCs w:val="26"/>
                <w:lang w:val="en-US"/>
              </w:rPr>
              <w:t>LAN</w:t>
            </w:r>
            <w:r>
              <w:rPr>
                <w:rFonts w:ascii="Times New Roman" w:hAnsi="Times New Roman" w:cs="Times New Roman"/>
                <w:sz w:val="26"/>
                <w:szCs w:val="26"/>
              </w:rPr>
              <w:t xml:space="preserve"> </w:t>
            </w:r>
            <w:r>
              <w:rPr>
                <w:rFonts w:ascii="Times New Roman" w:hAnsi="Times New Roman" w:cs="Times New Roman"/>
                <w:sz w:val="26"/>
                <w:szCs w:val="26"/>
                <w:lang w:val="en-US"/>
              </w:rPr>
              <w:t>USB</w:t>
            </w:r>
            <w:r>
              <w:rPr>
                <w:rFonts w:ascii="Times New Roman" w:hAnsi="Times New Roman" w:cs="Times New Roman"/>
                <w:sz w:val="26"/>
                <w:szCs w:val="26"/>
              </w:rPr>
              <w:t>2.0. на сумму 48299,00 руб. срок оплаты товара установлен – в течении 10 рабочих дней  со дня подписания сторонами УПД (в соответствии с актуальной редакцией ч.13.1 ст. 34 Федерального закона № 44-ФЗ). Оплата произведена в сроки, установленные договором и законом: по счету от 12.07.2023г.-13.07.2023г.</w:t>
            </w:r>
          </w:p>
          <w:p w:rsidR="00D2375B" w:rsidRDefault="00D2375B">
            <w:pPr>
              <w:tabs>
                <w:tab w:val="left" w:pos="0"/>
                <w:tab w:val="left" w:pos="122"/>
              </w:tabs>
              <w:spacing w:after="0" w:line="288" w:lineRule="auto"/>
              <w:ind w:left="360"/>
              <w:jc w:val="both"/>
              <w:rPr>
                <w:rFonts w:ascii="Times New Roman" w:hAnsi="Times New Roman" w:cs="Times New Roman"/>
                <w:sz w:val="26"/>
                <w:szCs w:val="26"/>
              </w:rPr>
            </w:pPr>
          </w:p>
          <w:p w:rsidR="00D2375B" w:rsidRDefault="00ED540A">
            <w:pPr>
              <w:pStyle w:val="ab"/>
              <w:numPr>
                <w:ilvl w:val="0"/>
                <w:numId w:val="5"/>
              </w:numPr>
              <w:tabs>
                <w:tab w:val="left" w:pos="0"/>
                <w:tab w:val="left" w:pos="122"/>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Проверка показала, что нарушены требования законодательства РФ при исполнении, изменении условий  контракта, а также соблюдении условий контракта, в том числе в части соответствия поставленного товара, выполненной работы (ее результата) или оказанной услуги условиям контракта по следующим контрактам (договорам):</w:t>
            </w:r>
          </w:p>
          <w:p w:rsidR="00D2375B" w:rsidRDefault="00D2375B">
            <w:pPr>
              <w:pStyle w:val="ab"/>
              <w:tabs>
                <w:tab w:val="left" w:pos="0"/>
                <w:tab w:val="left" w:pos="122"/>
              </w:tabs>
              <w:spacing w:after="0" w:line="288" w:lineRule="auto"/>
              <w:jc w:val="both"/>
              <w:rPr>
                <w:rFonts w:ascii="Times New Roman" w:hAnsi="Times New Roman" w:cs="Times New Roman"/>
                <w:sz w:val="26"/>
                <w:szCs w:val="26"/>
              </w:rPr>
            </w:pPr>
          </w:p>
          <w:p w:rsidR="00D2375B" w:rsidRDefault="00ED540A" w:rsidP="000F25F1">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по контракту № П0078 от 17.01.2023г. на сумму 400000,00 руб. срок оплаты за услуги установлен следующим образом: 30% стоимости электроэнергии в подлежащем оплате объеме покупки в месяце, за который осуществляется оплата, вносится до 10-го числа этого месяца; 40% стоимости электроэнергии в подлежащем оплате объеме покупки в месяце, за который осуществляется оплата, вносится до 25-го числа этого месяца, стоимость объема покупки электроэнергии в месяце, за который осуществляется оплата, за вычетом внесенных средств, оплачивается до 20-го числа месяца, следующего за месяцем, за который осуществляется оплата. Проверка показала, что   оплата по счету от 17.01.2023 г. за январь 2023 г. произведена 27.02.2023г. в размере 22613,88 руб.  (с нарушением установленного срока). Аванс 40% по счету от 04.07.2023г. за  июль 2022 г. в размере 6235,72 руб. произведен 01.08.2023 г. (с нарушением срока). Оплата по счету от 30.09.2023 г. за сентябрь 2023 г. произведена 23.10.2023г. в размере </w:t>
            </w:r>
            <w:r>
              <w:rPr>
                <w:rFonts w:ascii="Times New Roman" w:hAnsi="Times New Roman" w:cs="Times New Roman"/>
                <w:sz w:val="26"/>
                <w:szCs w:val="26"/>
              </w:rPr>
              <w:lastRenderedPageBreak/>
              <w:t xml:space="preserve">11761,96 руб.  (с нарушением установленного срока). Аванс 40% по счету от 15.10.2023г. за  октябрь 2023 г. в размере 21924,61 руб. произведен 23.10.2023 г. (с нарушением срока). Аванс 30% по счету от 01.11.2023г. за  ноябрь 2023 г. в размере 12951,85 руб. произведен 21.11.2023 г. (с нарушением срока). </w:t>
            </w:r>
          </w:p>
          <w:p w:rsidR="00D2375B" w:rsidRDefault="00ED540A">
            <w:pPr>
              <w:pStyle w:val="ab"/>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D2375B" w:rsidRDefault="00ED540A">
            <w:pPr>
              <w:pStyle w:val="ab"/>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административную ответственность по ч.1 ст. 7.32.5 КоАП РФ в размере от тридцати тысяч до пятидесяти тысяч рублей.</w:t>
            </w:r>
          </w:p>
          <w:p w:rsidR="00D2375B" w:rsidRDefault="00D2375B">
            <w:pPr>
              <w:tabs>
                <w:tab w:val="left" w:pos="0"/>
                <w:tab w:val="left" w:pos="122"/>
              </w:tabs>
              <w:spacing w:after="0" w:line="288" w:lineRule="auto"/>
              <w:jc w:val="both"/>
              <w:rPr>
                <w:rFonts w:ascii="Times New Roman" w:hAnsi="Times New Roman" w:cs="Times New Roman"/>
                <w:sz w:val="26"/>
                <w:szCs w:val="26"/>
              </w:rPr>
            </w:pPr>
          </w:p>
          <w:p w:rsidR="00D2375B" w:rsidRDefault="00ED540A">
            <w:pPr>
              <w:tabs>
                <w:tab w:val="left" w:pos="0"/>
                <w:tab w:val="left" w:pos="122"/>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следующим контрактам (договорам):</w:t>
            </w:r>
          </w:p>
          <w:p w:rsidR="00D2375B" w:rsidRDefault="00D2375B">
            <w:pPr>
              <w:tabs>
                <w:tab w:val="left" w:pos="0"/>
                <w:tab w:val="left" w:pos="122"/>
              </w:tabs>
              <w:spacing w:after="0" w:line="288" w:lineRule="auto"/>
              <w:jc w:val="both"/>
              <w:rPr>
                <w:rFonts w:ascii="Times New Roman" w:hAnsi="Times New Roman" w:cs="Times New Roman"/>
                <w:sz w:val="26"/>
                <w:szCs w:val="26"/>
              </w:rPr>
            </w:pP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по контракту холодного водоснабжения и водоотведения № ПБ-123 от 17.01.2023г. на сумму 100000,00 руб. срок оплаты за услуги установлен – 30% стоимости объема воды за предыдущий месяц вносится до 18 числа текущего месяца и оплата за услуги в истекшем месяце осуществляется до 10 числа месяца, следующего за расчетным месяцем. Проверка показала, что оплата по счету от 29.08.2023г. за август 2023 г. произведена  27.09.2023 г. (с нарушением срока). </w:t>
            </w:r>
          </w:p>
          <w:p w:rsidR="00D2375B" w:rsidRDefault="00ED540A">
            <w:pPr>
              <w:pStyle w:val="ab"/>
              <w:tabs>
                <w:tab w:val="left" w:pos="0"/>
                <w:tab w:val="left" w:pos="41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по контракту теплоснабжения и горячего водоснабжения № 22-МБ/ТС-49-2023 от 17.01.2023г., заключенного на сумму 1635066,00 руб. предусмотрен срок оплаты услуг – до 10-го числа месяца, следующего за месяцем, за который осуществляется оплата. Оплата за тепловую энергию за февраль 2023г. произведена  22.03.2023 г. (327294,18 руб.);  оплата за тепловую энергию за март 2023 г. произведена  18.04.2023 г. (50419,47 руб.).</w:t>
            </w:r>
          </w:p>
          <w:p w:rsidR="00D2375B" w:rsidRDefault="00D2375B">
            <w:pPr>
              <w:pStyle w:val="ab"/>
              <w:spacing w:after="0" w:line="288" w:lineRule="auto"/>
              <w:ind w:left="0"/>
              <w:jc w:val="both"/>
              <w:rPr>
                <w:rFonts w:ascii="Times New Roman" w:hAnsi="Times New Roman" w:cs="Times New Roman"/>
                <w:sz w:val="26"/>
                <w:szCs w:val="26"/>
              </w:rPr>
            </w:pPr>
          </w:p>
          <w:p w:rsidR="00D2375B" w:rsidRDefault="00ED540A">
            <w:pPr>
              <w:pStyle w:val="ab"/>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требованиями ч.13.1 Федерального закона № 44-ФЗ (в редакции, актуальной в период осуществления закупки), согласно которых,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При этом, в случае оформления документа о приемке без использования единой информационной системы</w:t>
            </w:r>
            <w:r>
              <w:rPr>
                <w:rFonts w:ascii="Times New Roman" w:hAnsi="Times New Roman" w:cs="Times New Roman"/>
                <w:i/>
                <w:sz w:val="26"/>
                <w:szCs w:val="26"/>
              </w:rPr>
              <w:t xml:space="preserve">, срок оплаты должен составлять не более десяти рабочих дней с даты подписания </w:t>
            </w:r>
            <w:r>
              <w:rPr>
                <w:rFonts w:ascii="Times New Roman" w:hAnsi="Times New Roman" w:cs="Times New Roman"/>
                <w:i/>
                <w:sz w:val="26"/>
                <w:szCs w:val="26"/>
              </w:rPr>
              <w:lastRenderedPageBreak/>
              <w:t>документа о приемке</w:t>
            </w:r>
            <w:r>
              <w:rPr>
                <w:rFonts w:ascii="Times New Roman" w:hAnsi="Times New Roman" w:cs="Times New Roman"/>
                <w:sz w:val="26"/>
                <w:szCs w:val="26"/>
              </w:rPr>
              <w:t xml:space="preserve">, предусмотренного </w:t>
            </w:r>
            <w:hyperlink r:id="rId25" w:history="1">
              <w:r>
                <w:rPr>
                  <w:rStyle w:val="ac"/>
                  <w:rFonts w:ascii="Times New Roman" w:hAnsi="Times New Roman" w:cs="Times New Roman"/>
                  <w:color w:val="auto"/>
                  <w:sz w:val="26"/>
                  <w:szCs w:val="26"/>
                </w:rPr>
                <w:t>частью 7 статьи 94</w:t>
              </w:r>
            </w:hyperlink>
            <w:r>
              <w:rPr>
                <w:rFonts w:ascii="Times New Roman" w:hAnsi="Times New Roman" w:cs="Times New Roman"/>
                <w:sz w:val="26"/>
                <w:szCs w:val="26"/>
              </w:rPr>
              <w:t xml:space="preserve"> указанного Федерального закона.  </w:t>
            </w:r>
          </w:p>
          <w:p w:rsidR="00D2375B" w:rsidRDefault="00ED540A">
            <w:pPr>
              <w:pStyle w:val="ab"/>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Нормы ч.13.1 Федерального закона № 44-ФЗ нарушены по следующим закупкам:</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по договору № 005 от 17.01.2023г.  на оказание услуг тревожной сигнализации на сумму 30000,00 руб. срок оплаты за услуги установлен- в течение 15 рабочих дней на основании выставления счета и акта выполненных работ вместо 10 рабочих дней с даты подписания заказчиком документа о приемке. Оплата по счетам ежемесячно производилась своевременно, в установленный законом и договором срок.</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По договору № 68/ТО от 17.01.2023г. на выполнение работ по техническому обслуживанию и ремонту установок  пожарной сигнализации на сумму 38099,48 руб. условиями договора срок оплаты за услуги установлен- в течение 5 банковских дней с момента  подписания акта выполненных работ вместо 10 рабочих дней с даты подписания заказчиком документа о приемке. Счет от 24.05.2023 г. оплачен 29.05.2023 г.; счет от 23.02.2023г. оплачен 01.03.2023г.(в сроки, установленные договором и законом). Счет от 28.08.2023г. оплачен 13.09.2023г. (с нарушением установленных договором и законом сроков).</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 по договору № 81 от 25.04.2022г. на оказание услуг по проведению лабораторных исследований на сумму 25964,40 руб. условиями договора срок оплаты за услуги установлен- в течение 5  дней с момента получения счета, счета-фактуры и акта выполненных работ вместо 10 рабочих дней с даты подписания заказчиком документа о приемке. Счет от 26.04.2022г. оплачен 05.05.2022г. (в сроки, 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Т-4-01 от 20.09.2023г.  на приобретение аккумуляторной батареи и картриджа на сумму 6200,00 руб. срок оплаты за товар установлен – в течение 10 рабочих дней  со дня предоставления покупателю счета, накладной вместо 10 рабочих дней с даты подписания заказчиком документа о приемке. Оплата по счет-фактуре от 20.09.2023 г. произведена 21.09.2023 г. (в сроки, 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60 от 20.04.2023г.  на гидропневматическую промывку и гидравлические испытания на сумму 32340,00 руб. срок оплаты  установлен –после подписания акта выполненных работ возможно частями, но не позднее 01.09.2023г. вместо 10 рабочих дней с даты подписания заказчиком документа о приемке. Оплата по счету от 14.08.2023 г. произведена 29.08.2023 г. (в сроки, установленные договором, но с нарушением срока, установленного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договору № КД00-184 от 09.06.2023г.  на поставку игротек на сумму 194572,00 руб. срок оплаты за товар установлен – в течение 14 банковских дней  с момента получения товара вместо 10 рабочих дней с даты подписания заказчиком документа о приемке. Оплата по счету  от 09.06.2023 г. произведена 19.06.2023 г. (в сроки, </w:t>
            </w:r>
            <w:r>
              <w:rPr>
                <w:rFonts w:ascii="Times New Roman" w:hAnsi="Times New Roman" w:cs="Times New Roman"/>
                <w:sz w:val="26"/>
                <w:szCs w:val="26"/>
              </w:rPr>
              <w:lastRenderedPageBreak/>
              <w:t>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203 от 18.05.2023г.  на поставку программного обеспечения на сумму 8390,00 руб. срок оплаты установлен – в течение 7 рабочих дней  с момента подписания акта приема-передачи вместо 10 рабочих дней с даты подписания заказчиком документа о приемке. Оплата по счету  от 09.08.2023 г. произведена 29.08.2023 г. (с нарушением  сроков, установленных договором и законом).</w:t>
            </w:r>
          </w:p>
          <w:p w:rsidR="00D2375B" w:rsidRDefault="00ED540A">
            <w:pPr>
              <w:tabs>
                <w:tab w:val="left" w:pos="0"/>
                <w:tab w:val="left" w:pos="831"/>
              </w:tabs>
              <w:spacing w:after="0" w:line="288" w:lineRule="auto"/>
              <w:ind w:right="137"/>
              <w:jc w:val="both"/>
              <w:rPr>
                <w:rFonts w:ascii="Times New Roman" w:hAnsi="Times New Roman" w:cs="Times New Roman"/>
                <w:sz w:val="26"/>
                <w:szCs w:val="26"/>
              </w:rPr>
            </w:pPr>
            <w:r>
              <w:rPr>
                <w:rFonts w:ascii="Times New Roman" w:hAnsi="Times New Roman" w:cs="Times New Roman"/>
                <w:sz w:val="26"/>
                <w:szCs w:val="26"/>
              </w:rPr>
              <w:t>- по договору № 204 от 18.05.2023г.  на оказание комплекса услуг по защите информации на сумму 50960,00 руб. срок оплаты за товар установлен – в течение 15 рабочих дней  с момента подписания акта приема-передачи вместо 10 рабочих дней с даты подписания заказчиком документа о приемке. Оплата по счету  от 08.08.2023 г. произведена 29.08.2023 г. (с нарушением  сроков, установленных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36 от 12.05.2023г.  на поставку компьютерной техники на сумму 52679,00 руб. срок оплаты за товар установлен – в течение 10 календарных дней  с момента получения счета и товарной накладной вместо 10 рабочих дней с даты подписания заказчиком документа о приемке. Оплата по счету  от 12.05.2023 г. произведена 17.05.2023 г. (в сроки, 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118/2023 от 12.05.2023г.  на поставку цифрового пианино на сумму 49990,00 руб. срок оплаты товара установлен – в течение 30 календарных дней  со дня поставки товара и предоставления счета и товарной накладной вместо 10 рабочих дней с даты подписания заказчиком документа о приемке. Оплата по счету  от 15.05.2023 г. произведена 16.05.2023 г. (в сроки, установленные договором и законом).</w:t>
            </w:r>
          </w:p>
          <w:p w:rsidR="00D2375B" w:rsidRDefault="00ED540A">
            <w:pPr>
              <w:tabs>
                <w:tab w:val="left" w:pos="0"/>
                <w:tab w:val="left" w:pos="831"/>
              </w:tabs>
              <w:spacing w:after="0" w:line="288" w:lineRule="auto"/>
              <w:ind w:right="137"/>
              <w:jc w:val="both"/>
              <w:rPr>
                <w:rFonts w:ascii="Times New Roman" w:hAnsi="Times New Roman" w:cs="Times New Roman"/>
                <w:sz w:val="26"/>
                <w:szCs w:val="26"/>
              </w:rPr>
            </w:pPr>
            <w:r>
              <w:rPr>
                <w:rFonts w:ascii="Times New Roman" w:hAnsi="Times New Roman" w:cs="Times New Roman"/>
                <w:sz w:val="26"/>
                <w:szCs w:val="26"/>
              </w:rPr>
              <w:t>- по договору № У-01-01 от 17.01.2023г.  на оказание услуг по дератизации на сумму 36299,00 руб. срок оплаты  установлен – в течение 15 рабочих дней  после подписания акта выполненных работ вместо 10 рабочих дней с даты подписания заказчиком документа о приемке. Оплата по счету  от 13.04.2023 г. произведена 12.05.2023 г. (с нарушением  сроков, установленных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21 от 16.02.2023г.  на оказание услуг по проведению периодических медицинских осмотров на сумму 10365,00 руб. срок оплаты установлен – в течение 15 рабочих дней  на основании счета вместо 10 рабочих дней с даты подписания заказчиком документа о приемке. Оплата по счету  от 16.02.2023 г. произведена 22.02.2023 г. (в сроки, установленные договором и законом).</w:t>
            </w:r>
          </w:p>
          <w:p w:rsidR="00D2375B" w:rsidRDefault="00ED540A">
            <w:pPr>
              <w:tabs>
                <w:tab w:val="left" w:pos="0"/>
                <w:tab w:val="left" w:pos="831"/>
              </w:tabs>
              <w:spacing w:after="0" w:line="288" w:lineRule="auto"/>
              <w:ind w:right="137"/>
              <w:jc w:val="both"/>
              <w:rPr>
                <w:rFonts w:ascii="Times New Roman" w:hAnsi="Times New Roman" w:cs="Times New Roman"/>
                <w:sz w:val="26"/>
                <w:szCs w:val="26"/>
              </w:rPr>
            </w:pPr>
            <w:r>
              <w:rPr>
                <w:rFonts w:ascii="Times New Roman" w:hAnsi="Times New Roman" w:cs="Times New Roman"/>
                <w:sz w:val="26"/>
                <w:szCs w:val="26"/>
              </w:rPr>
              <w:t>- по договору № 32 от 28.02.2023г.  на оказание услуг по проведению периодических медицинских осмотров на сумму 26360,00 руб. срок оплаты за товар установлен – в течение 15 рабочих дней  на основании счета вместо 10 рабочих дней с даты подписания заказчиком документа о приемке. Оплата по счету  от 28.02.2023 г. произведена 22.03.2023 г. (с нарушением  сроков, установленных договором и законом).</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 по договору № Х-05-02 от 21.02.2023г.  на поставку хозяйственных товаров на сумму 1551,44 руб. срок оплаты за товар установлен – в течение 10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произведена в сроки, установленные контрактом и законом: по счету-фактуре от 21.02.2023г.-01.03.2023г.</w:t>
            </w:r>
          </w:p>
          <w:p w:rsidR="00D2375B" w:rsidRDefault="00ED540A">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по договору № Х-05-05 от 04.04.2023г.  на поставку хозяйственных товаров на сумму 6301,30 руб. срок оплаты за товар установлен – в течение 10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произведена в сроки, установленные контрактом и законом: по счету-фактуре от 04.04.2023г.-14.04.2023г.</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Х-03-03 от 20.07.2023г. на поставку хозяйственных материалов на сумму 47716,00 руб. срок оплаты за товар установлен – в течение 10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по счету  от 20.07.2023 г. произведена 31.07.2023 г. (в сроки, 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Х-03-02 от 06.07.2023г. на поставку перегородок сантехнических на сумму 160000,00 руб. срок оплаты за товар установлен – в течение 10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по счету  от 06.07.2023 г. произведена 19.07.2023 г. (в сроки, 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53-23/ПК от 17.01.2023г.  на оказание услуг по техническому обслуживанию системы передачи извещений о пожаре на сумму 24000,00 руб. срок оплаты установлен – в течение 15 календарных дней  с даты подписания заказчиком документа о приемке вместо 10 рабочих дней с даты подписания заказчиком документа о приемке. Оплата по счету  от 16.02.2023 г. произведена 22.02.2023 г. (в сроки, установленные договором и законом).</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по договору № П-02-06 от 19.06.2023г. на поставку мясных продуктов  на сумму 45749,90 руб. срок оплаты за товар установлен – в течение 15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по счетам  от 19.06.2023 г. произведена 22.07.2023 г. (в сроки, установленные договором и законом). Количество, наименование и цена товара соответствуют указанным в условиях контракта.</w:t>
            </w: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-по договору № П-011-03 от 28.03.2023г. на поставку пищевых продуктов  на сумму 9454,40 руб. срок оплаты за товар установлен – в течение 10 рабочих дней  со дня </w:t>
            </w:r>
            <w:r>
              <w:rPr>
                <w:rFonts w:ascii="Times New Roman" w:hAnsi="Times New Roman" w:cs="Times New Roman"/>
                <w:sz w:val="26"/>
                <w:szCs w:val="26"/>
              </w:rPr>
              <w:lastRenderedPageBreak/>
              <w:t>поставки товара и предоставления документов о приемке вместо 10 рабочих дней с даты подписания заказчиком документа о приемке. Оплата по счету  от 28.03.2023 г. произведена 29.03.2023 г. (в сроки, установленные договором и законом).Количество, наименование и цена товара соответствуют указанным в условиях контракта.</w:t>
            </w:r>
          </w:p>
          <w:p w:rsidR="00D2375B" w:rsidRDefault="00ED540A">
            <w:pPr>
              <w:tabs>
                <w:tab w:val="left" w:pos="0"/>
                <w:tab w:val="left" w:pos="831"/>
              </w:tabs>
              <w:spacing w:after="0" w:line="288" w:lineRule="auto"/>
              <w:ind w:right="137"/>
              <w:jc w:val="both"/>
              <w:rPr>
                <w:rFonts w:ascii="Times New Roman" w:hAnsi="Times New Roman" w:cs="Times New Roman"/>
                <w:sz w:val="26"/>
                <w:szCs w:val="26"/>
              </w:rPr>
            </w:pPr>
            <w:r>
              <w:rPr>
                <w:rFonts w:ascii="Times New Roman" w:hAnsi="Times New Roman" w:cs="Times New Roman"/>
                <w:sz w:val="26"/>
                <w:szCs w:val="26"/>
              </w:rPr>
              <w:t>-по договору № П-04-03 от 01.09.2023г. на поставку хлебобулочных изделий  на сумму 51100,00 руб. срок оплаты за товар установлен – в течение 10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по счетам  от 01.09.2023 г. произведена 29.09.2023 г. и 02.11.2023г. (с нарушением  сроков, установленных договором и законом). Наименование и цена товара соответствуют указанным в условиях контракта.</w:t>
            </w:r>
          </w:p>
          <w:p w:rsidR="00DD753C" w:rsidRPr="00DD753C" w:rsidRDefault="00DD753C" w:rsidP="00DD753C">
            <w:pPr>
              <w:tabs>
                <w:tab w:val="left" w:pos="0"/>
                <w:tab w:val="left" w:pos="831"/>
              </w:tabs>
              <w:spacing w:after="0" w:line="288" w:lineRule="auto"/>
              <w:jc w:val="both"/>
              <w:rPr>
                <w:rFonts w:ascii="Times New Roman" w:hAnsi="Times New Roman" w:cs="Times New Roman"/>
                <w:sz w:val="26"/>
                <w:szCs w:val="26"/>
              </w:rPr>
            </w:pPr>
            <w:r w:rsidRPr="00DD753C">
              <w:rPr>
                <w:rFonts w:ascii="Times New Roman" w:hAnsi="Times New Roman" w:cs="Times New Roman"/>
                <w:sz w:val="26"/>
                <w:szCs w:val="26"/>
              </w:rPr>
              <w:t>-по договору № П-0</w:t>
            </w:r>
            <w:r>
              <w:rPr>
                <w:rFonts w:ascii="Times New Roman" w:hAnsi="Times New Roman" w:cs="Times New Roman"/>
                <w:sz w:val="26"/>
                <w:szCs w:val="26"/>
              </w:rPr>
              <w:t>3</w:t>
            </w:r>
            <w:r w:rsidRPr="00DD753C">
              <w:rPr>
                <w:rFonts w:ascii="Times New Roman" w:hAnsi="Times New Roman" w:cs="Times New Roman"/>
                <w:sz w:val="26"/>
                <w:szCs w:val="26"/>
              </w:rPr>
              <w:t>-0</w:t>
            </w:r>
            <w:r>
              <w:rPr>
                <w:rFonts w:ascii="Times New Roman" w:hAnsi="Times New Roman" w:cs="Times New Roman"/>
                <w:sz w:val="26"/>
                <w:szCs w:val="26"/>
              </w:rPr>
              <w:t>6</w:t>
            </w:r>
            <w:r w:rsidRPr="00DD753C">
              <w:rPr>
                <w:rFonts w:ascii="Times New Roman" w:hAnsi="Times New Roman" w:cs="Times New Roman"/>
                <w:sz w:val="26"/>
                <w:szCs w:val="26"/>
              </w:rPr>
              <w:t xml:space="preserve"> от 0</w:t>
            </w:r>
            <w:r>
              <w:rPr>
                <w:rFonts w:ascii="Times New Roman" w:hAnsi="Times New Roman" w:cs="Times New Roman"/>
                <w:sz w:val="26"/>
                <w:szCs w:val="26"/>
              </w:rPr>
              <w:t>3.05</w:t>
            </w:r>
            <w:r w:rsidRPr="00DD753C">
              <w:rPr>
                <w:rFonts w:ascii="Times New Roman" w:hAnsi="Times New Roman" w:cs="Times New Roman"/>
                <w:sz w:val="26"/>
                <w:szCs w:val="26"/>
              </w:rPr>
              <w:t xml:space="preserve">.2023г. на поставку </w:t>
            </w:r>
            <w:r w:rsidR="00A42EA2">
              <w:rPr>
                <w:rFonts w:ascii="Times New Roman" w:hAnsi="Times New Roman" w:cs="Times New Roman"/>
                <w:sz w:val="26"/>
                <w:szCs w:val="26"/>
              </w:rPr>
              <w:t>пищевых продуктов</w:t>
            </w:r>
            <w:r w:rsidRPr="00DD753C">
              <w:rPr>
                <w:rFonts w:ascii="Times New Roman" w:hAnsi="Times New Roman" w:cs="Times New Roman"/>
                <w:sz w:val="26"/>
                <w:szCs w:val="26"/>
              </w:rPr>
              <w:t xml:space="preserve"> на сумму </w:t>
            </w:r>
            <w:r w:rsidR="00A42EA2">
              <w:rPr>
                <w:rFonts w:ascii="Times New Roman" w:hAnsi="Times New Roman" w:cs="Times New Roman"/>
                <w:sz w:val="26"/>
                <w:szCs w:val="26"/>
              </w:rPr>
              <w:t>60190,8</w:t>
            </w:r>
            <w:r w:rsidRPr="00DD753C">
              <w:rPr>
                <w:rFonts w:ascii="Times New Roman" w:hAnsi="Times New Roman" w:cs="Times New Roman"/>
                <w:sz w:val="26"/>
                <w:szCs w:val="26"/>
              </w:rPr>
              <w:t>0 руб. срок оплаты за товар установлен – в течение 10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по счет</w:t>
            </w:r>
            <w:r w:rsidR="00A42EA2">
              <w:rPr>
                <w:rFonts w:ascii="Times New Roman" w:hAnsi="Times New Roman" w:cs="Times New Roman"/>
                <w:sz w:val="26"/>
                <w:szCs w:val="26"/>
              </w:rPr>
              <w:t>у</w:t>
            </w:r>
            <w:r w:rsidRPr="00DD753C">
              <w:rPr>
                <w:rFonts w:ascii="Times New Roman" w:hAnsi="Times New Roman" w:cs="Times New Roman"/>
                <w:sz w:val="26"/>
                <w:szCs w:val="26"/>
              </w:rPr>
              <w:t xml:space="preserve">  от 0</w:t>
            </w:r>
            <w:r w:rsidR="00337BD0">
              <w:rPr>
                <w:rFonts w:ascii="Times New Roman" w:hAnsi="Times New Roman" w:cs="Times New Roman"/>
                <w:sz w:val="26"/>
                <w:szCs w:val="26"/>
              </w:rPr>
              <w:t>3</w:t>
            </w:r>
            <w:r w:rsidRPr="00DD753C">
              <w:rPr>
                <w:rFonts w:ascii="Times New Roman" w:hAnsi="Times New Roman" w:cs="Times New Roman"/>
                <w:sz w:val="26"/>
                <w:szCs w:val="26"/>
              </w:rPr>
              <w:t>.0</w:t>
            </w:r>
            <w:r w:rsidR="00337BD0">
              <w:rPr>
                <w:rFonts w:ascii="Times New Roman" w:hAnsi="Times New Roman" w:cs="Times New Roman"/>
                <w:sz w:val="26"/>
                <w:szCs w:val="26"/>
              </w:rPr>
              <w:t>5</w:t>
            </w:r>
            <w:r w:rsidRPr="00DD753C">
              <w:rPr>
                <w:rFonts w:ascii="Times New Roman" w:hAnsi="Times New Roman" w:cs="Times New Roman"/>
                <w:sz w:val="26"/>
                <w:szCs w:val="26"/>
              </w:rPr>
              <w:t>.2023 г. произведена 2</w:t>
            </w:r>
            <w:r w:rsidR="00337BD0">
              <w:rPr>
                <w:rFonts w:ascii="Times New Roman" w:hAnsi="Times New Roman" w:cs="Times New Roman"/>
                <w:sz w:val="26"/>
                <w:szCs w:val="26"/>
              </w:rPr>
              <w:t>5</w:t>
            </w:r>
            <w:r w:rsidRPr="00DD753C">
              <w:rPr>
                <w:rFonts w:ascii="Times New Roman" w:hAnsi="Times New Roman" w:cs="Times New Roman"/>
                <w:sz w:val="26"/>
                <w:szCs w:val="26"/>
              </w:rPr>
              <w:t>.0</w:t>
            </w:r>
            <w:r w:rsidR="00337BD0">
              <w:rPr>
                <w:rFonts w:ascii="Times New Roman" w:hAnsi="Times New Roman" w:cs="Times New Roman"/>
                <w:sz w:val="26"/>
                <w:szCs w:val="26"/>
              </w:rPr>
              <w:t>5</w:t>
            </w:r>
            <w:r w:rsidRPr="00DD753C">
              <w:rPr>
                <w:rFonts w:ascii="Times New Roman" w:hAnsi="Times New Roman" w:cs="Times New Roman"/>
                <w:sz w:val="26"/>
                <w:szCs w:val="26"/>
              </w:rPr>
              <w:t>.2023 г. (с нарушением  сроков, установленных договором и законом). Наименование и цена товара соответствуют указанным в условиях контракта.</w:t>
            </w:r>
          </w:p>
          <w:p w:rsidR="00D2375B" w:rsidRDefault="00D2375B">
            <w:pPr>
              <w:tabs>
                <w:tab w:val="left" w:pos="0"/>
                <w:tab w:val="left" w:pos="831"/>
              </w:tabs>
              <w:spacing w:after="0" w:line="288" w:lineRule="auto"/>
              <w:ind w:right="137"/>
              <w:jc w:val="both"/>
              <w:rPr>
                <w:rFonts w:ascii="Times New Roman" w:hAnsi="Times New Roman" w:cs="Times New Roman"/>
                <w:sz w:val="26"/>
                <w:szCs w:val="26"/>
              </w:rPr>
            </w:pPr>
          </w:p>
          <w:p w:rsidR="00D2375B" w:rsidRDefault="00ED540A">
            <w:pPr>
              <w:pStyle w:val="ab"/>
              <w:numPr>
                <w:ilvl w:val="0"/>
                <w:numId w:val="5"/>
              </w:numPr>
              <w:tabs>
                <w:tab w:val="left" w:pos="122"/>
              </w:tabs>
              <w:spacing w:after="0" w:line="288" w:lineRule="auto"/>
              <w:ind w:left="0" w:firstLine="548"/>
              <w:jc w:val="both"/>
              <w:rPr>
                <w:rStyle w:val="sectioninfo2"/>
                <w:rFonts w:ascii="Times New Roman" w:hAnsi="Times New Roman" w:cs="Times New Roman"/>
                <w:sz w:val="26"/>
                <w:szCs w:val="26"/>
              </w:rPr>
            </w:pPr>
            <w:r>
              <w:rPr>
                <w:rFonts w:ascii="Times New Roman" w:hAnsi="Times New Roman" w:cs="Times New Roman"/>
                <w:sz w:val="26"/>
                <w:szCs w:val="26"/>
              </w:rPr>
              <w:t xml:space="preserve">По договору № Х-05-02 от 21.02.2023г.  на поставку хозяйственных товаров на сумму 1551,44 руб. срок оплаты товара установлен – в течении 10 рабочих дней по факту поставки товара (в соответствии с актуальной редакцией ч.13.1 ст. 34 Федерального закона № 44-ФЗ). Оплата произведена в сроки, установленные контрактом и законом: по счету-фактуре от 21.02.2023г.-01.03.2023г. Однако, в счете-фактуре отсутствует дата приемки товара и подпись должностного лица заказчика о приемке товара, чем нарушены  требования законодательства РФ. В соответствии с </w:t>
            </w:r>
            <w:hyperlink r:id="rId26" w:anchor="block_9411" w:history="1">
              <w:r>
                <w:rPr>
                  <w:rFonts w:ascii="Times New Roman" w:hAnsi="Times New Roman" w:cs="Times New Roman"/>
                  <w:sz w:val="26"/>
                  <w:szCs w:val="26"/>
                </w:rPr>
                <w:t>п. 1 ч. 1 ст. 94</w:t>
              </w:r>
            </w:hyperlink>
            <w:r>
              <w:rPr>
                <w:rFonts w:ascii="Times New Roman" w:hAnsi="Times New Roman" w:cs="Times New Roman"/>
                <w:sz w:val="26"/>
                <w:szCs w:val="26"/>
              </w:rPr>
              <w:t xml:space="preserve"> Федерального закона N 44-ФЗ исполнение контракта включает в себя в том числе приемку поставленного товара, выполненной работы (ее результатов), оказанной услуги (далее - исполнение по контракту), а также отдельных этапов исполнения контракта, оплату заказчиком исполнения по контракту, взаимодействие заказчика с контрагентом при изменении, расторжении контракта, применении мер ответственности по нему. Контрагент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ч. 2 той же статьи. В числе обязательных условий контракта названы в том числе условия о приемке поставленного товара, выполненной работы (ее результатов) или оказанной услуги в части соответствия их </w:t>
            </w:r>
            <w:r>
              <w:rPr>
                <w:rFonts w:ascii="Times New Roman" w:hAnsi="Times New Roman" w:cs="Times New Roman"/>
                <w:sz w:val="26"/>
                <w:szCs w:val="26"/>
              </w:rPr>
              <w:lastRenderedPageBreak/>
              <w:t>количества, комплектности, объема требованиям, установленным контрактом, а также о порядке и сроках оформления результатов такой приемки (</w:t>
            </w:r>
            <w:hyperlink r:id="rId27" w:history="1">
              <w:r>
                <w:rPr>
                  <w:rFonts w:ascii="Times New Roman" w:hAnsi="Times New Roman" w:cs="Times New Roman"/>
                  <w:sz w:val="26"/>
                  <w:szCs w:val="26"/>
                </w:rPr>
                <w:t>п. 1 ч. 13</w:t>
              </w:r>
            </w:hyperlink>
            <w:r>
              <w:rPr>
                <w:rFonts w:ascii="Times New Roman" w:hAnsi="Times New Roman" w:cs="Times New Roman"/>
                <w:sz w:val="26"/>
                <w:szCs w:val="26"/>
              </w:rPr>
              <w:t xml:space="preserve">, </w:t>
            </w:r>
            <w:hyperlink r:id="rId28" w:anchor="block_34131" w:history="1">
              <w:r>
                <w:rPr>
                  <w:rFonts w:ascii="Times New Roman" w:hAnsi="Times New Roman" w:cs="Times New Roman"/>
                  <w:sz w:val="26"/>
                  <w:szCs w:val="26"/>
                </w:rPr>
                <w:t>ч. 13.1 ст. 34</w:t>
              </w:r>
            </w:hyperlink>
            <w:r>
              <w:rPr>
                <w:rFonts w:ascii="Times New Roman" w:hAnsi="Times New Roman" w:cs="Times New Roman"/>
                <w:sz w:val="26"/>
                <w:szCs w:val="26"/>
              </w:rPr>
              <w:t xml:space="preserve"> Закона N 44-ФЗ). </w:t>
            </w:r>
            <w:hyperlink r:id="rId29" w:anchor="block_947" w:history="1">
              <w:r>
                <w:rPr>
                  <w:rFonts w:ascii="Times New Roman" w:hAnsi="Times New Roman" w:cs="Times New Roman"/>
                  <w:sz w:val="26"/>
                  <w:szCs w:val="26"/>
                </w:rPr>
                <w:t>Частью 7 ст. 94</w:t>
              </w:r>
            </w:hyperlink>
            <w:r>
              <w:rPr>
                <w:rFonts w:ascii="Times New Roman" w:hAnsi="Times New Roman" w:cs="Times New Roman"/>
                <w:sz w:val="26"/>
                <w:szCs w:val="26"/>
              </w:rPr>
              <w:t xml:space="preserve"> Закона N 44-ФЗ предусмотрено,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Приемка и оплата исполнения по контракту осуществляются в соответствии с условиями, установленными контрактом. При этом </w:t>
            </w:r>
            <w:hyperlink r:id="rId30" w:history="1">
              <w:r>
                <w:rPr>
                  <w:rFonts w:ascii="Times New Roman" w:hAnsi="Times New Roman" w:cs="Times New Roman"/>
                  <w:sz w:val="26"/>
                  <w:szCs w:val="26"/>
                </w:rPr>
                <w:t>Закон</w:t>
              </w:r>
            </w:hyperlink>
            <w:r>
              <w:rPr>
                <w:rFonts w:ascii="Times New Roman" w:hAnsi="Times New Roman" w:cs="Times New Roman"/>
                <w:sz w:val="26"/>
                <w:szCs w:val="26"/>
              </w:rPr>
              <w:t xml:space="preserve"> N 44-ФЗ не содержит указаний о форме документа о приемке исполнения по контракту. Поскольку </w:t>
            </w:r>
            <w:hyperlink r:id="rId31" w:history="1">
              <w:r>
                <w:rPr>
                  <w:rFonts w:ascii="Times New Roman" w:hAnsi="Times New Roman" w:cs="Times New Roman"/>
                  <w:sz w:val="26"/>
                  <w:szCs w:val="26"/>
                </w:rPr>
                <w:t>Закон</w:t>
              </w:r>
            </w:hyperlink>
            <w:r>
              <w:rPr>
                <w:rFonts w:ascii="Times New Roman" w:hAnsi="Times New Roman" w:cs="Times New Roman"/>
                <w:sz w:val="26"/>
                <w:szCs w:val="26"/>
              </w:rPr>
              <w:t xml:space="preserve"> N 44-ФЗ основан в том числе на нормах </w:t>
            </w:r>
            <w:hyperlink r:id="rId32" w:history="1">
              <w:r>
                <w:rPr>
                  <w:rFonts w:ascii="Times New Roman" w:hAnsi="Times New Roman" w:cs="Times New Roman"/>
                  <w:sz w:val="26"/>
                  <w:szCs w:val="26"/>
                </w:rPr>
                <w:t>Гражданского кодекса</w:t>
              </w:r>
            </w:hyperlink>
            <w:r>
              <w:rPr>
                <w:rFonts w:ascii="Times New Roman" w:hAnsi="Times New Roman" w:cs="Times New Roman"/>
                <w:sz w:val="26"/>
                <w:szCs w:val="26"/>
              </w:rPr>
              <w:t xml:space="preserve"> РФ (ч. 1 ст. 2 этого Закона), а контракт в силу </w:t>
            </w:r>
            <w:hyperlink r:id="rId33" w:anchor="block_1103" w:history="1">
              <w:r>
                <w:rPr>
                  <w:rFonts w:ascii="Times New Roman" w:hAnsi="Times New Roman" w:cs="Times New Roman"/>
                  <w:sz w:val="26"/>
                  <w:szCs w:val="26"/>
                </w:rPr>
                <w:t>п. 3 ч. 1 ст. 1</w:t>
              </w:r>
            </w:hyperlink>
            <w:r>
              <w:rPr>
                <w:rFonts w:ascii="Times New Roman" w:hAnsi="Times New Roman" w:cs="Times New Roman"/>
                <w:sz w:val="26"/>
                <w:szCs w:val="26"/>
              </w:rPr>
              <w:t xml:space="preserve">, </w:t>
            </w:r>
            <w:hyperlink r:id="rId34" w:anchor="block_308" w:history="1">
              <w:r>
                <w:rPr>
                  <w:rFonts w:ascii="Times New Roman" w:hAnsi="Times New Roman" w:cs="Times New Roman"/>
                  <w:sz w:val="26"/>
                  <w:szCs w:val="26"/>
                </w:rPr>
                <w:t>п.п. 8</w:t>
              </w:r>
            </w:hyperlink>
            <w:r>
              <w:rPr>
                <w:rFonts w:ascii="Times New Roman" w:hAnsi="Times New Roman" w:cs="Times New Roman"/>
                <w:sz w:val="26"/>
                <w:szCs w:val="26"/>
              </w:rPr>
              <w:t xml:space="preserve">, </w:t>
            </w:r>
            <w:hyperlink r:id="rId35" w:anchor="block_31081" w:history="1">
              <w:r>
                <w:rPr>
                  <w:rFonts w:ascii="Times New Roman" w:hAnsi="Times New Roman" w:cs="Times New Roman"/>
                  <w:sz w:val="26"/>
                  <w:szCs w:val="26"/>
                </w:rPr>
                <w:t>8.1 ч. 1 ст. 3</w:t>
              </w:r>
            </w:hyperlink>
            <w:r>
              <w:rPr>
                <w:rFonts w:ascii="Times New Roman" w:hAnsi="Times New Roman" w:cs="Times New Roman"/>
                <w:sz w:val="26"/>
                <w:szCs w:val="26"/>
              </w:rPr>
              <w:t xml:space="preserve"> Закона N 44-ФЗ является гражданско-правовым договором, соответственно, нормы </w:t>
            </w:r>
            <w:hyperlink r:id="rId36" w:history="1">
              <w:r>
                <w:rPr>
                  <w:rFonts w:ascii="Times New Roman" w:hAnsi="Times New Roman" w:cs="Times New Roman"/>
                  <w:sz w:val="26"/>
                  <w:szCs w:val="26"/>
                </w:rPr>
                <w:t>Гражданского кодекса</w:t>
              </w:r>
            </w:hyperlink>
            <w:r>
              <w:rPr>
                <w:rFonts w:ascii="Times New Roman" w:hAnsi="Times New Roman" w:cs="Times New Roman"/>
                <w:sz w:val="26"/>
                <w:szCs w:val="26"/>
              </w:rPr>
              <w:t xml:space="preserve"> РФ должны применяться к отношениям по контрактам, если иное не предусмотрено нормами </w:t>
            </w:r>
            <w:hyperlink r:id="rId37" w:history="1">
              <w:r>
                <w:rPr>
                  <w:rFonts w:ascii="Times New Roman" w:hAnsi="Times New Roman" w:cs="Times New Roman"/>
                  <w:sz w:val="26"/>
                  <w:szCs w:val="26"/>
                </w:rPr>
                <w:t>Закона</w:t>
              </w:r>
            </w:hyperlink>
            <w:r>
              <w:rPr>
                <w:rFonts w:ascii="Times New Roman" w:hAnsi="Times New Roman" w:cs="Times New Roman"/>
                <w:sz w:val="26"/>
                <w:szCs w:val="26"/>
              </w:rPr>
              <w:t xml:space="preserve"> N 44-ФЗ. Таким образом, исполнение контракта осуществляется в соответствии с гражданским законодательством и </w:t>
            </w:r>
            <w:hyperlink r:id="rId38"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N 44-ФЗ, на что и указано в ч. 1 ст. 94 этого Закона. Соответственно, такие документы могут оформляться в свободной форме. В качестве документа о приемке исполнения по контракту может выступать, например, накладная, акт приемки-передачи товара, акт выполненных работ (оказанных услуг). Акт приемки - это подписанный заказчиком и исполнителем документ, фиксирующий факт и результаты приемки товаров (работ, услуг). В силу ч.</w:t>
            </w:r>
            <w:hyperlink r:id="rId39" w:anchor="block_902" w:history="1">
              <w:r>
                <w:rPr>
                  <w:rFonts w:ascii="Times New Roman" w:hAnsi="Times New Roman" w:cs="Times New Roman"/>
                  <w:sz w:val="26"/>
                  <w:szCs w:val="26"/>
                </w:rPr>
                <w:t>ч. 2</w:t>
              </w:r>
            </w:hyperlink>
            <w:r>
              <w:rPr>
                <w:rFonts w:ascii="Times New Roman" w:hAnsi="Times New Roman" w:cs="Times New Roman"/>
                <w:sz w:val="26"/>
                <w:szCs w:val="26"/>
              </w:rPr>
              <w:t xml:space="preserve">, </w:t>
            </w:r>
            <w:hyperlink r:id="rId40" w:anchor="block_903" w:history="1">
              <w:r>
                <w:rPr>
                  <w:rFonts w:ascii="Times New Roman" w:hAnsi="Times New Roman" w:cs="Times New Roman"/>
                  <w:sz w:val="26"/>
                  <w:szCs w:val="26"/>
                </w:rPr>
                <w:t>3 ст. 9</w:t>
              </w:r>
            </w:hyperlink>
            <w:r>
              <w:rPr>
                <w:rFonts w:ascii="Times New Roman" w:hAnsi="Times New Roman" w:cs="Times New Roman"/>
                <w:sz w:val="26"/>
                <w:szCs w:val="26"/>
              </w:rPr>
              <w:t xml:space="preserve"> Федерального закона от 06.12.2011 N 402-ФЗ "О бухгалтерском учете" акт оказанных услуг, являющийся первичным учетным документом, должен быть составлен при совершении факта хозяйственной жизни, а если это не представляется возможным - непосредственно после его окончания. При этом к числу обязательных реквизитов </w:t>
            </w:r>
            <w:r w:rsidRPr="007D05A9">
              <w:rPr>
                <w:rFonts w:ascii="Times New Roman" w:hAnsi="Times New Roman" w:cs="Times New Roman"/>
                <w:sz w:val="26"/>
                <w:szCs w:val="26"/>
              </w:rPr>
              <w:t xml:space="preserve">первичного документа относятся:   </w:t>
            </w:r>
            <w:r w:rsidRPr="007D05A9">
              <w:rPr>
                <w:rFonts w:ascii="Times New Roman" w:eastAsia="Times New Roman" w:hAnsi="Times New Roman" w:cs="Times New Roman"/>
                <w:sz w:val="26"/>
                <w:szCs w:val="26"/>
              </w:rPr>
              <w:t xml:space="preserve">1) наименование документа; 2) дата составления документа; </w:t>
            </w:r>
            <w:r w:rsidRPr="007D05A9">
              <w:rPr>
                <w:rFonts w:ascii="Times New Roman" w:eastAsia="Times New Roman" w:hAnsi="Times New Roman" w:cs="Times New Roman"/>
                <w:sz w:val="26"/>
                <w:szCs w:val="26"/>
                <w:shd w:val="clear" w:color="auto" w:fill="FFFABB"/>
              </w:rPr>
              <w:t>3</w:t>
            </w:r>
            <w:r w:rsidRPr="007D05A9">
              <w:rPr>
                <w:rFonts w:ascii="Times New Roman" w:eastAsia="Times New Roman" w:hAnsi="Times New Roman" w:cs="Times New Roman"/>
                <w:sz w:val="26"/>
                <w:szCs w:val="26"/>
              </w:rPr>
              <w:t>) наименование</w:t>
            </w:r>
            <w:r>
              <w:rPr>
                <w:rFonts w:ascii="Times New Roman" w:eastAsia="Times New Roman" w:hAnsi="Times New Roman" w:cs="Times New Roman"/>
                <w:sz w:val="26"/>
                <w:szCs w:val="26"/>
              </w:rPr>
              <w:t xml:space="preserve"> экономического субъекта, составившего документ; 4) содержание факта хозяйственной жизни; 5) величина натурального и (или) денежного измерения факта хозяйственной жизни с </w:t>
            </w:r>
            <w:r>
              <w:rPr>
                <w:rFonts w:ascii="Times New Roman" w:hAnsi="Times New Roman" w:cs="Times New Roman"/>
                <w:sz w:val="26"/>
                <w:szCs w:val="26"/>
                <w:shd w:val="clear" w:color="auto" w:fill="FFFFFF"/>
              </w:rPr>
              <w:t xml:space="preserve">указанием единиц измерения; </w:t>
            </w:r>
            <w:r>
              <w:rPr>
                <w:rFonts w:ascii="Times New Roman" w:eastAsia="Times New Roman" w:hAnsi="Times New Roman" w:cs="Times New Roman"/>
                <w:sz w:val="26"/>
                <w:szCs w:val="26"/>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7) подписи лиц, предусмотренных </w:t>
            </w:r>
            <w:hyperlink r:id="rId41" w:anchor="/document/70103036/entry/9026" w:history="1">
              <w:r>
                <w:rPr>
                  <w:rFonts w:ascii="Times New Roman" w:eastAsia="Times New Roman" w:hAnsi="Times New Roman" w:cs="Times New Roman"/>
                  <w:sz w:val="26"/>
                  <w:szCs w:val="26"/>
                  <w:u w:val="single"/>
                </w:rPr>
                <w:t>пунктом 6</w:t>
              </w:r>
            </w:hyperlink>
            <w:r>
              <w:rPr>
                <w:rFonts w:ascii="Times New Roman" w:eastAsia="Times New Roman" w:hAnsi="Times New Roman" w:cs="Times New Roman"/>
                <w:sz w:val="26"/>
                <w:szCs w:val="26"/>
              </w:rPr>
              <w:t> данной части, с указанием их фамилий и инициалов либо иных реквизитов, необходимых для идентификации этих лиц.</w:t>
            </w:r>
            <w:r>
              <w:rPr>
                <w:rFonts w:ascii="Times New Roman" w:hAnsi="Times New Roman" w:cs="Times New Roman"/>
                <w:sz w:val="26"/>
                <w:szCs w:val="26"/>
              </w:rPr>
              <w:t xml:space="preserve"> Оплата по договору произведена  без подтверждения факта приемки товара (факта </w:t>
            </w:r>
            <w:r>
              <w:rPr>
                <w:rFonts w:ascii="Times New Roman" w:hAnsi="Times New Roman" w:cs="Times New Roman"/>
                <w:sz w:val="26"/>
                <w:szCs w:val="26"/>
              </w:rPr>
              <w:lastRenderedPageBreak/>
              <w:t>хозяйственной жизни). Таким, образом, к учету приняты первичные документы, не соответствующие требованиям  ч.</w:t>
            </w:r>
            <w:hyperlink r:id="rId42" w:anchor="block_903" w:history="1">
              <w:r>
                <w:rPr>
                  <w:rFonts w:ascii="Times New Roman" w:hAnsi="Times New Roman" w:cs="Times New Roman"/>
                  <w:sz w:val="26"/>
                  <w:szCs w:val="26"/>
                </w:rPr>
                <w:t>2 ст. 9</w:t>
              </w:r>
            </w:hyperlink>
            <w:r>
              <w:rPr>
                <w:rFonts w:ascii="Times New Roman" w:hAnsi="Times New Roman" w:cs="Times New Roman"/>
                <w:sz w:val="26"/>
                <w:szCs w:val="26"/>
              </w:rPr>
              <w:t xml:space="preserve"> Федерального закона от 06.12.2011 N 402-ФЗ "О бухгалтерском учете".</w:t>
            </w:r>
          </w:p>
          <w:p w:rsidR="00D2375B" w:rsidRDefault="00D2375B">
            <w:pPr>
              <w:pStyle w:val="ab"/>
              <w:tabs>
                <w:tab w:val="left" w:pos="122"/>
              </w:tabs>
              <w:spacing w:after="0" w:line="288" w:lineRule="auto"/>
              <w:ind w:left="548"/>
              <w:jc w:val="both"/>
              <w:rPr>
                <w:rStyle w:val="sectioninfo2"/>
                <w:rFonts w:ascii="Times New Roman" w:hAnsi="Times New Roman" w:cs="Times New Roman"/>
                <w:sz w:val="26"/>
                <w:szCs w:val="26"/>
              </w:rPr>
            </w:pPr>
          </w:p>
          <w:p w:rsidR="00D2375B" w:rsidRDefault="00ED540A">
            <w:pPr>
              <w:pStyle w:val="ab"/>
              <w:numPr>
                <w:ilvl w:val="0"/>
                <w:numId w:val="5"/>
              </w:numPr>
              <w:tabs>
                <w:tab w:val="left" w:pos="122"/>
              </w:tabs>
              <w:spacing w:after="0" w:line="288" w:lineRule="auto"/>
              <w:ind w:left="0" w:firstLine="548"/>
              <w:jc w:val="both"/>
              <w:rPr>
                <w:rStyle w:val="sectioninfo2"/>
                <w:rFonts w:ascii="Times New Roman" w:hAnsi="Times New Roman" w:cs="Times New Roman"/>
                <w:sz w:val="26"/>
                <w:szCs w:val="26"/>
              </w:rPr>
            </w:pPr>
            <w:r>
              <w:rPr>
                <w:rFonts w:ascii="Times New Roman" w:hAnsi="Times New Roman" w:cs="Times New Roman"/>
                <w:sz w:val="26"/>
                <w:szCs w:val="26"/>
              </w:rPr>
              <w:t xml:space="preserve"> Контракт № П-08-03 на поставку продуктов питания от 03.07.2023г., заключен на сумму 197720,00 руб.  </w:t>
            </w:r>
            <w:r>
              <w:rPr>
                <w:rFonts w:ascii="Times New Roman" w:hAnsi="Times New Roman" w:cs="Times New Roman"/>
                <w:bCs/>
                <w:sz w:val="26"/>
                <w:szCs w:val="26"/>
              </w:rPr>
              <w:t xml:space="preserve"> Однако, по указанному контракту приобретен товар на общую сумму 240577,00 руб., что на 42857,00 руб. (</w:t>
            </w:r>
            <w:r>
              <w:rPr>
                <w:rFonts w:ascii="Times New Roman" w:hAnsi="Times New Roman" w:cs="Times New Roman"/>
                <w:sz w:val="26"/>
                <w:szCs w:val="26"/>
              </w:rPr>
              <w:t>17,81% от цены контракта) б</w:t>
            </w:r>
            <w:r>
              <w:rPr>
                <w:rFonts w:ascii="Times New Roman" w:hAnsi="Times New Roman" w:cs="Times New Roman"/>
                <w:bCs/>
                <w:sz w:val="26"/>
                <w:szCs w:val="26"/>
              </w:rPr>
              <w:t>ольше, чем цена контракта и</w:t>
            </w:r>
            <w:r>
              <w:rPr>
                <w:rFonts w:ascii="Times New Roman" w:hAnsi="Times New Roman" w:cs="Times New Roman"/>
                <w:sz w:val="26"/>
                <w:szCs w:val="26"/>
              </w:rPr>
              <w:t xml:space="preserve"> что </w:t>
            </w:r>
            <w:r>
              <w:rPr>
                <w:rStyle w:val="cardmaininfocontent2"/>
                <w:rFonts w:ascii="Times New Roman" w:hAnsi="Times New Roman" w:cs="Times New Roman"/>
                <w:sz w:val="26"/>
                <w:szCs w:val="26"/>
              </w:rPr>
              <w:t xml:space="preserve"> нарушает требования    п.1.2  ч.1 ст. 95 Федерального закона № 44-ФЗ о том, что: «</w:t>
            </w:r>
            <w:r>
              <w:rPr>
                <w:rFonts w:ascii="Times New Roman" w:hAnsi="Times New Roman" w:cs="Times New Roman"/>
                <w:sz w:val="26"/>
                <w:szCs w:val="26"/>
              </w:rPr>
              <w:t xml:space="preserve">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w:t>
            </w:r>
            <w:r>
              <w:rPr>
                <w:rFonts w:ascii="Times New Roman" w:hAnsi="Times New Roman" w:cs="Times New Roman"/>
                <w:i/>
                <w:sz w:val="26"/>
                <w:szCs w:val="26"/>
              </w:rPr>
              <w:t>не более чем на десять процентов</w:t>
            </w:r>
            <w:r>
              <w:rPr>
                <w:rFonts w:ascii="Times New Roman" w:hAnsi="Times New Roman" w:cs="Times New Roman"/>
                <w:sz w:val="26"/>
                <w:szCs w:val="26"/>
              </w:rPr>
              <w:t>.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D2375B" w:rsidRDefault="00ED540A">
            <w:pPr>
              <w:pStyle w:val="ab"/>
              <w:tabs>
                <w:tab w:val="left" w:pos="122"/>
              </w:tabs>
              <w:spacing w:after="0" w:line="288" w:lineRule="auto"/>
              <w:ind w:left="0" w:firstLine="260"/>
              <w:jc w:val="both"/>
              <w:rPr>
                <w:rFonts w:ascii="Times New Roman" w:hAnsi="Times New Roman" w:cs="Times New Roman"/>
                <w:sz w:val="26"/>
                <w:szCs w:val="26"/>
                <w:shd w:val="clear" w:color="auto" w:fill="FFFFFF"/>
              </w:rPr>
            </w:pPr>
            <w:r>
              <w:rPr>
                <w:rStyle w:val="sectioninfo2"/>
                <w:rFonts w:ascii="Times New Roman" w:hAnsi="Times New Roman" w:cs="Times New Roman"/>
                <w:sz w:val="26"/>
                <w:szCs w:val="26"/>
              </w:rPr>
              <w:t>Соглашение об изменении условий контракта (его цены) отсутствует, чем нарушены</w:t>
            </w:r>
            <w:r>
              <w:rPr>
                <w:rFonts w:ascii="Times New Roman" w:hAnsi="Times New Roman" w:cs="Times New Roman"/>
                <w:sz w:val="26"/>
                <w:szCs w:val="26"/>
              </w:rPr>
              <w:t xml:space="preserve"> требования  ч.1 ст. 452 ГК РФ о том, что соглашение об изменении договора совершается в той же форме, что и договор.</w:t>
            </w:r>
            <w:r>
              <w:rPr>
                <w:rFonts w:ascii="Times New Roman" w:hAnsi="Times New Roman" w:cs="Times New Roman"/>
                <w:sz w:val="26"/>
                <w:szCs w:val="26"/>
                <w:shd w:val="clear" w:color="auto" w:fill="FFFFFF"/>
              </w:rPr>
              <w:t xml:space="preserve"> Вместе с тем, условиями контракта предусмотрен его срок действия до 30 сентября 2023г. Однако, поставка товара осуществлялась после истечения его срока действия:</w:t>
            </w:r>
            <w:r w:rsidR="00146A25">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10.10.2023г.,  24.10.2023г.,  31.10. 2023г.,  14.11.2023г., чем нарушены условия контракта и требования ч.1 ст. 95 Федерального закона № 44-ФЗ, которыми установлен исчерпывающий перечень случаев изменения условий контракта, среди которых отсутствует возможность изменения сроков по контракту. Дополнительное соглашение об изменении условий контракта также отсутствует.</w:t>
            </w:r>
          </w:p>
          <w:p w:rsidR="00D2375B" w:rsidRDefault="00ED540A">
            <w:pPr>
              <w:pStyle w:val="ab"/>
              <w:tabs>
                <w:tab w:val="left" w:pos="122"/>
              </w:tabs>
              <w:spacing w:after="0" w:line="288" w:lineRule="auto"/>
              <w:ind w:left="0" w:firstLine="260"/>
              <w:jc w:val="both"/>
              <w:rPr>
                <w:rStyle w:val="sectioninfo2"/>
                <w:rFonts w:ascii="Times New Roman" w:hAnsi="Times New Roman" w:cs="Times New Roman"/>
                <w:sz w:val="26"/>
                <w:szCs w:val="26"/>
              </w:rPr>
            </w:pPr>
            <w:r>
              <w:rPr>
                <w:rFonts w:ascii="Times New Roman" w:hAnsi="Times New Roman" w:cs="Times New Roman"/>
                <w:sz w:val="26"/>
                <w:szCs w:val="26"/>
                <w:shd w:val="clear" w:color="auto" w:fill="FFFFFF"/>
              </w:rPr>
              <w:t xml:space="preserve">Кроме того, перевыполнение контракта без соответствующих изменений его условий не дает оснований для дополнительной оплаты. Согласно п.3 ст.5 Федерального закона от 06.12.2011г. № 402-ФЗ «О бухгалтерском учете» одним из объектов бухгалтерского учета экономического субъекта являются обязательства. В соответствии с п.7.3 Концепции бухгалтерского учета в рыночной экономике России от 29.12.1997г. обязательством считается существующая на отчетную дату задолженность организации, которая является следствием свершившихся проектов ее хозяйственной деятельности и расчеты по которой должны привести к оттоку </w:t>
            </w:r>
            <w:r>
              <w:rPr>
                <w:rFonts w:ascii="Times New Roman" w:hAnsi="Times New Roman" w:cs="Times New Roman"/>
                <w:sz w:val="26"/>
                <w:szCs w:val="26"/>
                <w:shd w:val="clear" w:color="auto" w:fill="FFFFFF"/>
              </w:rPr>
              <w:lastRenderedPageBreak/>
              <w:t>активов. Обязательство может возникнуть в силу действия договора или правовой нормы. То есть, обязательства появляются в силу установления договорных отношений различного характера, заключение которых необходимо в силу исполнения правовых норм. Таким образом, оплата по указанному контракту на сумму 42857,00 руб. произведена без возникновения обязательства.</w:t>
            </w:r>
            <w:r>
              <w:rPr>
                <w:rStyle w:val="sectioninfo2"/>
                <w:rFonts w:ascii="Times New Roman" w:hAnsi="Times New Roman" w:cs="Times New Roman"/>
                <w:sz w:val="26"/>
                <w:szCs w:val="26"/>
              </w:rPr>
              <w:t xml:space="preserve">  </w:t>
            </w:r>
          </w:p>
          <w:p w:rsidR="00D2375B" w:rsidRDefault="00ED540A">
            <w:pPr>
              <w:tabs>
                <w:tab w:val="left" w:pos="0"/>
                <w:tab w:val="left" w:pos="831"/>
              </w:tabs>
              <w:spacing w:after="0" w:line="288" w:lineRule="auto"/>
              <w:ind w:right="137"/>
              <w:jc w:val="both"/>
              <w:rPr>
                <w:rFonts w:ascii="Times New Roman" w:hAnsi="Times New Roman" w:cs="Times New Roman"/>
                <w:sz w:val="26"/>
                <w:szCs w:val="26"/>
              </w:rPr>
            </w:pPr>
            <w:r>
              <w:rPr>
                <w:rStyle w:val="sectioninfo2"/>
                <w:rFonts w:ascii="Times New Roman" w:hAnsi="Times New Roman" w:cs="Times New Roman"/>
                <w:sz w:val="26"/>
                <w:szCs w:val="26"/>
              </w:rPr>
              <w:t xml:space="preserve">     Срок оплаты по контракту   </w:t>
            </w:r>
            <w:r>
              <w:rPr>
                <w:rFonts w:ascii="Times New Roman" w:hAnsi="Times New Roman" w:cs="Times New Roman"/>
                <w:sz w:val="26"/>
                <w:szCs w:val="26"/>
              </w:rPr>
              <w:t>установлен- 15 рабочих  дней  со дня поставки товара и предоставления документов о приемке вместо 10 рабочих дней с даты подписания заказчиком документа о приемке. Оплата по счетам  от 04.07.2023 г.,</w:t>
            </w:r>
            <w:r w:rsidR="00146A25">
              <w:rPr>
                <w:rFonts w:ascii="Times New Roman" w:hAnsi="Times New Roman" w:cs="Times New Roman"/>
                <w:sz w:val="26"/>
                <w:szCs w:val="26"/>
              </w:rPr>
              <w:t xml:space="preserve"> </w:t>
            </w:r>
            <w:r>
              <w:rPr>
                <w:rFonts w:ascii="Times New Roman" w:hAnsi="Times New Roman" w:cs="Times New Roman"/>
                <w:sz w:val="26"/>
                <w:szCs w:val="26"/>
              </w:rPr>
              <w:t xml:space="preserve">от 11.07.2023г., от 25.07.2023г., от 01.08.2023г., от 05.09.2023г., от 12.09.2023г., от 26.09.2023г., от 10.10.2023г., от 24.10.2023г., от 31.10. 2023г., от 14.11.2023г. произведена своевременно (в установленные законом сроки). </w:t>
            </w:r>
          </w:p>
          <w:p w:rsidR="00D2375B" w:rsidRDefault="00ED540A">
            <w:pPr>
              <w:tabs>
                <w:tab w:val="left" w:pos="0"/>
                <w:tab w:val="left" w:pos="831"/>
              </w:tabs>
              <w:spacing w:after="0" w:line="288" w:lineRule="auto"/>
              <w:ind w:right="137" w:firstLine="260"/>
              <w:jc w:val="both"/>
              <w:rPr>
                <w:rFonts w:ascii="Times New Roman" w:hAnsi="Times New Roman" w:cs="Times New Roman"/>
                <w:sz w:val="26"/>
                <w:szCs w:val="26"/>
              </w:rPr>
            </w:pPr>
            <w:r>
              <w:rPr>
                <w:rFonts w:ascii="Times New Roman" w:hAnsi="Times New Roman" w:cs="Times New Roman"/>
                <w:sz w:val="26"/>
                <w:szCs w:val="26"/>
              </w:rPr>
              <w:t>Проверка соответствия наименования и цены фактически приобретенного товара и указанного в условиях контракта показала, что условиями контракта предусмотрена поставка йогурта «апельсин-маракуйя-манго» 500гр. по цене 138,00 руб. за 1 л. Согласно товарной накладной от 04.07.2023г. заказчиком приобретен йогурт фруктовый «черника-малина» 500гр. по цене 69,00руб.  Согласно товарной накладной от 11.07.2023г. произведена поставка йогурта «ананас» 500гр. по цене 69,00 руб. Согласно товарной накладной от 24.10.2023г. поставлен йогурт фруктовый «черника-малина» 500гр. по цене 69,00руб. Чем также нарушены условия контракта и требования ч.1 ст. 95 Федерального закона № 44-ФЗ, которыми установлен исчерпывающий перечень случаев изменения условий контракта, среди которых отсутствует возможность изменения  ассортимента товара.</w:t>
            </w:r>
          </w:p>
          <w:p w:rsidR="00D2375B" w:rsidRDefault="00ED540A">
            <w:pPr>
              <w:tabs>
                <w:tab w:val="left" w:pos="0"/>
                <w:tab w:val="left" w:pos="831"/>
              </w:tabs>
              <w:spacing w:after="0" w:line="288" w:lineRule="auto"/>
              <w:ind w:right="137" w:firstLine="260"/>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(несоответствие ассортимента и цены фактически поставленного товара условиям контракта) выявлено по контракту № П-03-08 от 05.06.2023г. Так, условиями контракта определено, что поставке подлежит 60 кг. огурцов малосоленых по цене 165,00 руб. за 1 кг. на сумму 9900,00 руб. Согласно товарно-транспортной  накладной от 05.06.2023г. поставлено 12 кг. малосоленых огурцов по цене 210,00 руб. за 1 кг. (на 45,00 руб. дороже за 1 кг.), общая сумма удорожания за 12 кг. составила 540,00 руб. Условиями контракта предусмотрена поставка 12 кг. крупы ячневой по ошибочной цене 800,00 руб. вместо 80,00 руб. за 1 кг. на сумму 960,00 руб. Кроме того, согласно товарно-транспортной накладной поставлено 50 кг. макарон по цене 68,00 руб. за 1 кг. на сумму 3400,00 руб. Однако, приобретение указанного товара не предусмотрено условиями контракта. Тем самым, нарушены условия контракта и  требования ч.1 ст. 95 Федерального закона № 44-ФЗ, которыми установлен исчерпывающий перечень случаев изменения условий контракта, среди которых отсутствует возможность изменения  количества, цены и ассортимента товара (объекта закупки). Вместе с тем, проверка показала, что итоговая цена контракта в спецификации арифметически рассчитана </w:t>
            </w:r>
            <w:r>
              <w:rPr>
                <w:rFonts w:ascii="Times New Roman" w:hAnsi="Times New Roman" w:cs="Times New Roman"/>
                <w:sz w:val="26"/>
                <w:szCs w:val="26"/>
              </w:rPr>
              <w:lastRenderedPageBreak/>
              <w:t xml:space="preserve">неверно. Общая сумма цен товаров согласно данных спецификации контракта, составила 74717,20 руб. Фактически она составила 79560,60 руб. </w:t>
            </w:r>
          </w:p>
          <w:p w:rsidR="00D2375B" w:rsidRDefault="00ED540A">
            <w:pPr>
              <w:tabs>
                <w:tab w:val="left" w:pos="0"/>
                <w:tab w:val="left" w:pos="831"/>
              </w:tabs>
              <w:spacing w:after="0" w:line="288" w:lineRule="auto"/>
              <w:ind w:right="137" w:firstLineChars="200" w:firstLine="520"/>
              <w:jc w:val="both"/>
              <w:rPr>
                <w:rFonts w:ascii="Times New Roman" w:hAnsi="Times New Roman" w:cs="Times New Roman"/>
                <w:sz w:val="26"/>
                <w:szCs w:val="26"/>
              </w:rPr>
            </w:pPr>
            <w:r>
              <w:rPr>
                <w:rFonts w:ascii="Times New Roman" w:hAnsi="Times New Roman" w:cs="Times New Roman"/>
                <w:sz w:val="26"/>
                <w:szCs w:val="26"/>
              </w:rPr>
              <w:t xml:space="preserve">Оплата по счету  от 05.06.2023 г. произведена 08.06.2023г. (в установленные законом сроки). </w:t>
            </w:r>
          </w:p>
          <w:p w:rsidR="00D2375B" w:rsidRDefault="00D2375B">
            <w:pPr>
              <w:pStyle w:val="ab"/>
              <w:tabs>
                <w:tab w:val="left" w:pos="122"/>
              </w:tabs>
              <w:spacing w:after="0" w:line="288" w:lineRule="auto"/>
              <w:ind w:left="0"/>
              <w:jc w:val="both"/>
              <w:rPr>
                <w:rFonts w:ascii="Times New Roman" w:hAnsi="Times New Roman" w:cs="Times New Roman"/>
                <w:sz w:val="26"/>
                <w:szCs w:val="26"/>
              </w:rPr>
            </w:pPr>
          </w:p>
          <w:p w:rsidR="00D2375B" w:rsidRDefault="00ED540A">
            <w:pPr>
              <w:pStyle w:val="a9"/>
              <w:spacing w:before="0" w:beforeAutospacing="0" w:after="0" w:afterAutospacing="0" w:line="288" w:lineRule="auto"/>
              <w:ind w:firstLine="406"/>
              <w:jc w:val="both"/>
              <w:rPr>
                <w:sz w:val="26"/>
                <w:szCs w:val="26"/>
              </w:rPr>
            </w:pPr>
            <w:r>
              <w:rPr>
                <w:sz w:val="26"/>
                <w:szCs w:val="26"/>
              </w:rPr>
              <w:t>Изменение условий контракта, в том числе увеличение цен товаров, работ, услуг, если возможность изменения условий не предусмотрена ФЗ-44, установлена   ч.4 ст. 7.32 КоАП РФ и</w:t>
            </w:r>
            <w:r>
              <w:rPr>
                <w:sz w:val="26"/>
                <w:szCs w:val="26"/>
                <w:shd w:val="clear" w:color="auto" w:fill="FFFFFF"/>
              </w:rPr>
              <w:t xml:space="preserve"> влечет наложение административного штрафа на должностных лиц в размере двадцати тысяч рублей; на юридических лиц - двухсот тысяч рублей.</w:t>
            </w:r>
          </w:p>
          <w:p w:rsidR="00D2375B" w:rsidRDefault="00ED540A" w:rsidP="00F97E2A">
            <w:pPr>
              <w:tabs>
                <w:tab w:val="left" w:pos="122"/>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2375B" w:rsidRDefault="00ED540A">
            <w:pPr>
              <w:pStyle w:val="ab"/>
              <w:tabs>
                <w:tab w:val="left" w:pos="0"/>
                <w:tab w:val="left" w:pos="831"/>
              </w:tabs>
              <w:spacing w:after="0" w:line="288" w:lineRule="auto"/>
              <w:ind w:left="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2375B" w:rsidRDefault="00D2375B">
            <w:pPr>
              <w:pStyle w:val="ab"/>
              <w:spacing w:after="0" w:line="288" w:lineRule="auto"/>
              <w:ind w:left="817"/>
              <w:jc w:val="both"/>
              <w:rPr>
                <w:rFonts w:ascii="Times New Roman" w:hAnsi="Times New Roman" w:cs="Times New Roman"/>
                <w:b/>
                <w:sz w:val="26"/>
                <w:szCs w:val="26"/>
              </w:rPr>
            </w:pPr>
          </w:p>
          <w:p w:rsidR="00D2375B" w:rsidRDefault="00ED540A">
            <w:pPr>
              <w:pStyle w:val="ab"/>
              <w:widowControl w:val="0"/>
              <w:numPr>
                <w:ilvl w:val="0"/>
                <w:numId w:val="6"/>
              </w:numPr>
              <w:tabs>
                <w:tab w:val="clear" w:pos="360"/>
                <w:tab w:val="left" w:pos="0"/>
              </w:tabs>
              <w:spacing w:after="0" w:line="288" w:lineRule="auto"/>
              <w:ind w:left="0" w:hanging="20"/>
              <w:jc w:val="both"/>
              <w:rPr>
                <w:rFonts w:ascii="Times New Roman" w:hAnsi="Times New Roman" w:cs="Times New Roman"/>
                <w:sz w:val="26"/>
                <w:szCs w:val="26"/>
              </w:rPr>
            </w:pPr>
            <w:r>
              <w:rPr>
                <w:rFonts w:ascii="Times New Roman" w:hAnsi="Times New Roman" w:cs="Times New Roman"/>
                <w:sz w:val="26"/>
                <w:szCs w:val="26"/>
              </w:rPr>
              <w:t>Цели осуществления закупок учреждения установлены муниципальной программой  Лазовского муниципального округа «Развитие образования Лазовского муниципального округа на 2021-2025 годы».</w:t>
            </w:r>
          </w:p>
          <w:p w:rsidR="00D2375B" w:rsidRDefault="00ED540A">
            <w:pPr>
              <w:pStyle w:val="ab"/>
              <w:widowControl w:val="0"/>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Цель муниципальной программы:</w:t>
            </w:r>
          </w:p>
          <w:p w:rsidR="00D2375B" w:rsidRPr="001326D9" w:rsidRDefault="00ED540A">
            <w:pPr>
              <w:pStyle w:val="ab"/>
              <w:autoSpaceDE w:val="0"/>
              <w:autoSpaceDN w:val="0"/>
              <w:adjustRightInd w:val="0"/>
              <w:spacing w:after="0" w:line="288" w:lineRule="auto"/>
              <w:ind w:left="0"/>
              <w:jc w:val="both"/>
              <w:rPr>
                <w:rFonts w:ascii="Times New Roman" w:hAnsi="Times New Roman" w:cs="Times New Roman"/>
                <w:spacing w:val="-2"/>
                <w:sz w:val="26"/>
                <w:szCs w:val="26"/>
              </w:rPr>
            </w:pPr>
            <w:r>
              <w:rPr>
                <w:rFonts w:ascii="Times New Roman" w:eastAsia="Times New Roman" w:hAnsi="Times New Roman" w:cs="Times New Roman"/>
                <w:sz w:val="26"/>
                <w:szCs w:val="26"/>
              </w:rPr>
              <w:t xml:space="preserve">- </w:t>
            </w:r>
            <w:r w:rsidRPr="001326D9">
              <w:rPr>
                <w:rFonts w:ascii="Times New Roman" w:eastAsia="Times New Roman" w:hAnsi="Times New Roman" w:cs="Times New Roman"/>
                <w:sz w:val="26"/>
                <w:szCs w:val="26"/>
              </w:rPr>
              <w:t xml:space="preserve">Обеспечение доступности качественного образования в соответствии </w:t>
            </w:r>
            <w:r w:rsidRPr="001326D9">
              <w:rPr>
                <w:rFonts w:ascii="Times New Roman" w:eastAsia="Times New Roman" w:hAnsi="Times New Roman" w:cs="Times New Roman"/>
                <w:spacing w:val="-5"/>
                <w:sz w:val="26"/>
                <w:szCs w:val="26"/>
              </w:rPr>
              <w:t xml:space="preserve">с   меняющимися   запросами   населения   и   перспективными   задачами </w:t>
            </w:r>
            <w:r w:rsidRPr="001326D9">
              <w:rPr>
                <w:rFonts w:ascii="Times New Roman" w:eastAsia="Times New Roman" w:hAnsi="Times New Roman" w:cs="Times New Roman"/>
                <w:sz w:val="26"/>
                <w:szCs w:val="26"/>
              </w:rPr>
              <w:t>развития общества и экономики.</w:t>
            </w:r>
            <w:r w:rsidRPr="001326D9">
              <w:rPr>
                <w:rFonts w:ascii="Times New Roman" w:eastAsia="Times New Roman" w:hAnsi="Times New Roman" w:cs="Times New Roman"/>
                <w:spacing w:val="-8"/>
                <w:sz w:val="26"/>
                <w:szCs w:val="26"/>
              </w:rPr>
              <w:t xml:space="preserve"> </w:t>
            </w:r>
            <w:r w:rsidR="001326D9" w:rsidRPr="001326D9">
              <w:rPr>
                <w:rFonts w:ascii="Times New Roman" w:eastAsia="Times New Roman" w:hAnsi="Times New Roman" w:cs="Times New Roman"/>
                <w:sz w:val="26"/>
                <w:szCs w:val="26"/>
              </w:rPr>
              <w:t>Обеспечение доступности, повышение эффективности и качества дошкольного образования в Лазовском муниципальном округе</w:t>
            </w:r>
          </w:p>
          <w:p w:rsidR="00D2375B" w:rsidRDefault="00D2375B">
            <w:pPr>
              <w:pStyle w:val="ab"/>
              <w:tabs>
                <w:tab w:val="left" w:pos="0"/>
                <w:tab w:val="left" w:pos="831"/>
              </w:tabs>
              <w:spacing w:after="0" w:line="288" w:lineRule="auto"/>
              <w:ind w:left="0"/>
              <w:jc w:val="both"/>
              <w:rPr>
                <w:rFonts w:ascii="Times New Roman" w:hAnsi="Times New Roman" w:cs="Times New Roman"/>
                <w:sz w:val="26"/>
                <w:szCs w:val="26"/>
                <w:shd w:val="clear" w:color="auto" w:fill="FFFFFF"/>
              </w:rPr>
            </w:pPr>
          </w:p>
          <w:p w:rsidR="00D2375B" w:rsidRDefault="00ED540A" w:rsidP="00A22085">
            <w:pPr>
              <w:pStyle w:val="ab"/>
              <w:autoSpaceDE w:val="0"/>
              <w:autoSpaceDN w:val="0"/>
              <w:adjustRightInd w:val="0"/>
              <w:spacing w:after="0" w:line="288" w:lineRule="auto"/>
              <w:ind w:left="0"/>
              <w:jc w:val="both"/>
              <w:rPr>
                <w:rFonts w:ascii="Times New Roman" w:eastAsia="Times New Roman" w:hAnsi="Times New Roman" w:cs="Times New Roman"/>
                <w:sz w:val="26"/>
                <w:szCs w:val="26"/>
              </w:rPr>
            </w:pPr>
            <w:r>
              <w:rPr>
                <w:rFonts w:ascii="Times New Roman" w:hAnsi="Times New Roman" w:cs="Times New Roman"/>
                <w:sz w:val="26"/>
                <w:szCs w:val="26"/>
              </w:rPr>
              <w:t xml:space="preserve">      Проверкой соответствия использования поставленного товара, выполненной работы или оказанной услуги целям осуществления закупок нарушений не выявлено.  Фактов неэффективного и нецелевого использования поставленного товара, выполненной работы или оказанной услуги  по закупкам не установлено.</w:t>
            </w:r>
          </w:p>
        </w:tc>
      </w:tr>
      <w:tr w:rsidR="00D2375B" w:rsidTr="005B28B6">
        <w:trPr>
          <w:trHeight w:val="1016"/>
        </w:trPr>
        <w:tc>
          <w:tcPr>
            <w:tcW w:w="9471" w:type="dxa"/>
            <w:gridSpan w:val="8"/>
          </w:tcPr>
          <w:p w:rsidR="00FB266B" w:rsidRDefault="00ED540A">
            <w:pPr>
              <w:spacing w:after="100" w:line="240" w:lineRule="auto"/>
              <w:jc w:val="center"/>
              <w:rPr>
                <w:rFonts w:ascii="Times New Roman" w:eastAsia="Times New Roman" w:hAnsi="Times New Roman" w:cs="Times New Roman"/>
              </w:rPr>
            </w:pPr>
            <w:bookmarkStart w:id="41" w:name="dst100058"/>
            <w:bookmarkEnd w:id="41"/>
            <w:r>
              <w:rPr>
                <w:rFonts w:ascii="Times New Roman" w:eastAsia="Times New Roman" w:hAnsi="Times New Roman" w:cs="Times New Roman"/>
              </w:rPr>
              <w:lastRenderedPageBreak/>
              <w:t xml:space="preserve">(описание с учетом требований </w:t>
            </w:r>
            <w:hyperlink r:id="rId43" w:anchor="dst100159" w:history="1">
              <w:r>
                <w:rPr>
                  <w:rFonts w:ascii="Times New Roman" w:eastAsia="Times New Roman" w:hAnsi="Times New Roman" w:cs="Times New Roman"/>
                </w:rPr>
                <w:t>пунктов 50</w:t>
              </w:r>
            </w:hyperlink>
            <w:r>
              <w:rPr>
                <w:rFonts w:ascii="Times New Roman" w:eastAsia="Times New Roman" w:hAnsi="Times New Roman" w:cs="Times New Roman"/>
              </w:rPr>
              <w:t xml:space="preserve"> - </w:t>
            </w:r>
            <w:hyperlink r:id="rId44" w:anchor="dst100168" w:history="1">
              <w:r>
                <w:rPr>
                  <w:rFonts w:ascii="Times New Roman" w:eastAsia="Times New Roman" w:hAnsi="Times New Roman" w:cs="Times New Roman"/>
                </w:rPr>
                <w:t>52</w:t>
              </w:r>
            </w:hyperlink>
            <w:r>
              <w:rPr>
                <w:rFonts w:ascii="Times New Roman" w:eastAsia="Times New Roman" w:hAnsi="Times New Roman" w:cs="Times New Roman"/>
              </w:rPr>
              <w:t xml:space="preserve"> федерального стандарта N 1235</w:t>
            </w:r>
          </w:p>
          <w:p w:rsidR="00D2375B" w:rsidRDefault="00FB266B" w:rsidP="00D35475">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проведенной работы, ответственных должностных лиц объекта контроля (объекта встречной проверки), а также иные факты, установленные в ходе</w:t>
            </w:r>
            <w:r w:rsidR="00D35475">
              <w:rPr>
                <w:rFonts w:ascii="Times New Roman" w:eastAsia="Times New Roman" w:hAnsi="Times New Roman" w:cs="Times New Roman"/>
              </w:rPr>
              <w:t xml:space="preserve"> </w:t>
            </w:r>
            <w:r>
              <w:rPr>
                <w:rFonts w:ascii="Times New Roman" w:eastAsia="Times New Roman" w:hAnsi="Times New Roman" w:cs="Times New Roman"/>
              </w:rPr>
              <w:t>контрольного мероприятия)</w:t>
            </w:r>
          </w:p>
        </w:tc>
      </w:tr>
      <w:tr w:rsidR="00FB266B" w:rsidTr="005B28B6">
        <w:trPr>
          <w:trHeight w:val="408"/>
        </w:trPr>
        <w:tc>
          <w:tcPr>
            <w:tcW w:w="9471" w:type="dxa"/>
            <w:gridSpan w:val="8"/>
          </w:tcPr>
          <w:p w:rsidR="00FB266B" w:rsidRPr="00A22085" w:rsidRDefault="00FB266B" w:rsidP="00437FCA">
            <w:pPr>
              <w:spacing w:after="100" w:line="288" w:lineRule="auto"/>
              <w:ind w:firstLine="280"/>
              <w:jc w:val="both"/>
              <w:rPr>
                <w:rFonts w:ascii="Times New Roman" w:eastAsia="Times New Roman" w:hAnsi="Times New Roman" w:cs="Times New Roman"/>
                <w:sz w:val="26"/>
                <w:szCs w:val="26"/>
              </w:rPr>
            </w:pPr>
            <w:bookmarkStart w:id="42" w:name="dst100059"/>
            <w:bookmarkStart w:id="43" w:name="dst100060"/>
            <w:bookmarkStart w:id="44" w:name="dst100061"/>
            <w:bookmarkStart w:id="45" w:name="dst100062"/>
            <w:bookmarkEnd w:id="42"/>
            <w:bookmarkEnd w:id="43"/>
            <w:bookmarkEnd w:id="44"/>
            <w:bookmarkEnd w:id="45"/>
            <w:r w:rsidRPr="00A22085">
              <w:rPr>
                <w:rFonts w:ascii="Times New Roman" w:eastAsia="Times New Roman" w:hAnsi="Times New Roman" w:cs="Times New Roman"/>
                <w:sz w:val="26"/>
                <w:szCs w:val="26"/>
              </w:rPr>
              <w:t>Информация о результатах контрольного мероприятия:</w:t>
            </w:r>
            <w:bookmarkStart w:id="46" w:name="dst100063"/>
            <w:bookmarkEnd w:id="46"/>
          </w:p>
        </w:tc>
      </w:tr>
      <w:tr w:rsidR="00D2375B" w:rsidTr="005B28B6">
        <w:tc>
          <w:tcPr>
            <w:tcW w:w="9471" w:type="dxa"/>
            <w:gridSpan w:val="8"/>
          </w:tcPr>
          <w:p w:rsidR="00D2375B" w:rsidRDefault="00ED540A">
            <w:pPr>
              <w:pStyle w:val="ConsPlusNonformat"/>
              <w:widowControl/>
              <w:spacing w:line="288" w:lineRule="auto"/>
              <w:ind w:right="-142" w:firstLine="142"/>
              <w:jc w:val="both"/>
              <w:rPr>
                <w:rFonts w:ascii="Times New Roman" w:hAnsi="Times New Roman" w:cs="Times New Roman"/>
              </w:rPr>
            </w:pPr>
            <w:r>
              <w:rPr>
                <w:rFonts w:ascii="Times New Roman" w:hAnsi="Times New Roman" w:cs="Times New Roman"/>
              </w:rPr>
              <w:t> </w:t>
            </w:r>
          </w:p>
          <w:p w:rsidR="00D2375B" w:rsidRDefault="00ED540A">
            <w:pPr>
              <w:pStyle w:val="ConsPlusNonformat"/>
              <w:widowControl/>
              <w:spacing w:line="288" w:lineRule="auto"/>
              <w:ind w:right="-142" w:firstLine="142"/>
              <w:jc w:val="both"/>
              <w:rPr>
                <w:rFonts w:ascii="Times New Roman" w:hAnsi="Times New Roman" w:cs="Times New Roman"/>
                <w:sz w:val="26"/>
                <w:szCs w:val="26"/>
              </w:rPr>
            </w:pPr>
            <w:r>
              <w:rPr>
                <w:rFonts w:ascii="Times New Roman" w:hAnsi="Times New Roman" w:cs="Times New Roman"/>
                <w:sz w:val="26"/>
                <w:szCs w:val="26"/>
              </w:rPr>
              <w:t xml:space="preserve">Проверено:  </w:t>
            </w:r>
            <w:r w:rsidR="005864EE">
              <w:rPr>
                <w:rFonts w:ascii="Times New Roman" w:hAnsi="Times New Roman" w:cs="Times New Roman"/>
                <w:sz w:val="26"/>
                <w:szCs w:val="26"/>
              </w:rPr>
              <w:t>7250</w:t>
            </w:r>
            <w:r>
              <w:rPr>
                <w:rFonts w:ascii="Times New Roman" w:hAnsi="Times New Roman" w:cs="Times New Roman"/>
                <w:sz w:val="26"/>
                <w:szCs w:val="26"/>
              </w:rPr>
              <w:t>,00   тыс. руб.</w:t>
            </w:r>
          </w:p>
          <w:p w:rsidR="00D2375B" w:rsidRDefault="00ED540A">
            <w:pPr>
              <w:pStyle w:val="ConsPlusNonformat"/>
              <w:widowControl/>
              <w:spacing w:line="288" w:lineRule="auto"/>
              <w:ind w:right="-142" w:firstLine="142"/>
              <w:jc w:val="both"/>
              <w:rPr>
                <w:rFonts w:ascii="Times New Roman" w:hAnsi="Times New Roman" w:cs="Times New Roman"/>
              </w:rPr>
            </w:pPr>
            <w:r>
              <w:rPr>
                <w:rFonts w:ascii="Times New Roman" w:hAnsi="Times New Roman" w:cs="Times New Roman"/>
              </w:rPr>
              <w:t xml:space="preserve">     </w:t>
            </w:r>
          </w:p>
          <w:p w:rsidR="00D2375B" w:rsidRDefault="00ED540A">
            <w:pPr>
              <w:pStyle w:val="ConsPlusNonformat"/>
              <w:widowControl/>
              <w:spacing w:line="288" w:lineRule="auto"/>
              <w:ind w:right="-142" w:firstLine="142"/>
              <w:jc w:val="both"/>
              <w:rPr>
                <w:rFonts w:ascii="Times New Roman" w:hAnsi="Times New Roman" w:cs="Times New Roman"/>
                <w:sz w:val="26"/>
                <w:szCs w:val="26"/>
              </w:rPr>
            </w:pPr>
            <w:r>
              <w:rPr>
                <w:rFonts w:ascii="Times New Roman" w:hAnsi="Times New Roman" w:cs="Times New Roman"/>
                <w:sz w:val="26"/>
                <w:szCs w:val="26"/>
              </w:rPr>
              <w:t>Выявленные нарушения по каждому вопросу контрольного мероприятия:</w:t>
            </w:r>
          </w:p>
          <w:p w:rsidR="00D2375B" w:rsidRDefault="00D2375B">
            <w:pPr>
              <w:pStyle w:val="ConsPlusNonformat"/>
              <w:widowControl/>
              <w:spacing w:line="288" w:lineRule="auto"/>
              <w:ind w:right="-142" w:firstLine="142"/>
              <w:jc w:val="both"/>
              <w:rPr>
                <w:rFonts w:ascii="Times New Roman" w:hAnsi="Times New Roman" w:cs="Times New Roman"/>
                <w:sz w:val="26"/>
                <w:szCs w:val="26"/>
              </w:rPr>
            </w:pPr>
          </w:p>
          <w:p w:rsidR="00D2375B" w:rsidRDefault="00ED540A">
            <w:pPr>
              <w:pStyle w:val="ab"/>
              <w:numPr>
                <w:ilvl w:val="0"/>
                <w:numId w:val="7"/>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Проверка соблюдения правил нормирования в сфере закупок, установленных в соответствии со </w:t>
            </w:r>
            <w:hyperlink r:id="rId45" w:anchor="dst100173" w:history="1">
              <w:r>
                <w:rPr>
                  <w:rStyle w:val="a4"/>
                  <w:rFonts w:ascii="Times New Roman" w:hAnsi="Times New Roman" w:cs="Times New Roman"/>
                  <w:b/>
                  <w:color w:val="auto"/>
                  <w:sz w:val="26"/>
                  <w:szCs w:val="26"/>
                  <w:u w:val="none"/>
                </w:rPr>
                <w:t>статьей 19</w:t>
              </w:r>
            </w:hyperlink>
            <w:r>
              <w:rPr>
                <w:rFonts w:ascii="Times New Roman" w:hAnsi="Times New Roman" w:cs="Times New Roman"/>
                <w:b/>
                <w:sz w:val="26"/>
                <w:szCs w:val="26"/>
              </w:rPr>
              <w:t xml:space="preserve">  Федерального закона № 44-ФЗ:</w:t>
            </w:r>
          </w:p>
          <w:p w:rsidR="00D2375B" w:rsidRDefault="00ED540A">
            <w:pPr>
              <w:pStyle w:val="ConsPlusTitle"/>
              <w:spacing w:line="288" w:lineRule="auto"/>
              <w:jc w:val="both"/>
              <w:rPr>
                <w:rFonts w:ascii="Times New Roman" w:hAnsi="Times New Roman" w:cs="Times New Roman"/>
                <w:b w:val="0"/>
                <w:sz w:val="26"/>
                <w:szCs w:val="26"/>
              </w:rPr>
            </w:pPr>
            <w:r>
              <w:rPr>
                <w:rFonts w:ascii="Times New Roman" w:hAnsi="Times New Roman" w:cs="Times New Roman"/>
                <w:sz w:val="26"/>
                <w:szCs w:val="26"/>
              </w:rPr>
              <w:lastRenderedPageBreak/>
              <w:t xml:space="preserve">       </w:t>
            </w:r>
            <w:r>
              <w:rPr>
                <w:rFonts w:ascii="Times New Roman" w:hAnsi="Times New Roman" w:cs="Times New Roman"/>
                <w:b w:val="0"/>
                <w:sz w:val="26"/>
                <w:szCs w:val="26"/>
              </w:rPr>
              <w:t xml:space="preserve">      </w:t>
            </w:r>
          </w:p>
          <w:p w:rsidR="00C70B29" w:rsidRDefault="00C70B29" w:rsidP="00C70B29">
            <w:pPr>
              <w:pStyle w:val="ConsPlusTitle"/>
              <w:spacing w:line="288" w:lineRule="auto"/>
              <w:jc w:val="both"/>
              <w:rPr>
                <w:rFonts w:ascii="Times New Roman" w:hAnsi="Times New Roman" w:cs="Times New Roman"/>
                <w:b w:val="0"/>
                <w:sz w:val="26"/>
                <w:szCs w:val="26"/>
              </w:rPr>
            </w:pPr>
            <w:r>
              <w:rPr>
                <w:rFonts w:ascii="Times New Roman" w:hAnsi="Times New Roman" w:cs="Times New Roman"/>
                <w:b w:val="0"/>
                <w:sz w:val="26"/>
                <w:szCs w:val="26"/>
              </w:rPr>
              <w:t xml:space="preserve">     Проверка показала, что заказчиком в 2023 году для приобретен принтер/сканер по цене 48299,00 руб., что нарушает требования п.3 «Обязательного перечня отдельных видов товаров, работ, услуг, в отношении которых определяются требования к их потребительским свойствам (в том числе к качеству) и иным характеристикам (в том числе предельные цены товаров, работ, услуг)», утвержденного  Постановлением № 296 от 15.04.2022г. </w:t>
            </w:r>
            <w:r w:rsidR="00197717">
              <w:rPr>
                <w:rFonts w:ascii="Times New Roman" w:hAnsi="Times New Roman" w:cs="Times New Roman"/>
                <w:b w:val="0"/>
                <w:sz w:val="26"/>
                <w:szCs w:val="26"/>
              </w:rPr>
              <w:t xml:space="preserve">«Об утверждении Правил определения требований к закупаемым администрацией Лазовского муниципального округа, казенными учреждениями, бюджетными учреждениями Лазовского муниципального округа отдельным видам товаров, работ, услуг (в том числе предельных цен товаров, работ, услуг) для обеспечения муниципальных нужд» </w:t>
            </w:r>
            <w:r>
              <w:rPr>
                <w:rFonts w:ascii="Times New Roman" w:hAnsi="Times New Roman" w:cs="Times New Roman"/>
                <w:b w:val="0"/>
                <w:sz w:val="26"/>
                <w:szCs w:val="26"/>
              </w:rPr>
              <w:t>о том, что предельная цена приобретаемого принтера/сканера для руководителя  должна быть не более 35000,00 руб.</w:t>
            </w:r>
          </w:p>
          <w:p w:rsidR="00C70B29" w:rsidRDefault="00C70B29" w:rsidP="00C70B29">
            <w:pPr>
              <w:pStyle w:val="ConsPlusTitle"/>
              <w:spacing w:line="288" w:lineRule="auto"/>
              <w:jc w:val="both"/>
              <w:rPr>
                <w:rFonts w:ascii="Times New Roman" w:hAnsi="Times New Roman" w:cs="Times New Roman"/>
                <w:b w:val="0"/>
                <w:sz w:val="26"/>
                <w:szCs w:val="26"/>
              </w:rPr>
            </w:pPr>
            <w:r>
              <w:rPr>
                <w:rFonts w:ascii="Times New Roman" w:hAnsi="Times New Roman" w:cs="Times New Roman"/>
                <w:b w:val="0"/>
                <w:sz w:val="26"/>
                <w:szCs w:val="26"/>
              </w:rPr>
              <w:t xml:space="preserve">     Иные закупки для нужд учреждения осуществлялись с соблюдением требований указанного нормативного акта.</w:t>
            </w:r>
          </w:p>
          <w:p w:rsidR="00D2375B" w:rsidRDefault="00D2375B">
            <w:pPr>
              <w:pStyle w:val="ab"/>
              <w:spacing w:after="0" w:line="288" w:lineRule="auto"/>
              <w:ind w:left="817"/>
              <w:jc w:val="both"/>
              <w:rPr>
                <w:rFonts w:ascii="Times New Roman" w:hAnsi="Times New Roman" w:cs="Times New Roman"/>
                <w:b/>
                <w:sz w:val="26"/>
                <w:szCs w:val="26"/>
              </w:rPr>
            </w:pPr>
          </w:p>
          <w:p w:rsidR="00D2375B" w:rsidRDefault="00ED540A">
            <w:pPr>
              <w:pStyle w:val="ab"/>
              <w:numPr>
                <w:ilvl w:val="0"/>
                <w:numId w:val="7"/>
              </w:numPr>
              <w:tabs>
                <w:tab w:val="left" w:pos="540"/>
              </w:tabs>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Проверка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2375B" w:rsidRDefault="00D2375B">
            <w:pPr>
              <w:pStyle w:val="ab"/>
              <w:tabs>
                <w:tab w:val="left" w:pos="540"/>
              </w:tabs>
              <w:spacing w:after="0" w:line="288" w:lineRule="auto"/>
              <w:ind w:left="817"/>
              <w:jc w:val="both"/>
              <w:rPr>
                <w:rFonts w:ascii="Times New Roman" w:hAnsi="Times New Roman" w:cs="Times New Roman"/>
                <w:b/>
                <w:sz w:val="26"/>
                <w:szCs w:val="26"/>
              </w:rPr>
            </w:pPr>
          </w:p>
          <w:p w:rsidR="00D2375B" w:rsidRDefault="00ED540A">
            <w:pPr>
              <w:spacing w:after="0" w:line="288"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Согласно данных плана-графика на  202</w:t>
            </w:r>
            <w:r w:rsidR="00500DF0">
              <w:rPr>
                <w:rFonts w:ascii="Times New Roman" w:hAnsi="Times New Roman" w:cs="Times New Roman"/>
                <w:sz w:val="26"/>
                <w:szCs w:val="26"/>
              </w:rPr>
              <w:t>3</w:t>
            </w:r>
            <w:r>
              <w:rPr>
                <w:rFonts w:ascii="Times New Roman" w:hAnsi="Times New Roman" w:cs="Times New Roman"/>
                <w:sz w:val="26"/>
                <w:szCs w:val="26"/>
              </w:rPr>
              <w:t xml:space="preserve"> год,  контракты (договоры) на  сумму  </w:t>
            </w:r>
            <w:r w:rsidR="00500DF0">
              <w:rPr>
                <w:rFonts w:ascii="Times New Roman" w:hAnsi="Times New Roman" w:cs="Times New Roman"/>
                <w:sz w:val="26"/>
                <w:szCs w:val="26"/>
              </w:rPr>
              <w:t>9070038,98</w:t>
            </w:r>
            <w:r>
              <w:rPr>
                <w:rFonts w:ascii="Times New Roman" w:hAnsi="Times New Roman" w:cs="Times New Roman"/>
                <w:sz w:val="26"/>
                <w:szCs w:val="26"/>
              </w:rPr>
              <w:t xml:space="preserve"> руб.   заключались по основа</w:t>
            </w:r>
            <w:r w:rsidR="00500DF0">
              <w:rPr>
                <w:rFonts w:ascii="Times New Roman" w:hAnsi="Times New Roman" w:cs="Times New Roman"/>
                <w:sz w:val="26"/>
                <w:szCs w:val="26"/>
              </w:rPr>
              <w:t>ниям, предусмотренным п.4, п.5,</w:t>
            </w:r>
            <w:r>
              <w:rPr>
                <w:rFonts w:ascii="Times New Roman" w:hAnsi="Times New Roman" w:cs="Times New Roman"/>
                <w:sz w:val="26"/>
                <w:szCs w:val="26"/>
              </w:rPr>
              <w:t xml:space="preserve"> п.8, п.29 части 1 ст. 93 Федерального закона № 44-ФЗ. </w:t>
            </w:r>
            <w:r>
              <w:rPr>
                <w:rFonts w:ascii="Times New Roman" w:hAnsi="Times New Roman" w:cs="Times New Roman"/>
                <w:sz w:val="26"/>
                <w:szCs w:val="26"/>
                <w:shd w:val="clear" w:color="auto" w:fill="FFFFFF"/>
              </w:rPr>
              <w:t xml:space="preserve">По </w:t>
            </w:r>
            <w:r w:rsidR="00447D66">
              <w:rPr>
                <w:rFonts w:ascii="Times New Roman" w:hAnsi="Times New Roman" w:cs="Times New Roman"/>
                <w:sz w:val="26"/>
                <w:szCs w:val="26"/>
                <w:shd w:val="clear" w:color="auto" w:fill="FFFFFF"/>
              </w:rPr>
              <w:t xml:space="preserve">ряду </w:t>
            </w:r>
            <w:r>
              <w:rPr>
                <w:rFonts w:ascii="Times New Roman" w:hAnsi="Times New Roman" w:cs="Times New Roman"/>
                <w:sz w:val="26"/>
                <w:szCs w:val="26"/>
                <w:shd w:val="clear" w:color="auto" w:fill="FFFFFF"/>
              </w:rPr>
              <w:t>закуп</w:t>
            </w:r>
            <w:r w:rsidR="00447D66">
              <w:rPr>
                <w:rFonts w:ascii="Times New Roman" w:hAnsi="Times New Roman" w:cs="Times New Roman"/>
                <w:sz w:val="26"/>
                <w:szCs w:val="26"/>
                <w:shd w:val="clear" w:color="auto" w:fill="FFFFFF"/>
              </w:rPr>
              <w:t>ок</w:t>
            </w:r>
            <w:r>
              <w:rPr>
                <w:rFonts w:ascii="Times New Roman" w:hAnsi="Times New Roman" w:cs="Times New Roman"/>
                <w:sz w:val="26"/>
                <w:szCs w:val="26"/>
                <w:shd w:val="clear" w:color="auto" w:fill="FFFFFF"/>
              </w:rPr>
              <w:t xml:space="preserve">, осуществленным по основаниям, предусмотренным п.4 и п. 5 ч.1 ст. 93 № 44-ФЗ, нельзя установить- каким образом была определена цена договоров в связи с отсутствием источников ценовой информации, чем нарушены требования  </w:t>
            </w:r>
            <w:r>
              <w:rPr>
                <w:rFonts w:ascii="Times New Roman" w:hAnsi="Times New Roman" w:cs="Times New Roman"/>
                <w:sz w:val="26"/>
                <w:szCs w:val="26"/>
              </w:rPr>
              <w:t xml:space="preserve">ч.4 ст. 93 </w:t>
            </w:r>
            <w:r w:rsidR="003C3CE0">
              <w:rPr>
                <w:rFonts w:ascii="Times New Roman" w:hAnsi="Times New Roman" w:cs="Times New Roman"/>
                <w:sz w:val="26"/>
                <w:szCs w:val="26"/>
              </w:rPr>
              <w:t xml:space="preserve">и </w:t>
            </w:r>
            <w:r w:rsidR="00D32269">
              <w:rPr>
                <w:rFonts w:ascii="Times New Roman" w:hAnsi="Times New Roman" w:cs="Times New Roman"/>
                <w:sz w:val="26"/>
                <w:szCs w:val="26"/>
              </w:rPr>
              <w:t xml:space="preserve">ч.1 </w:t>
            </w:r>
            <w:r w:rsidR="003C3CE0">
              <w:rPr>
                <w:rFonts w:ascii="Times New Roman" w:hAnsi="Times New Roman" w:cs="Times New Roman"/>
                <w:sz w:val="26"/>
                <w:szCs w:val="26"/>
              </w:rPr>
              <w:t xml:space="preserve">ст. 22 </w:t>
            </w:r>
            <w:r>
              <w:rPr>
                <w:rFonts w:ascii="Times New Roman" w:hAnsi="Times New Roman" w:cs="Times New Roman"/>
                <w:sz w:val="26"/>
                <w:szCs w:val="26"/>
              </w:rPr>
              <w:t>Федерального закона № 44-ФЗ.</w:t>
            </w:r>
          </w:p>
          <w:p w:rsidR="00D2375B" w:rsidRDefault="00ED540A" w:rsidP="001F5F64">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2375B" w:rsidRDefault="00ED540A">
            <w:pPr>
              <w:pStyle w:val="ab"/>
              <w:numPr>
                <w:ilvl w:val="0"/>
                <w:numId w:val="3"/>
              </w:numPr>
              <w:tabs>
                <w:tab w:val="clear" w:pos="720"/>
                <w:tab w:val="left" w:pos="0"/>
              </w:tabs>
              <w:ind w:left="0" w:hanging="20"/>
              <w:jc w:val="both"/>
              <w:rPr>
                <w:rFonts w:ascii="Times New Roman" w:hAnsi="Times New Roman" w:cs="Times New Roman"/>
                <w:sz w:val="26"/>
                <w:szCs w:val="26"/>
              </w:rPr>
            </w:pPr>
            <w:r>
              <w:rPr>
                <w:rFonts w:ascii="Times New Roman" w:hAnsi="Times New Roman" w:cs="Times New Roman"/>
                <w:sz w:val="26"/>
                <w:szCs w:val="26"/>
              </w:rPr>
              <w:t>По конкурентной закупке Н(М)ЦК определена в соответствии с требованиями ст. 22 Федерального закона № 44-ФЗ.</w:t>
            </w:r>
          </w:p>
          <w:p w:rsidR="00D2375B" w:rsidRDefault="00ED540A">
            <w:pPr>
              <w:pStyle w:val="ab"/>
              <w:ind w:left="0"/>
              <w:jc w:val="both"/>
              <w:rPr>
                <w:rFonts w:ascii="Times New Roman" w:hAnsi="Times New Roman" w:cs="Times New Roman"/>
                <w:b/>
                <w:sz w:val="26"/>
                <w:szCs w:val="26"/>
              </w:rPr>
            </w:pPr>
            <w:r>
              <w:rPr>
                <w:rFonts w:ascii="Times New Roman" w:hAnsi="Times New Roman" w:cs="Times New Roman"/>
                <w:sz w:val="26"/>
                <w:szCs w:val="26"/>
              </w:rPr>
              <w:t xml:space="preserve">      </w:t>
            </w:r>
          </w:p>
          <w:p w:rsidR="00D2375B" w:rsidRDefault="00ED540A">
            <w:pPr>
              <w:pStyle w:val="ab"/>
              <w:numPr>
                <w:ilvl w:val="0"/>
                <w:numId w:val="7"/>
              </w:numPr>
              <w:tabs>
                <w:tab w:val="left" w:pos="540"/>
              </w:tabs>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Проверка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2375B" w:rsidRDefault="00D2375B">
            <w:pPr>
              <w:pStyle w:val="ab"/>
              <w:tabs>
                <w:tab w:val="left" w:pos="540"/>
              </w:tabs>
              <w:spacing w:after="0" w:line="288" w:lineRule="auto"/>
              <w:ind w:left="0" w:firstLine="406"/>
              <w:jc w:val="both"/>
              <w:rPr>
                <w:rFonts w:ascii="Times New Roman" w:hAnsi="Times New Roman" w:cs="Times New Roman"/>
                <w:sz w:val="26"/>
                <w:szCs w:val="26"/>
              </w:rPr>
            </w:pPr>
          </w:p>
          <w:p w:rsidR="00D2375B" w:rsidRDefault="00ED540A">
            <w:pPr>
              <w:pStyle w:val="ab"/>
              <w:tabs>
                <w:tab w:val="left" w:pos="540"/>
              </w:tabs>
              <w:spacing w:after="0" w:line="288" w:lineRule="auto"/>
              <w:ind w:left="0" w:firstLine="406"/>
              <w:jc w:val="both"/>
              <w:rPr>
                <w:rFonts w:ascii="Times New Roman" w:hAnsi="Times New Roman" w:cs="Times New Roman"/>
                <w:sz w:val="26"/>
                <w:szCs w:val="26"/>
              </w:rPr>
            </w:pPr>
            <w:r>
              <w:rPr>
                <w:rFonts w:ascii="Times New Roman" w:hAnsi="Times New Roman" w:cs="Times New Roman"/>
                <w:sz w:val="26"/>
                <w:szCs w:val="26"/>
              </w:rPr>
              <w:t xml:space="preserve">- По ряду договоров заказчиком исполнение условий контракта (оплата)  </w:t>
            </w:r>
            <w:r>
              <w:rPr>
                <w:rFonts w:ascii="Times New Roman" w:hAnsi="Times New Roman" w:cs="Times New Roman"/>
                <w:sz w:val="26"/>
                <w:szCs w:val="26"/>
              </w:rPr>
              <w:lastRenderedPageBreak/>
              <w:t xml:space="preserve">произведена своевременно. </w:t>
            </w:r>
          </w:p>
          <w:p w:rsidR="00D2375B" w:rsidRDefault="00ED540A">
            <w:pPr>
              <w:pStyle w:val="ab"/>
              <w:tabs>
                <w:tab w:val="left" w:pos="540"/>
              </w:tabs>
              <w:spacing w:after="0" w:line="288" w:lineRule="auto"/>
              <w:ind w:left="0" w:firstLine="406"/>
              <w:jc w:val="both"/>
              <w:rPr>
                <w:rFonts w:ascii="Times New Roman" w:hAnsi="Times New Roman" w:cs="Times New Roman"/>
                <w:sz w:val="26"/>
                <w:szCs w:val="26"/>
              </w:rPr>
            </w:pPr>
            <w:r>
              <w:rPr>
                <w:rFonts w:ascii="Times New Roman" w:hAnsi="Times New Roman" w:cs="Times New Roman"/>
                <w:sz w:val="26"/>
                <w:szCs w:val="26"/>
              </w:rPr>
              <w:t>Однако, заказчиком систематически нарушаются условия контрактов (договоров) в части сроков оплаты товаров (работ, услуг), что нарушает требования ч.13.1 ст. 34 Федерального закона № 44-ФЗ, согласно которых,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w:t>
            </w:r>
            <w:r>
              <w:rPr>
                <w:rFonts w:ascii="Times New Roman" w:hAnsi="Times New Roman" w:cs="Times New Roman"/>
              </w:rPr>
              <w:t xml:space="preserve"> </w:t>
            </w:r>
            <w:r>
              <w:rPr>
                <w:rFonts w:ascii="Times New Roman" w:hAnsi="Times New Roman" w:cs="Times New Roman"/>
                <w:sz w:val="26"/>
                <w:szCs w:val="26"/>
              </w:rPr>
              <w:t xml:space="preserve">с даты подписания заказчиком документа о приемке. При этом, в случае оформления документа о приемке без использования единой информационной системы, срок оплаты должен составлять </w:t>
            </w:r>
            <w:r>
              <w:rPr>
                <w:rFonts w:ascii="Times New Roman" w:hAnsi="Times New Roman" w:cs="Times New Roman"/>
                <w:i/>
                <w:sz w:val="26"/>
                <w:szCs w:val="26"/>
              </w:rPr>
              <w:t>не более десяти рабочих дней с даты подписания документа о приемке</w:t>
            </w:r>
            <w:r>
              <w:rPr>
                <w:rFonts w:ascii="Times New Roman" w:hAnsi="Times New Roman" w:cs="Times New Roman"/>
                <w:sz w:val="26"/>
                <w:szCs w:val="26"/>
              </w:rPr>
              <w:t xml:space="preserve">, предусмотренного </w:t>
            </w:r>
            <w:hyperlink r:id="rId46" w:history="1">
              <w:r>
                <w:rPr>
                  <w:rStyle w:val="ac"/>
                  <w:rFonts w:ascii="Times New Roman" w:hAnsi="Times New Roman" w:cs="Times New Roman"/>
                  <w:color w:val="auto"/>
                  <w:sz w:val="26"/>
                  <w:szCs w:val="26"/>
                </w:rPr>
                <w:t>частью 7 статьи 94</w:t>
              </w:r>
            </w:hyperlink>
            <w:r>
              <w:rPr>
                <w:rFonts w:ascii="Times New Roman" w:hAnsi="Times New Roman" w:cs="Times New Roman"/>
                <w:sz w:val="26"/>
                <w:szCs w:val="26"/>
              </w:rPr>
              <w:t xml:space="preserve"> указанного Федерального закона.  </w:t>
            </w:r>
          </w:p>
          <w:p w:rsidR="00D2375B" w:rsidRDefault="00ED540A">
            <w:pPr>
              <w:pStyle w:val="ab"/>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административную ответственность по ч.1 ст. 7.32.5 КоАП РФ в размере от тридцати тысяч до пятидесяти тысяч рублей.</w:t>
            </w:r>
          </w:p>
          <w:p w:rsidR="009F05F9" w:rsidRDefault="009F05F9" w:rsidP="009F05F9">
            <w:pPr>
              <w:pStyle w:val="ab"/>
              <w:tabs>
                <w:tab w:val="left" w:pos="540"/>
              </w:tabs>
              <w:spacing w:after="0" w:line="288" w:lineRule="auto"/>
              <w:ind w:left="0" w:firstLine="406"/>
              <w:jc w:val="both"/>
              <w:rPr>
                <w:rFonts w:ascii="Times New Roman" w:hAnsi="Times New Roman" w:cs="Times New Roman"/>
                <w:sz w:val="26"/>
                <w:szCs w:val="26"/>
              </w:rPr>
            </w:pPr>
            <w:r>
              <w:rPr>
                <w:rFonts w:ascii="Times New Roman" w:hAnsi="Times New Roman" w:cs="Times New Roman"/>
                <w:sz w:val="26"/>
                <w:szCs w:val="26"/>
              </w:rPr>
              <w:t xml:space="preserve">         </w:t>
            </w:r>
          </w:p>
          <w:p w:rsidR="009F05F9" w:rsidRDefault="009F05F9" w:rsidP="009F05F9">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 Имеется факт отсутствия даты приемки и подписей должностного лица заказчика в </w:t>
            </w:r>
            <w:r w:rsidR="00006F3C">
              <w:rPr>
                <w:rFonts w:ascii="Times New Roman" w:hAnsi="Times New Roman" w:cs="Times New Roman"/>
                <w:sz w:val="26"/>
                <w:szCs w:val="26"/>
              </w:rPr>
              <w:t>документе о приемке товара</w:t>
            </w:r>
            <w:r>
              <w:rPr>
                <w:rFonts w:ascii="Times New Roman" w:hAnsi="Times New Roman" w:cs="Times New Roman"/>
                <w:sz w:val="26"/>
                <w:szCs w:val="26"/>
              </w:rPr>
              <w:t xml:space="preserve"> по контракту. Тем самым нарушены условия контракта и требования  </w:t>
            </w:r>
            <w:hyperlink r:id="rId47" w:anchor="block_9411" w:history="1">
              <w:r>
                <w:rPr>
                  <w:rFonts w:ascii="Times New Roman" w:hAnsi="Times New Roman" w:cs="Times New Roman"/>
                  <w:sz w:val="26"/>
                  <w:szCs w:val="26"/>
                </w:rPr>
                <w:t>п. 1 ч. 1 ст. 94</w:t>
              </w:r>
            </w:hyperlink>
            <w:r>
              <w:rPr>
                <w:rFonts w:ascii="Times New Roman" w:hAnsi="Times New Roman" w:cs="Times New Roman"/>
                <w:sz w:val="26"/>
                <w:szCs w:val="26"/>
              </w:rPr>
              <w:t xml:space="preserve"> Федерального закона N 44-ФЗ о том, что исполнение контракта включает в себя в том числе приемку поставленного товара, выполненной работы (ее результатов), оказанной услуги, …, при этом заказчик обязан обеспечить приемку поставленного товара, выполненной работы или оказанной услуги в соответствии с ч. 2 той же статьи, а также положения </w:t>
            </w:r>
            <w:hyperlink r:id="rId48" w:anchor="block_947" w:history="1">
              <w:r>
                <w:rPr>
                  <w:rFonts w:ascii="Times New Roman" w:hAnsi="Times New Roman" w:cs="Times New Roman"/>
                  <w:sz w:val="26"/>
                  <w:szCs w:val="26"/>
                </w:rPr>
                <w:t>ч. 7 ст. 94</w:t>
              </w:r>
            </w:hyperlink>
            <w:r>
              <w:rPr>
                <w:rFonts w:ascii="Times New Roman" w:hAnsi="Times New Roman" w:cs="Times New Roman"/>
                <w:sz w:val="26"/>
                <w:szCs w:val="26"/>
              </w:rPr>
              <w:t xml:space="preserve"> Закона N 44-ФЗ, в соответствии с которыми,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Приемка и оплата исполнения по контракту осуществляются в соответствии с условиями, установленными контрактом. </w:t>
            </w:r>
          </w:p>
          <w:p w:rsidR="009F05F9" w:rsidRDefault="009F05F9" w:rsidP="009F05F9">
            <w:pPr>
              <w:pStyle w:val="ab"/>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        Оплата </w:t>
            </w:r>
            <w:r w:rsidR="00071354">
              <w:rPr>
                <w:rFonts w:ascii="Times New Roman" w:hAnsi="Times New Roman" w:cs="Times New Roman"/>
                <w:sz w:val="26"/>
                <w:szCs w:val="26"/>
              </w:rPr>
              <w:t xml:space="preserve">за поставку товара произведена </w:t>
            </w:r>
            <w:r>
              <w:rPr>
                <w:rFonts w:ascii="Times New Roman" w:hAnsi="Times New Roman" w:cs="Times New Roman"/>
                <w:sz w:val="26"/>
                <w:szCs w:val="26"/>
              </w:rPr>
              <w:t xml:space="preserve">на основании документов о приемке </w:t>
            </w:r>
            <w:r w:rsidR="00071354">
              <w:rPr>
                <w:rFonts w:ascii="Times New Roman" w:hAnsi="Times New Roman" w:cs="Times New Roman"/>
                <w:sz w:val="26"/>
                <w:szCs w:val="26"/>
              </w:rPr>
              <w:t>товара</w:t>
            </w:r>
            <w:r>
              <w:rPr>
                <w:rFonts w:ascii="Times New Roman" w:hAnsi="Times New Roman" w:cs="Times New Roman"/>
                <w:sz w:val="26"/>
                <w:szCs w:val="26"/>
              </w:rPr>
              <w:t xml:space="preserve"> без указания даты приемки и подписи должностного лица заказчика, т.е. без подтверждения факта приемки </w:t>
            </w:r>
            <w:r w:rsidR="0092578B">
              <w:rPr>
                <w:rFonts w:ascii="Times New Roman" w:hAnsi="Times New Roman" w:cs="Times New Roman"/>
                <w:sz w:val="26"/>
                <w:szCs w:val="26"/>
              </w:rPr>
              <w:t>товара</w:t>
            </w:r>
            <w:r>
              <w:rPr>
                <w:rFonts w:ascii="Times New Roman" w:hAnsi="Times New Roman" w:cs="Times New Roman"/>
                <w:sz w:val="26"/>
                <w:szCs w:val="26"/>
              </w:rPr>
              <w:t xml:space="preserve"> (факта хозяйственной жизни). Таким образом, к учету приняты первичные документы, не соответствующие требованиям  ч.</w:t>
            </w:r>
            <w:hyperlink r:id="rId49" w:anchor="block_903" w:history="1">
              <w:r>
                <w:rPr>
                  <w:rFonts w:ascii="Times New Roman" w:hAnsi="Times New Roman" w:cs="Times New Roman"/>
                  <w:sz w:val="26"/>
                  <w:szCs w:val="26"/>
                </w:rPr>
                <w:t>2 ст. 9</w:t>
              </w:r>
            </w:hyperlink>
            <w:r>
              <w:rPr>
                <w:rFonts w:ascii="Times New Roman" w:hAnsi="Times New Roman" w:cs="Times New Roman"/>
                <w:sz w:val="26"/>
                <w:szCs w:val="26"/>
              </w:rPr>
              <w:t xml:space="preserve"> Федерального закона от 06.12.2011 N 402-ФЗ "О бухгалтерском учете".</w:t>
            </w:r>
          </w:p>
          <w:p w:rsidR="00343211" w:rsidRDefault="00343211" w:rsidP="009F05F9">
            <w:pPr>
              <w:pStyle w:val="ab"/>
              <w:tabs>
                <w:tab w:val="left" w:pos="122"/>
              </w:tabs>
              <w:spacing w:after="0" w:line="288" w:lineRule="auto"/>
              <w:ind w:left="0"/>
              <w:jc w:val="both"/>
              <w:rPr>
                <w:rFonts w:ascii="Times New Roman" w:hAnsi="Times New Roman" w:cs="Times New Roman"/>
                <w:sz w:val="26"/>
                <w:szCs w:val="26"/>
              </w:rPr>
            </w:pPr>
          </w:p>
          <w:p w:rsidR="00745C4A" w:rsidRDefault="00343211" w:rsidP="00745C4A">
            <w:pPr>
              <w:pStyle w:val="ab"/>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00625A9E">
              <w:rPr>
                <w:rFonts w:ascii="Times New Roman" w:hAnsi="Times New Roman" w:cs="Times New Roman"/>
                <w:sz w:val="26"/>
                <w:szCs w:val="26"/>
              </w:rPr>
              <w:t xml:space="preserve">Имеется факт исполнения по контракту в </w:t>
            </w:r>
            <w:r>
              <w:rPr>
                <w:rFonts w:ascii="Times New Roman" w:hAnsi="Times New Roman" w:cs="Times New Roman"/>
                <w:sz w:val="26"/>
                <w:szCs w:val="26"/>
              </w:rPr>
              <w:t xml:space="preserve"> больш</w:t>
            </w:r>
            <w:r w:rsidR="00625A9E">
              <w:rPr>
                <w:rFonts w:ascii="Times New Roman" w:hAnsi="Times New Roman" w:cs="Times New Roman"/>
                <w:sz w:val="26"/>
                <w:szCs w:val="26"/>
              </w:rPr>
              <w:t>ем</w:t>
            </w:r>
            <w:r>
              <w:rPr>
                <w:rFonts w:ascii="Times New Roman" w:hAnsi="Times New Roman" w:cs="Times New Roman"/>
                <w:sz w:val="26"/>
                <w:szCs w:val="26"/>
              </w:rPr>
              <w:t xml:space="preserve"> объем</w:t>
            </w:r>
            <w:r w:rsidR="00625A9E">
              <w:rPr>
                <w:rFonts w:ascii="Times New Roman" w:hAnsi="Times New Roman" w:cs="Times New Roman"/>
                <w:sz w:val="26"/>
                <w:szCs w:val="26"/>
              </w:rPr>
              <w:t>е</w:t>
            </w:r>
            <w:r>
              <w:rPr>
                <w:rFonts w:ascii="Times New Roman" w:hAnsi="Times New Roman" w:cs="Times New Roman"/>
                <w:sz w:val="26"/>
                <w:szCs w:val="26"/>
              </w:rPr>
              <w:t>, чем это предусмотрено условиями  контракта (договора), но соглашени</w:t>
            </w:r>
            <w:r w:rsidR="00A13CC5">
              <w:rPr>
                <w:rFonts w:ascii="Times New Roman" w:hAnsi="Times New Roman" w:cs="Times New Roman"/>
                <w:sz w:val="26"/>
                <w:szCs w:val="26"/>
              </w:rPr>
              <w:t>е</w:t>
            </w:r>
            <w:r>
              <w:rPr>
                <w:rFonts w:ascii="Times New Roman" w:hAnsi="Times New Roman" w:cs="Times New Roman"/>
                <w:sz w:val="26"/>
                <w:szCs w:val="26"/>
              </w:rPr>
              <w:t xml:space="preserve"> об изменении условий  контракта </w:t>
            </w:r>
            <w:r w:rsidRPr="002E2812">
              <w:rPr>
                <w:rFonts w:ascii="Times New Roman" w:hAnsi="Times New Roman" w:cs="Times New Roman"/>
                <w:sz w:val="26"/>
                <w:szCs w:val="26"/>
              </w:rPr>
              <w:t>отсутству</w:t>
            </w:r>
            <w:r w:rsidR="00A13CC5" w:rsidRPr="002E2812">
              <w:rPr>
                <w:rFonts w:ascii="Times New Roman" w:hAnsi="Times New Roman" w:cs="Times New Roman"/>
                <w:sz w:val="26"/>
                <w:szCs w:val="26"/>
              </w:rPr>
              <w:t>е</w:t>
            </w:r>
            <w:r w:rsidR="002E2812" w:rsidRPr="002E2812">
              <w:rPr>
                <w:rFonts w:ascii="Times New Roman" w:hAnsi="Times New Roman" w:cs="Times New Roman"/>
                <w:sz w:val="26"/>
                <w:szCs w:val="26"/>
              </w:rPr>
              <w:t>т,</w:t>
            </w:r>
            <w:r w:rsidR="002E2812">
              <w:rPr>
                <w:rFonts w:ascii="Times New Roman" w:hAnsi="Times New Roman" w:cs="Times New Roman"/>
                <w:sz w:val="26"/>
                <w:szCs w:val="26"/>
              </w:rPr>
              <w:t xml:space="preserve"> </w:t>
            </w:r>
            <w:r w:rsidR="002E2812">
              <w:rPr>
                <w:rStyle w:val="sectioninfo2"/>
                <w:rFonts w:ascii="Times New Roman" w:hAnsi="Times New Roman" w:cs="Times New Roman"/>
                <w:sz w:val="26"/>
                <w:szCs w:val="26"/>
              </w:rPr>
              <w:t>чем нарушены</w:t>
            </w:r>
            <w:r w:rsidR="002E2812">
              <w:rPr>
                <w:rFonts w:ascii="Times New Roman" w:hAnsi="Times New Roman" w:cs="Times New Roman"/>
                <w:sz w:val="26"/>
                <w:szCs w:val="26"/>
              </w:rPr>
              <w:t xml:space="preserve"> требования  ч.1 ст. 452 ГК РФ о том, что соглашение об изменении договора совершается в той же форме, что и договор.</w:t>
            </w:r>
            <w:r w:rsidR="00745C4A">
              <w:rPr>
                <w:rFonts w:ascii="Times New Roman" w:hAnsi="Times New Roman" w:cs="Times New Roman"/>
                <w:sz w:val="26"/>
                <w:szCs w:val="26"/>
              </w:rPr>
              <w:t xml:space="preserve"> При этом, объем товара и его оплата увеличились на 17,81 %. Тем самым нарушены требования п.1.2</w:t>
            </w:r>
            <w:r w:rsidR="00745C4A">
              <w:rPr>
                <w:rStyle w:val="cardmaininfocontent2"/>
                <w:rFonts w:ascii="Times New Roman" w:hAnsi="Times New Roman" w:cs="Times New Roman"/>
                <w:sz w:val="26"/>
                <w:szCs w:val="26"/>
              </w:rPr>
              <w:t xml:space="preserve">  ч.1 ст. 95 Федерального закона № 44-ФЗ о том, что: «</w:t>
            </w:r>
            <w:r w:rsidR="00745C4A">
              <w:rPr>
                <w:rFonts w:ascii="Times New Roman" w:hAnsi="Times New Roman" w:cs="Times New Roman"/>
                <w:sz w:val="26"/>
                <w:szCs w:val="26"/>
              </w:rPr>
              <w:t xml:space="preserve">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w:t>
            </w:r>
            <w:r w:rsidR="00745C4A" w:rsidRPr="00575DC2">
              <w:rPr>
                <w:rFonts w:ascii="Times New Roman" w:hAnsi="Times New Roman" w:cs="Times New Roman"/>
                <w:i/>
                <w:sz w:val="26"/>
                <w:szCs w:val="26"/>
              </w:rPr>
              <w:t>не более чем на десять процентов</w:t>
            </w:r>
            <w:r w:rsidR="00745C4A">
              <w:rPr>
                <w:rFonts w:ascii="Times New Roman" w:hAnsi="Times New Roman" w:cs="Times New Roman"/>
                <w:sz w:val="26"/>
                <w:szCs w:val="26"/>
              </w:rPr>
              <w:t xml:space="preserve"> или уменьшаются предусмотренные контрактом количество поставляемого товара, объем выполняемой работы или оказываемой услуги </w:t>
            </w:r>
            <w:r w:rsidR="00745C4A">
              <w:rPr>
                <w:rFonts w:ascii="Times New Roman" w:hAnsi="Times New Roman" w:cs="Times New Roman"/>
                <w:i/>
                <w:sz w:val="26"/>
                <w:szCs w:val="26"/>
              </w:rPr>
              <w:t>не более чем на десять процентов</w:t>
            </w:r>
            <w:r w:rsidR="00745C4A">
              <w:rPr>
                <w:rFonts w:ascii="Times New Roman" w:hAnsi="Times New Roman" w:cs="Times New Roman"/>
                <w:sz w:val="26"/>
                <w:szCs w:val="26"/>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2E2812" w:rsidRDefault="002E2812" w:rsidP="002E2812">
            <w:pPr>
              <w:pStyle w:val="ab"/>
              <w:tabs>
                <w:tab w:val="left" w:pos="122"/>
              </w:tabs>
              <w:spacing w:after="0" w:line="288" w:lineRule="auto"/>
              <w:ind w:left="0" w:firstLine="260"/>
              <w:jc w:val="both"/>
              <w:rPr>
                <w:rFonts w:ascii="Times New Roman" w:hAnsi="Times New Roman" w:cs="Times New Roman"/>
                <w:sz w:val="26"/>
                <w:szCs w:val="26"/>
                <w:shd w:val="clear" w:color="auto" w:fill="FFFFFF"/>
              </w:rPr>
            </w:pPr>
          </w:p>
          <w:p w:rsidR="002E2812" w:rsidRDefault="00C24E0F" w:rsidP="002E2812">
            <w:pPr>
              <w:pStyle w:val="ab"/>
              <w:tabs>
                <w:tab w:val="left" w:pos="122"/>
              </w:tabs>
              <w:spacing w:after="0" w:line="288" w:lineRule="auto"/>
              <w:ind w:left="0" w:firstLine="2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Имеется факт </w:t>
            </w:r>
            <w:r w:rsidR="002E2812">
              <w:rPr>
                <w:rFonts w:ascii="Times New Roman" w:hAnsi="Times New Roman" w:cs="Times New Roman"/>
                <w:sz w:val="26"/>
                <w:szCs w:val="26"/>
                <w:shd w:val="clear" w:color="auto" w:fill="FFFFFF"/>
              </w:rPr>
              <w:t>поставк</w:t>
            </w:r>
            <w:r w:rsidR="00E06CE1">
              <w:rPr>
                <w:rFonts w:ascii="Times New Roman" w:hAnsi="Times New Roman" w:cs="Times New Roman"/>
                <w:sz w:val="26"/>
                <w:szCs w:val="26"/>
                <w:shd w:val="clear" w:color="auto" w:fill="FFFFFF"/>
              </w:rPr>
              <w:t>и товара</w:t>
            </w:r>
            <w:r w:rsidR="002E2812">
              <w:rPr>
                <w:rFonts w:ascii="Times New Roman" w:hAnsi="Times New Roman" w:cs="Times New Roman"/>
                <w:sz w:val="26"/>
                <w:szCs w:val="26"/>
                <w:shd w:val="clear" w:color="auto" w:fill="FFFFFF"/>
              </w:rPr>
              <w:t xml:space="preserve"> после истечения срока действия</w:t>
            </w:r>
            <w:r w:rsidR="00E06CE1">
              <w:rPr>
                <w:rFonts w:ascii="Times New Roman" w:hAnsi="Times New Roman" w:cs="Times New Roman"/>
                <w:sz w:val="26"/>
                <w:szCs w:val="26"/>
                <w:shd w:val="clear" w:color="auto" w:fill="FFFFFF"/>
              </w:rPr>
              <w:t xml:space="preserve"> контракта, </w:t>
            </w:r>
            <w:r w:rsidR="002E2812">
              <w:rPr>
                <w:rFonts w:ascii="Times New Roman" w:hAnsi="Times New Roman" w:cs="Times New Roman"/>
                <w:sz w:val="26"/>
                <w:szCs w:val="26"/>
              </w:rPr>
              <w:t>чем нарушены условия контракта и требования ч.1 ст. 95 Федерального закона № 44-ФЗ, которыми установлен исчерпывающий перечень случаев изменения условий контракта, среди которых отсутствует возможность изменения сроков по контракту. Дополнительное соглашение об изменении условий контракта также отсутствует.</w:t>
            </w:r>
          </w:p>
          <w:p w:rsidR="009F05F9" w:rsidRDefault="009F05F9" w:rsidP="009F05F9">
            <w:pPr>
              <w:pStyle w:val="ab"/>
              <w:tabs>
                <w:tab w:val="left" w:pos="122"/>
              </w:tabs>
              <w:spacing w:after="0" w:line="288" w:lineRule="auto"/>
              <w:ind w:left="0"/>
              <w:jc w:val="both"/>
              <w:rPr>
                <w:rFonts w:ascii="Times New Roman" w:eastAsia="Times New Roman" w:hAnsi="Times New Roman" w:cs="Times New Roman"/>
                <w:color w:val="22272F"/>
                <w:sz w:val="23"/>
                <w:szCs w:val="23"/>
              </w:rPr>
            </w:pPr>
          </w:p>
          <w:p w:rsidR="009F05F9" w:rsidRDefault="009F05F9" w:rsidP="009F05F9">
            <w:pPr>
              <w:pStyle w:val="ab"/>
              <w:tabs>
                <w:tab w:val="left" w:pos="0"/>
                <w:tab w:val="left" w:pos="411"/>
              </w:tabs>
              <w:spacing w:after="0" w:line="288" w:lineRule="auto"/>
              <w:ind w:left="0"/>
              <w:jc w:val="both"/>
              <w:rPr>
                <w:rStyle w:val="sectioninfo2"/>
                <w:rFonts w:ascii="Times New Roman" w:hAnsi="Times New Roman" w:cs="Times New Roman"/>
                <w:sz w:val="26"/>
                <w:szCs w:val="26"/>
              </w:rPr>
            </w:pPr>
            <w:r>
              <w:rPr>
                <w:rFonts w:ascii="Times New Roman" w:hAnsi="Times New Roman" w:cs="Times New Roman"/>
                <w:sz w:val="26"/>
                <w:szCs w:val="26"/>
                <w:shd w:val="clear" w:color="auto" w:fill="FFFFFF"/>
              </w:rPr>
              <w:t xml:space="preserve">     - </w:t>
            </w:r>
            <w:r w:rsidR="00571CC7">
              <w:rPr>
                <w:rFonts w:ascii="Times New Roman" w:hAnsi="Times New Roman" w:cs="Times New Roman"/>
                <w:sz w:val="26"/>
                <w:szCs w:val="26"/>
                <w:shd w:val="clear" w:color="auto" w:fill="FFFFFF"/>
              </w:rPr>
              <w:t>Выявлен</w:t>
            </w:r>
            <w:r>
              <w:rPr>
                <w:rFonts w:ascii="Times New Roman" w:hAnsi="Times New Roman" w:cs="Times New Roman"/>
                <w:sz w:val="26"/>
                <w:szCs w:val="26"/>
                <w:shd w:val="clear" w:color="auto" w:fill="FFFFFF"/>
              </w:rPr>
              <w:t xml:space="preserve"> факт перевыполнения контракта без соответствующих изменений его условий, т.е. оплата произведена без возникновения обязательства, чем нарушены требования  п.7.3 Концепции бухгалтерского учета в рыночной экономике России от 29.12.1997г. о том, что обязательство может возникнуть в силу действия договора или правовой нормы. То есть</w:t>
            </w:r>
            <w:r w:rsidR="00571CC7">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обязательства появляются в силу установления договорных отношений различного характера, заключение которых необходимо в силу исполнения правовых норм. </w:t>
            </w:r>
          </w:p>
          <w:p w:rsidR="00D2375B" w:rsidRDefault="00D2375B">
            <w:pPr>
              <w:pStyle w:val="ab"/>
              <w:tabs>
                <w:tab w:val="left" w:pos="0"/>
                <w:tab w:val="left" w:pos="831"/>
              </w:tabs>
              <w:spacing w:after="0" w:line="288" w:lineRule="auto"/>
              <w:ind w:left="0"/>
              <w:jc w:val="both"/>
              <w:rPr>
                <w:rFonts w:ascii="Times New Roman" w:hAnsi="Times New Roman" w:cs="Times New Roman"/>
                <w:sz w:val="26"/>
                <w:szCs w:val="26"/>
              </w:rPr>
            </w:pPr>
          </w:p>
          <w:p w:rsidR="00D2375B" w:rsidRDefault="00ED540A">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 Имеются факты несоответствия </w:t>
            </w:r>
            <w:r w:rsidR="00162634">
              <w:rPr>
                <w:rFonts w:ascii="Times New Roman" w:hAnsi="Times New Roman" w:cs="Times New Roman"/>
                <w:sz w:val="26"/>
                <w:szCs w:val="26"/>
              </w:rPr>
              <w:t>ассортимента</w:t>
            </w:r>
            <w:r>
              <w:rPr>
                <w:rFonts w:ascii="Times New Roman" w:hAnsi="Times New Roman" w:cs="Times New Roman"/>
                <w:sz w:val="26"/>
                <w:szCs w:val="26"/>
              </w:rPr>
              <w:t xml:space="preserve">, количества и цены товара в </w:t>
            </w:r>
            <w:r>
              <w:rPr>
                <w:rFonts w:ascii="Times New Roman" w:hAnsi="Times New Roman" w:cs="Times New Roman"/>
                <w:sz w:val="26"/>
                <w:szCs w:val="26"/>
              </w:rPr>
              <w:lastRenderedPageBreak/>
              <w:t xml:space="preserve">документах о приемке товара условиям контракта (договора) (по </w:t>
            </w:r>
            <w:r w:rsidR="00162634">
              <w:rPr>
                <w:rFonts w:ascii="Times New Roman" w:hAnsi="Times New Roman" w:cs="Times New Roman"/>
                <w:sz w:val="26"/>
                <w:szCs w:val="26"/>
              </w:rPr>
              <w:t>одному</w:t>
            </w:r>
            <w:r>
              <w:rPr>
                <w:rFonts w:ascii="Times New Roman" w:hAnsi="Times New Roman" w:cs="Times New Roman"/>
                <w:sz w:val="26"/>
                <w:szCs w:val="26"/>
              </w:rPr>
              <w:t xml:space="preserve"> контракт</w:t>
            </w:r>
            <w:r w:rsidR="00162634">
              <w:rPr>
                <w:rFonts w:ascii="Times New Roman" w:hAnsi="Times New Roman" w:cs="Times New Roman"/>
                <w:sz w:val="26"/>
                <w:szCs w:val="26"/>
              </w:rPr>
              <w:t>у</w:t>
            </w:r>
            <w:r>
              <w:rPr>
                <w:rFonts w:ascii="Times New Roman" w:hAnsi="Times New Roman" w:cs="Times New Roman"/>
                <w:sz w:val="26"/>
                <w:szCs w:val="26"/>
              </w:rPr>
              <w:t xml:space="preserve"> выявлено удорожание за единицу  товара на общую сумму </w:t>
            </w:r>
            <w:r w:rsidR="00162634">
              <w:rPr>
                <w:rFonts w:ascii="Times New Roman" w:hAnsi="Times New Roman" w:cs="Times New Roman"/>
                <w:sz w:val="26"/>
                <w:szCs w:val="26"/>
              </w:rPr>
              <w:t xml:space="preserve">540,00 </w:t>
            </w:r>
            <w:r>
              <w:rPr>
                <w:rFonts w:ascii="Times New Roman" w:hAnsi="Times New Roman" w:cs="Times New Roman"/>
                <w:sz w:val="26"/>
                <w:szCs w:val="26"/>
              </w:rPr>
              <w:t>руб.). Тем самым, изменены  существенные условия контракта (объект закупки, цена за единицу товара), не предусмотренные положениями ч.1 ст. 95 Федерального закона № 44-ФЗ, которыми определен перечень  случаев, позволяющих изменение условий контракта. Условия контракта изменены без заключения дополнительного соглашения, чем нарушены  требования ч.1 ст. 452 ГК РФ о том, что с</w:t>
            </w:r>
            <w:r>
              <w:rPr>
                <w:rFonts w:ascii="Times New Roman" w:hAnsi="Times New Roman" w:cs="Times New Roman"/>
                <w:bCs/>
                <w:sz w:val="26"/>
                <w:szCs w:val="26"/>
              </w:rPr>
              <w:t xml:space="preserve">оглашение об изменении или о расторжении договора совершается в той же форме, что и договор, если из </w:t>
            </w:r>
            <w:hyperlink r:id="rId50" w:anchor="block_50002" w:history="1">
              <w:r>
                <w:rPr>
                  <w:rStyle w:val="a4"/>
                  <w:rFonts w:ascii="Times New Roman" w:hAnsi="Times New Roman" w:cs="Times New Roman"/>
                  <w:bCs/>
                  <w:color w:val="auto"/>
                  <w:sz w:val="26"/>
                  <w:szCs w:val="26"/>
                  <w:u w:val="none"/>
                </w:rPr>
                <w:t>закона</w:t>
              </w:r>
            </w:hyperlink>
            <w:r>
              <w:rPr>
                <w:rFonts w:ascii="Times New Roman" w:hAnsi="Times New Roman" w:cs="Times New Roman"/>
                <w:bCs/>
                <w:sz w:val="26"/>
                <w:szCs w:val="26"/>
              </w:rPr>
              <w:t>, иных правовых актов, договора или обычаев не вытекает иное.</w:t>
            </w:r>
          </w:p>
          <w:p w:rsidR="00D2375B" w:rsidRDefault="00ED540A">
            <w:pPr>
              <w:pStyle w:val="a9"/>
              <w:spacing w:before="0" w:beforeAutospacing="0" w:after="0" w:afterAutospacing="0" w:line="288" w:lineRule="auto"/>
              <w:ind w:firstLine="406"/>
              <w:jc w:val="both"/>
              <w:rPr>
                <w:sz w:val="26"/>
                <w:szCs w:val="26"/>
              </w:rPr>
            </w:pPr>
            <w:r>
              <w:rPr>
                <w:sz w:val="26"/>
                <w:szCs w:val="26"/>
              </w:rPr>
              <w:t>Изменение условий контракта, в том числе увеличение цен товаров, работ, услуг, если возможность изменения условий не предусмотрена ФЗ-44, установлена   ч.4 ст. 7.32 КоАП РФ и</w:t>
            </w:r>
            <w:r>
              <w:rPr>
                <w:sz w:val="26"/>
                <w:szCs w:val="26"/>
                <w:shd w:val="clear" w:color="auto" w:fill="FFFFFF"/>
              </w:rPr>
              <w:t xml:space="preserve"> влечет наложение административного штрафа на должностных лиц в размере двадцати тысяч рублей; на юридических лиц - двухсот тысяч рублей.</w:t>
            </w:r>
          </w:p>
          <w:p w:rsidR="00D2375B" w:rsidRDefault="00ED540A">
            <w:pPr>
              <w:pStyle w:val="ab"/>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E00745" w:rsidRDefault="00142ADC">
            <w:pPr>
              <w:pStyle w:val="ab"/>
              <w:tabs>
                <w:tab w:val="left" w:pos="0"/>
                <w:tab w:val="left" w:pos="831"/>
              </w:tabs>
              <w:spacing w:after="0" w:line="288" w:lineRule="auto"/>
              <w:ind w:left="0"/>
              <w:jc w:val="both"/>
              <w:rPr>
                <w:sz w:val="26"/>
                <w:szCs w:val="26"/>
              </w:rPr>
            </w:pPr>
            <w:r>
              <w:rPr>
                <w:rFonts w:ascii="Times New Roman" w:hAnsi="Times New Roman" w:cs="Times New Roman"/>
                <w:sz w:val="26"/>
                <w:szCs w:val="26"/>
              </w:rPr>
              <w:t xml:space="preserve">    - В</w:t>
            </w:r>
            <w:r w:rsidR="00E00745">
              <w:rPr>
                <w:rFonts w:ascii="Times New Roman" w:hAnsi="Times New Roman" w:cs="Times New Roman"/>
                <w:sz w:val="26"/>
                <w:szCs w:val="26"/>
              </w:rPr>
              <w:t xml:space="preserve">ыявлен факт </w:t>
            </w:r>
            <w:r w:rsidR="00A35129">
              <w:rPr>
                <w:rFonts w:ascii="Times New Roman" w:hAnsi="Times New Roman" w:cs="Times New Roman"/>
                <w:sz w:val="26"/>
                <w:szCs w:val="26"/>
              </w:rPr>
              <w:t xml:space="preserve">неверного </w:t>
            </w:r>
            <w:r w:rsidR="00845F87">
              <w:rPr>
                <w:rFonts w:ascii="Times New Roman" w:hAnsi="Times New Roman" w:cs="Times New Roman"/>
                <w:sz w:val="26"/>
                <w:szCs w:val="26"/>
              </w:rPr>
              <w:t xml:space="preserve">расчета цены контракта </w:t>
            </w:r>
            <w:r w:rsidR="00A35129">
              <w:rPr>
                <w:rFonts w:ascii="Times New Roman" w:hAnsi="Times New Roman" w:cs="Times New Roman"/>
                <w:sz w:val="26"/>
                <w:szCs w:val="26"/>
              </w:rPr>
              <w:t xml:space="preserve">по итогам </w:t>
            </w:r>
            <w:r w:rsidR="00630573">
              <w:rPr>
                <w:rFonts w:ascii="Times New Roman" w:hAnsi="Times New Roman" w:cs="Times New Roman"/>
                <w:sz w:val="26"/>
                <w:szCs w:val="26"/>
              </w:rPr>
              <w:t>суммы стоимости</w:t>
            </w:r>
            <w:r w:rsidR="00A35129">
              <w:rPr>
                <w:rFonts w:ascii="Times New Roman" w:hAnsi="Times New Roman" w:cs="Times New Roman"/>
                <w:sz w:val="26"/>
                <w:szCs w:val="26"/>
              </w:rPr>
              <w:t xml:space="preserve"> всего перечня товаров. Указана цена 74717,20 руб. вместо 79560,60 руб. </w:t>
            </w:r>
          </w:p>
          <w:p w:rsidR="00D2375B" w:rsidRDefault="00ED540A" w:rsidP="00174529">
            <w:pPr>
              <w:pStyle w:val="ab"/>
              <w:tabs>
                <w:tab w:val="left" w:pos="0"/>
                <w:tab w:val="left" w:pos="831"/>
              </w:tabs>
              <w:spacing w:after="0" w:line="288" w:lineRule="auto"/>
              <w:ind w:left="0"/>
              <w:jc w:val="both"/>
              <w:rPr>
                <w:rFonts w:ascii="Times New Roman" w:hAnsi="Times New Roman" w:cs="Times New Roman"/>
                <w:b/>
                <w:sz w:val="26"/>
                <w:szCs w:val="26"/>
              </w:rPr>
            </w:pPr>
            <w:r>
              <w:rPr>
                <w:rFonts w:ascii="Times New Roman" w:hAnsi="Times New Roman" w:cs="Times New Roman"/>
                <w:sz w:val="26"/>
                <w:szCs w:val="26"/>
              </w:rPr>
              <w:t xml:space="preserve">          </w:t>
            </w:r>
          </w:p>
          <w:p w:rsidR="00D2375B" w:rsidRDefault="00ED540A">
            <w:pPr>
              <w:pStyle w:val="ab"/>
              <w:numPr>
                <w:ilvl w:val="0"/>
                <w:numId w:val="7"/>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2375B" w:rsidRDefault="00ED540A">
            <w:pPr>
              <w:pStyle w:val="ab"/>
              <w:tabs>
                <w:tab w:val="left" w:pos="0"/>
                <w:tab w:val="left" w:pos="831"/>
              </w:tabs>
              <w:spacing w:after="0" w:line="288" w:lineRule="auto"/>
              <w:ind w:left="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p>
          <w:p w:rsidR="00D2375B" w:rsidRDefault="00ED540A">
            <w:pPr>
              <w:pStyle w:val="ab"/>
              <w:autoSpaceDE w:val="0"/>
              <w:autoSpaceDN w:val="0"/>
              <w:adjustRightInd w:val="0"/>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Проверкой соответствия использования поставленного товара, выполненной работы или оказанной услуги целям осуществления закупок нарушений не выявлено.  Фактов неэффективного и нецелевого использования поставленного товара, выполненной работы или оказанной услуги  по закупкам не установлено.</w:t>
            </w:r>
          </w:p>
          <w:p w:rsidR="00D2375B" w:rsidRDefault="00D2375B">
            <w:pPr>
              <w:pStyle w:val="ab"/>
              <w:autoSpaceDE w:val="0"/>
              <w:autoSpaceDN w:val="0"/>
              <w:adjustRightInd w:val="0"/>
              <w:spacing w:after="0" w:line="288" w:lineRule="auto"/>
              <w:ind w:left="0" w:firstLine="406"/>
              <w:jc w:val="both"/>
              <w:rPr>
                <w:rFonts w:ascii="Times New Roman" w:eastAsia="Times New Roman" w:hAnsi="Times New Roman" w:cs="Times New Roman"/>
              </w:rPr>
            </w:pPr>
          </w:p>
        </w:tc>
      </w:tr>
      <w:tr w:rsidR="00D2375B" w:rsidTr="005B28B6">
        <w:trPr>
          <w:trHeight w:val="541"/>
        </w:trPr>
        <w:tc>
          <w:tcPr>
            <w:tcW w:w="9471" w:type="dxa"/>
            <w:gridSpan w:val="8"/>
          </w:tcPr>
          <w:p w:rsidR="00D2375B" w:rsidRDefault="00D35475">
            <w:pPr>
              <w:spacing w:after="100" w:line="240" w:lineRule="auto"/>
              <w:jc w:val="center"/>
              <w:rPr>
                <w:rFonts w:ascii="Times New Roman" w:eastAsia="Times New Roman" w:hAnsi="Times New Roman" w:cs="Times New Roman"/>
              </w:rPr>
            </w:pPr>
            <w:bookmarkStart w:id="47" w:name="dst100064"/>
            <w:bookmarkEnd w:id="47"/>
            <w:r>
              <w:rPr>
                <w:rFonts w:ascii="Times New Roman" w:eastAsia="Times New Roman" w:hAnsi="Times New Roman" w:cs="Times New Roman"/>
              </w:rPr>
              <w:lastRenderedPageBreak/>
              <w:t>(указывается информация с учетом</w:t>
            </w:r>
            <w:r>
              <w:rPr>
                <w:rFonts w:ascii="Times New Roman" w:eastAsia="Times New Roman" w:hAnsi="Times New Roman" w:cs="Times New Roman"/>
              </w:rPr>
              <w:t xml:space="preserve"> </w:t>
            </w:r>
            <w:r w:rsidR="00ED540A">
              <w:rPr>
                <w:rFonts w:ascii="Times New Roman" w:eastAsia="Times New Roman" w:hAnsi="Times New Roman" w:cs="Times New Roman"/>
              </w:rPr>
              <w:t xml:space="preserve">требований, установленных </w:t>
            </w:r>
            <w:hyperlink r:id="rId51" w:anchor="dst100168" w:history="1">
              <w:r w:rsidR="00ED540A">
                <w:rPr>
                  <w:rFonts w:ascii="Times New Roman" w:eastAsia="Times New Roman" w:hAnsi="Times New Roman" w:cs="Times New Roman"/>
                </w:rPr>
                <w:t>пунктом 52</w:t>
              </w:r>
            </w:hyperlink>
            <w:r w:rsidR="00ED540A">
              <w:rPr>
                <w:rFonts w:ascii="Times New Roman" w:eastAsia="Times New Roman" w:hAnsi="Times New Roman" w:cs="Times New Roman"/>
              </w:rPr>
              <w:t xml:space="preserve"> федерального стандарта N 1235, о наличии (отсутствии) выявленных нарушений по </w:t>
            </w:r>
          </w:p>
        </w:tc>
      </w:tr>
      <w:tr w:rsidR="00D2375B" w:rsidTr="0095176A">
        <w:trPr>
          <w:trHeight w:val="699"/>
        </w:trPr>
        <w:tc>
          <w:tcPr>
            <w:tcW w:w="9471" w:type="dxa"/>
            <w:gridSpan w:val="8"/>
          </w:tcPr>
          <w:p w:rsidR="00D2375B" w:rsidRDefault="007D320D" w:rsidP="007D320D">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каждому вопросу контрольного мероприятия с указанием документов (материалов), на основании которых </w:t>
            </w:r>
          </w:p>
        </w:tc>
      </w:tr>
      <w:tr w:rsidR="00D2375B" w:rsidTr="0095176A">
        <w:trPr>
          <w:trHeight w:val="694"/>
        </w:trPr>
        <w:tc>
          <w:tcPr>
            <w:tcW w:w="9471" w:type="dxa"/>
            <w:gridSpan w:val="8"/>
          </w:tcPr>
          <w:p w:rsidR="00D2375B" w:rsidRDefault="00ED540A">
            <w:pPr>
              <w:spacing w:after="100" w:line="240" w:lineRule="auto"/>
              <w:jc w:val="center"/>
              <w:rPr>
                <w:rFonts w:ascii="Times New Roman" w:eastAsia="Times New Roman" w:hAnsi="Times New Roman" w:cs="Times New Roman"/>
              </w:rPr>
            </w:pPr>
            <w:bookmarkStart w:id="48" w:name="dst100065"/>
            <w:bookmarkStart w:id="49" w:name="dst100066"/>
            <w:bookmarkEnd w:id="48"/>
            <w:bookmarkEnd w:id="49"/>
            <w:r>
              <w:rPr>
                <w:rFonts w:ascii="Times New Roman" w:eastAsia="Times New Roman" w:hAnsi="Times New Roman" w:cs="Times New Roman"/>
              </w:rPr>
              <w:t>сделаны выводы о нарушениях, положения (с указанием частей, пунктов, подпунктов) законодательных и иных нормативных</w:t>
            </w:r>
          </w:p>
        </w:tc>
      </w:tr>
      <w:tr w:rsidR="00D2375B" w:rsidTr="00F204B9">
        <w:trPr>
          <w:trHeight w:val="561"/>
        </w:trPr>
        <w:tc>
          <w:tcPr>
            <w:tcW w:w="9471" w:type="dxa"/>
            <w:gridSpan w:val="8"/>
          </w:tcPr>
          <w:p w:rsidR="00D2375B" w:rsidRDefault="00ED540A" w:rsidP="00D35475">
            <w:pPr>
              <w:spacing w:after="100" w:line="240" w:lineRule="auto"/>
              <w:jc w:val="center"/>
              <w:rPr>
                <w:rFonts w:ascii="Times New Roman" w:eastAsia="Times New Roman" w:hAnsi="Times New Roman" w:cs="Times New Roman"/>
              </w:rPr>
            </w:pPr>
            <w:bookmarkStart w:id="50" w:name="dst100067"/>
            <w:bookmarkEnd w:id="50"/>
            <w:r>
              <w:rPr>
                <w:rFonts w:ascii="Times New Roman" w:eastAsia="Times New Roman" w:hAnsi="Times New Roman" w:cs="Times New Roman"/>
              </w:rPr>
              <w:t>правовых актов Российской Федерации, правовых актов, договоров (соглашений), являющихся основаниями предоставления</w:t>
            </w:r>
          </w:p>
        </w:tc>
      </w:tr>
      <w:tr w:rsidR="00D2375B" w:rsidTr="00F204B9">
        <w:trPr>
          <w:trHeight w:val="1525"/>
        </w:trPr>
        <w:tc>
          <w:tcPr>
            <w:tcW w:w="9471" w:type="dxa"/>
            <w:gridSpan w:val="8"/>
          </w:tcPr>
          <w:p w:rsidR="00D93ADC" w:rsidRDefault="00ED540A">
            <w:pPr>
              <w:spacing w:after="100" w:line="240" w:lineRule="auto"/>
              <w:jc w:val="center"/>
              <w:rPr>
                <w:rFonts w:ascii="Times New Roman" w:eastAsia="Times New Roman" w:hAnsi="Times New Roman" w:cs="Times New Roman"/>
              </w:rPr>
            </w:pPr>
            <w:bookmarkStart w:id="51" w:name="dst100068"/>
            <w:bookmarkStart w:id="52" w:name="dst100069"/>
            <w:bookmarkEnd w:id="51"/>
            <w:bookmarkEnd w:id="52"/>
            <w:r>
              <w:rPr>
                <w:rFonts w:ascii="Times New Roman" w:eastAsia="Times New Roman" w:hAnsi="Times New Roman" w:cs="Times New Roman"/>
              </w:rPr>
              <w:t>бюджетных средств, которые нарушены)</w:t>
            </w:r>
          </w:p>
          <w:p w:rsidR="003D0BE8" w:rsidRDefault="003D0BE8" w:rsidP="00D93ADC">
            <w:pPr>
              <w:spacing w:after="100" w:line="288" w:lineRule="auto"/>
              <w:ind w:firstLine="280"/>
              <w:jc w:val="both"/>
              <w:rPr>
                <w:rFonts w:ascii="Times New Roman" w:eastAsia="Times New Roman" w:hAnsi="Times New Roman" w:cs="Times New Roman"/>
                <w:sz w:val="26"/>
                <w:szCs w:val="26"/>
              </w:rPr>
            </w:pPr>
          </w:p>
          <w:p w:rsidR="00D2375B" w:rsidRDefault="00D93ADC" w:rsidP="00D93ADC">
            <w:pPr>
              <w:spacing w:after="100" w:line="288" w:lineRule="auto"/>
              <w:ind w:firstLine="280"/>
              <w:jc w:val="both"/>
              <w:rPr>
                <w:rFonts w:ascii="Times New Roman" w:eastAsia="Times New Roman" w:hAnsi="Times New Roman" w:cs="Times New Roman"/>
              </w:rPr>
            </w:pPr>
            <w:r>
              <w:rPr>
                <w:rFonts w:ascii="Times New Roman" w:eastAsia="Times New Roman" w:hAnsi="Times New Roman" w:cs="Times New Roman"/>
                <w:sz w:val="26"/>
                <w:szCs w:val="26"/>
              </w:rPr>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hyperlink r:id="rId52" w:anchor="dst100098" w:history="1">
              <w:r>
                <w:rPr>
                  <w:rFonts w:ascii="Times New Roman" w:eastAsia="Times New Roman" w:hAnsi="Times New Roman" w:cs="Times New Roman"/>
                  <w:sz w:val="26"/>
                  <w:szCs w:val="26"/>
                </w:rPr>
                <w:t>&lt;8&gt;</w:t>
              </w:r>
            </w:hyperlink>
            <w:r>
              <w:rPr>
                <w:rFonts w:ascii="Times New Roman" w:eastAsia="Times New Roman" w:hAnsi="Times New Roman" w:cs="Times New Roman"/>
                <w:sz w:val="26"/>
                <w:szCs w:val="26"/>
              </w:rPr>
              <w:t>.</w:t>
            </w:r>
          </w:p>
        </w:tc>
      </w:tr>
      <w:tr w:rsidR="00D93ADC" w:rsidTr="00F204B9">
        <w:trPr>
          <w:trHeight w:val="2626"/>
        </w:trPr>
        <w:tc>
          <w:tcPr>
            <w:tcW w:w="9471" w:type="dxa"/>
            <w:gridSpan w:val="8"/>
          </w:tcPr>
          <w:p w:rsidR="003D0BE8" w:rsidRDefault="00D93ADC" w:rsidP="00F204B9">
            <w:pPr>
              <w:spacing w:after="100" w:line="288" w:lineRule="auto"/>
              <w:ind w:firstLine="280"/>
              <w:jc w:val="both"/>
              <w:rPr>
                <w:rFonts w:ascii="Times New Roman" w:eastAsia="Times New Roman" w:hAnsi="Times New Roman" w:cs="Times New Roman"/>
                <w:sz w:val="26"/>
                <w:szCs w:val="26"/>
              </w:rPr>
            </w:pPr>
            <w:bookmarkStart w:id="53" w:name="dst100070"/>
            <w:bookmarkEnd w:id="53"/>
            <w:r>
              <w:rPr>
                <w:rFonts w:ascii="Times New Roman" w:eastAsia="Times New Roman" w:hAnsi="Times New Roman" w:cs="Times New Roman"/>
                <w:sz w:val="26"/>
                <w:szCs w:val="26"/>
              </w:rPr>
              <w:lastRenderedPageBreak/>
              <w:t> </w:t>
            </w:r>
            <w:bookmarkStart w:id="54" w:name="dst100071"/>
            <w:bookmarkEnd w:id="54"/>
          </w:p>
          <w:p w:rsidR="00D93ADC" w:rsidRDefault="00D93ADC" w:rsidP="00F204B9">
            <w:pPr>
              <w:spacing w:after="100" w:line="288" w:lineRule="auto"/>
              <w:ind w:firstLine="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копии контрактов (договоров), </w:t>
            </w:r>
            <w:bookmarkStart w:id="55" w:name="dst100072"/>
            <w:bookmarkEnd w:id="55"/>
            <w:r w:rsidR="00F204B9">
              <w:rPr>
                <w:rFonts w:ascii="Times New Roman" w:eastAsia="Times New Roman" w:hAnsi="Times New Roman" w:cs="Times New Roman"/>
                <w:sz w:val="26"/>
                <w:szCs w:val="26"/>
              </w:rPr>
              <w:t>по которым произведена несвоевременная оплата и копии приемных и платежных документов к ним; копии контрактов № П-08-03 от 03.07.2023г. и № П-03-08 от 05.06.2023г., по которым изменены ассортимент, количество и цена товара, а также копии приемных и платежных документов к ним; копия акта приемки по договору № Х-05-02 от 21.02.2023г.</w:t>
            </w:r>
          </w:p>
        </w:tc>
      </w:tr>
      <w:tr w:rsidR="00D2375B" w:rsidTr="00F204B9">
        <w:trPr>
          <w:trHeight w:val="1206"/>
        </w:trPr>
        <w:tc>
          <w:tcPr>
            <w:tcW w:w="9471" w:type="dxa"/>
            <w:gridSpan w:val="8"/>
          </w:tcPr>
          <w:p w:rsidR="00D2375B" w:rsidRDefault="00F204B9" w:rsidP="00F204B9">
            <w:pPr>
              <w:spacing w:after="100" w:line="240" w:lineRule="auto"/>
              <w:jc w:val="center"/>
              <w:rPr>
                <w:rFonts w:ascii="Times New Roman" w:eastAsia="Times New Roman" w:hAnsi="Times New Roman" w:cs="Times New Roman"/>
              </w:rPr>
            </w:pPr>
            <w:bookmarkStart w:id="56" w:name="dst100073"/>
            <w:bookmarkEnd w:id="56"/>
            <w:r>
              <w:rPr>
                <w:rFonts w:ascii="Times New Roman" w:eastAsia="Times New Roman" w:hAnsi="Times New Roman" w:cs="Times New Roman"/>
              </w:rPr>
              <w:t>(указываются документы, материалы, приобщаемые к акту контрольного мероприятия,</w:t>
            </w:r>
            <w:r w:rsidR="00A22085">
              <w:rPr>
                <w:rFonts w:ascii="Times New Roman" w:eastAsia="Times New Roman" w:hAnsi="Times New Roman" w:cs="Times New Roman"/>
              </w:rPr>
              <w:t xml:space="preserve"> </w:t>
            </w:r>
            <w:r w:rsidR="00ED540A">
              <w:rPr>
                <w:rFonts w:ascii="Times New Roman" w:eastAsia="Times New Roman" w:hAnsi="Times New Roman" w:cs="Times New Roman"/>
              </w:rPr>
              <w:t xml:space="preserve">в том числе документы (копии документов), подтверждающие нарушения, в соответствии с </w:t>
            </w:r>
            <w:hyperlink r:id="rId53" w:anchor="dst100176" w:history="1">
              <w:r w:rsidR="00ED540A">
                <w:rPr>
                  <w:rFonts w:ascii="Times New Roman" w:eastAsia="Times New Roman" w:hAnsi="Times New Roman" w:cs="Times New Roman"/>
                </w:rPr>
                <w:t>пунктами 53</w:t>
              </w:r>
            </w:hyperlink>
            <w:r w:rsidR="00ED540A">
              <w:rPr>
                <w:rFonts w:ascii="Times New Roman" w:eastAsia="Times New Roman" w:hAnsi="Times New Roman" w:cs="Times New Roman"/>
              </w:rPr>
              <w:t xml:space="preserve">, </w:t>
            </w:r>
            <w:hyperlink r:id="rId54" w:anchor="dst100182" w:history="1">
              <w:r w:rsidR="00ED540A">
                <w:rPr>
                  <w:rFonts w:ascii="Times New Roman" w:eastAsia="Times New Roman" w:hAnsi="Times New Roman" w:cs="Times New Roman"/>
                </w:rPr>
                <w:t>54</w:t>
              </w:r>
            </w:hyperlink>
            <w:r w:rsidR="00ED540A">
              <w:rPr>
                <w:rFonts w:ascii="Times New Roman" w:eastAsia="Times New Roman" w:hAnsi="Times New Roman" w:cs="Times New Roman"/>
              </w:rPr>
              <w:t xml:space="preserve"> федерального</w:t>
            </w:r>
            <w:r>
              <w:rPr>
                <w:rFonts w:ascii="Times New Roman" w:eastAsia="Times New Roman" w:hAnsi="Times New Roman" w:cs="Times New Roman"/>
              </w:rPr>
              <w:t xml:space="preserve"> </w:t>
            </w:r>
            <w:r w:rsidR="007D320D">
              <w:rPr>
                <w:rFonts w:ascii="Times New Roman" w:eastAsia="Times New Roman" w:hAnsi="Times New Roman" w:cs="Times New Roman"/>
              </w:rPr>
              <w:t>стандарта N 1235)</w:t>
            </w:r>
          </w:p>
        </w:tc>
      </w:tr>
      <w:tr w:rsidR="00CA4A8D" w:rsidTr="0095176A">
        <w:trPr>
          <w:gridAfter w:val="1"/>
          <w:wAfter w:w="97" w:type="dxa"/>
          <w:trHeight w:val="3396"/>
        </w:trPr>
        <w:tc>
          <w:tcPr>
            <w:tcW w:w="0" w:type="auto"/>
            <w:gridSpan w:val="7"/>
          </w:tcPr>
          <w:p w:rsidR="00CA4A8D" w:rsidRDefault="00CA4A8D">
            <w:pPr>
              <w:spacing w:after="0" w:line="288" w:lineRule="auto"/>
              <w:rPr>
                <w:rFonts w:ascii="Times New Roman" w:eastAsia="Times New Roman" w:hAnsi="Times New Roman" w:cs="Times New Roman"/>
              </w:rPr>
            </w:pPr>
            <w:bookmarkStart w:id="57" w:name="dst100074"/>
            <w:bookmarkStart w:id="58" w:name="dst100075"/>
            <w:bookmarkEnd w:id="57"/>
            <w:bookmarkEnd w:id="58"/>
            <w:r>
              <w:rPr>
                <w:rFonts w:ascii="Times New Roman" w:eastAsia="Times New Roman" w:hAnsi="Times New Roman" w:cs="Times New Roman"/>
                <w:sz w:val="33"/>
              </w:rPr>
              <w:t> </w:t>
            </w:r>
            <w:bookmarkStart w:id="59" w:name="dst100076"/>
            <w:bookmarkEnd w:id="59"/>
            <w:r>
              <w:rPr>
                <w:rFonts w:ascii="Times New Roman" w:eastAsia="Times New Roman" w:hAnsi="Times New Roman" w:cs="Times New Roman"/>
              </w:rPr>
              <w:t>Руководитель проверочной (ревизионной) группы (уполномоченное на проведение контрольного мероприятия должностное лицо)</w:t>
            </w:r>
          </w:p>
          <w:p w:rsidR="004E1A28" w:rsidRDefault="004E1A28">
            <w:pPr>
              <w:spacing w:after="0" w:line="288" w:lineRule="auto"/>
              <w:rPr>
                <w:rFonts w:ascii="Times New Roman" w:eastAsia="Times New Roman" w:hAnsi="Times New Roman" w:cs="Times New Roman"/>
              </w:rPr>
            </w:pPr>
          </w:p>
          <w:p w:rsidR="00CA4A8D" w:rsidRDefault="00CA4A8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 отдела по осуществлению</w:t>
            </w:r>
          </w:p>
          <w:p w:rsidR="00CA4A8D" w:rsidRDefault="00CA4A8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муниципального финансового </w:t>
            </w:r>
          </w:p>
          <w:p w:rsidR="005A17BA" w:rsidRDefault="00CA4A8D" w:rsidP="00BC7052">
            <w:pPr>
              <w:spacing w:after="0" w:line="240" w:lineRule="auto"/>
              <w:rPr>
                <w:rFonts w:ascii="Times New Roman" w:eastAsia="Times New Roman" w:hAnsi="Times New Roman" w:cs="Times New Roman"/>
              </w:rPr>
            </w:pPr>
            <w:r>
              <w:rPr>
                <w:rFonts w:ascii="Times New Roman" w:eastAsia="Times New Roman" w:hAnsi="Times New Roman" w:cs="Times New Roman"/>
                <w:sz w:val="26"/>
                <w:szCs w:val="26"/>
              </w:rPr>
              <w:t>и ведомственного контроля</w:t>
            </w:r>
            <w:bookmarkStart w:id="60" w:name="dst100079"/>
            <w:bookmarkEnd w:id="60"/>
            <w:r w:rsidR="00BC7052" w:rsidRPr="00BC7052">
              <w:rPr>
                <w:rFonts w:ascii="Times New Roman" w:eastAsia="Times New Roman" w:hAnsi="Times New Roman" w:cs="Times New Roman"/>
                <w:sz w:val="26"/>
                <w:szCs w:val="26"/>
              </w:rPr>
              <w:t xml:space="preserve">                          </w:t>
            </w:r>
            <w:r w:rsidR="004E1A2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Е.И.Поденок </w:t>
            </w:r>
            <w:bookmarkStart w:id="61" w:name="dst100080"/>
            <w:bookmarkEnd w:id="61"/>
          </w:p>
          <w:tbl>
            <w:tblPr>
              <w:tblW w:w="9340" w:type="dxa"/>
              <w:tblInd w:w="20" w:type="dxa"/>
              <w:tblCellMar>
                <w:left w:w="0" w:type="dxa"/>
                <w:right w:w="0" w:type="dxa"/>
              </w:tblCellMar>
              <w:tblLook w:val="04A0" w:firstRow="1" w:lastRow="0" w:firstColumn="1" w:lastColumn="0" w:noHBand="0" w:noVBand="1"/>
            </w:tblPr>
            <w:tblGrid>
              <w:gridCol w:w="9340"/>
            </w:tblGrid>
            <w:tr w:rsidR="005A17BA" w:rsidTr="00A77DEB">
              <w:trPr>
                <w:trHeight w:val="1633"/>
              </w:trPr>
              <w:tc>
                <w:tcPr>
                  <w:tcW w:w="0" w:type="auto"/>
                </w:tcPr>
                <w:p w:rsidR="004E1A28" w:rsidRDefault="005A17BA" w:rsidP="005A17BA">
                  <w:pPr>
                    <w:spacing w:after="100" w:line="288" w:lineRule="auto"/>
                    <w:jc w:val="both"/>
                    <w:rPr>
                      <w:rFonts w:ascii="Times New Roman" w:eastAsia="Times New Roman" w:hAnsi="Times New Roman" w:cs="Times New Roman"/>
                      <w:sz w:val="33"/>
                    </w:rPr>
                  </w:pPr>
                  <w:r>
                    <w:rPr>
                      <w:rFonts w:ascii="Times New Roman" w:eastAsia="Times New Roman" w:hAnsi="Times New Roman" w:cs="Times New Roman"/>
                      <w:sz w:val="33"/>
                    </w:rPr>
                    <w:t> </w:t>
                  </w:r>
                  <w:bookmarkStart w:id="62" w:name="dst100081"/>
                  <w:bookmarkEnd w:id="62"/>
                </w:p>
                <w:p w:rsidR="005A17BA" w:rsidRPr="004E1A28" w:rsidRDefault="005A17BA" w:rsidP="005A17BA">
                  <w:pPr>
                    <w:spacing w:after="100" w:line="288" w:lineRule="auto"/>
                    <w:jc w:val="both"/>
                    <w:rPr>
                      <w:rFonts w:ascii="Times New Roman" w:eastAsia="Times New Roman" w:hAnsi="Times New Roman" w:cs="Times New Roman"/>
                      <w:sz w:val="26"/>
                      <w:szCs w:val="26"/>
                    </w:rPr>
                  </w:pPr>
                  <w:r w:rsidRPr="004E1A28">
                    <w:rPr>
                      <w:rFonts w:ascii="Times New Roman" w:eastAsia="Times New Roman" w:hAnsi="Times New Roman" w:cs="Times New Roman"/>
                      <w:sz w:val="26"/>
                      <w:szCs w:val="26"/>
                    </w:rPr>
                    <w:t xml:space="preserve">Копию акта контрольного мероприятия получил </w:t>
                  </w:r>
                  <w:hyperlink r:id="rId55" w:anchor="dst100099" w:history="1">
                    <w:r w:rsidRPr="004E1A28">
                      <w:rPr>
                        <w:rFonts w:ascii="Times New Roman" w:eastAsia="Times New Roman" w:hAnsi="Times New Roman" w:cs="Times New Roman"/>
                        <w:sz w:val="26"/>
                        <w:szCs w:val="26"/>
                      </w:rPr>
                      <w:t>&lt;9&gt;</w:t>
                    </w:r>
                  </w:hyperlink>
                  <w:r w:rsidRPr="004E1A28">
                    <w:rPr>
                      <w:rFonts w:ascii="Times New Roman" w:eastAsia="Times New Roman" w:hAnsi="Times New Roman" w:cs="Times New Roman"/>
                      <w:sz w:val="26"/>
                      <w:szCs w:val="26"/>
                    </w:rPr>
                    <w:t>:</w:t>
                  </w:r>
                </w:p>
                <w:p w:rsidR="005A17BA" w:rsidRPr="00A77DEB" w:rsidRDefault="005A17BA" w:rsidP="00A77DEB">
                  <w:pPr>
                    <w:spacing w:after="0" w:line="240" w:lineRule="auto"/>
                    <w:rPr>
                      <w:rFonts w:ascii="Times New Roman" w:eastAsia="Times New Roman" w:hAnsi="Times New Roman" w:cs="Times New Roman"/>
                      <w:sz w:val="26"/>
                      <w:szCs w:val="26"/>
                    </w:rPr>
                  </w:pPr>
                  <w:r w:rsidRPr="00A77DEB">
                    <w:rPr>
                      <w:rFonts w:ascii="Times New Roman" w:eastAsia="Times New Roman" w:hAnsi="Times New Roman" w:cs="Times New Roman"/>
                      <w:sz w:val="26"/>
                      <w:szCs w:val="26"/>
                    </w:rPr>
                    <w:t>Заведующий</w:t>
                  </w:r>
                </w:p>
                <w:p w:rsidR="005A17BA" w:rsidRPr="00A77DEB" w:rsidRDefault="005A17BA" w:rsidP="00A77DEB">
                  <w:pPr>
                    <w:spacing w:after="0" w:line="240" w:lineRule="auto"/>
                    <w:rPr>
                      <w:rFonts w:ascii="Times New Roman" w:eastAsia="Times New Roman" w:hAnsi="Times New Roman" w:cs="Times New Roman"/>
                      <w:sz w:val="26"/>
                      <w:szCs w:val="26"/>
                    </w:rPr>
                  </w:pPr>
                  <w:r w:rsidRPr="00A77DEB">
                    <w:rPr>
                      <w:rFonts w:ascii="Times New Roman" w:eastAsia="Times New Roman" w:hAnsi="Times New Roman" w:cs="Times New Roman"/>
                      <w:sz w:val="26"/>
                      <w:szCs w:val="26"/>
                    </w:rPr>
                    <w:t xml:space="preserve">МБДОУ детский сад «Солнышко»                           </w:t>
                  </w:r>
                  <w:r w:rsidR="004E1A28">
                    <w:rPr>
                      <w:rFonts w:ascii="Times New Roman" w:eastAsia="Times New Roman" w:hAnsi="Times New Roman" w:cs="Times New Roman"/>
                      <w:sz w:val="26"/>
                      <w:szCs w:val="26"/>
                    </w:rPr>
                    <w:t xml:space="preserve">                </w:t>
                  </w:r>
                  <w:r w:rsidRPr="00A77DEB">
                    <w:rPr>
                      <w:rFonts w:ascii="Times New Roman" w:eastAsia="Times New Roman" w:hAnsi="Times New Roman" w:cs="Times New Roman"/>
                      <w:sz w:val="26"/>
                      <w:szCs w:val="26"/>
                    </w:rPr>
                    <w:t xml:space="preserve">Т.Н.Дмитриева </w:t>
                  </w:r>
                </w:p>
                <w:p w:rsidR="005A17BA" w:rsidRDefault="005A17BA" w:rsidP="005A17BA">
                  <w:pPr>
                    <w:spacing w:after="100" w:line="240" w:lineRule="auto"/>
                    <w:jc w:val="center"/>
                    <w:rPr>
                      <w:rFonts w:ascii="Times New Roman" w:eastAsia="Times New Roman" w:hAnsi="Times New Roman" w:cs="Times New Roman"/>
                    </w:rPr>
                  </w:pPr>
                </w:p>
              </w:tc>
            </w:tr>
            <w:tr w:rsidR="005A17BA" w:rsidTr="009328A6">
              <w:tc>
                <w:tcPr>
                  <w:tcW w:w="0" w:type="auto"/>
                  <w:tcBorders>
                    <w:top w:val="single" w:sz="8" w:space="0" w:color="000000"/>
                  </w:tcBorders>
                </w:tcPr>
                <w:p w:rsidR="005A17BA" w:rsidRDefault="005A17BA" w:rsidP="005A17BA">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(указываются должность</w:t>
                  </w:r>
                  <w:r w:rsidR="004A53F7">
                    <w:rPr>
                      <w:rFonts w:ascii="Times New Roman" w:eastAsia="Times New Roman" w:hAnsi="Times New Roman" w:cs="Times New Roman"/>
                    </w:rPr>
                    <w:t xml:space="preserve"> </w:t>
                  </w:r>
                  <w:bookmarkStart w:id="63" w:name="_GoBack"/>
                  <w:bookmarkEnd w:id="63"/>
                  <w:r>
                    <w:rPr>
                      <w:rFonts w:ascii="Times New Roman" w:eastAsia="Times New Roman" w:hAnsi="Times New Roman" w:cs="Times New Roman"/>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
                <w:p w:rsidR="00A77DEB" w:rsidRPr="00A77DEB" w:rsidRDefault="00A77DEB" w:rsidP="00A77DEB">
                  <w:pPr>
                    <w:spacing w:after="10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12 </w:t>
                  </w:r>
                  <w:r>
                    <w:rPr>
                      <w:rFonts w:ascii="Times New Roman" w:eastAsia="Times New Roman" w:hAnsi="Times New Roman" w:cs="Times New Roman"/>
                      <w:sz w:val="26"/>
                      <w:szCs w:val="26"/>
                    </w:rPr>
                    <w:t>декабря 2023г.</w:t>
                  </w:r>
                </w:p>
              </w:tc>
            </w:tr>
          </w:tbl>
          <w:p w:rsidR="00CA4A8D" w:rsidRDefault="00CA4A8D" w:rsidP="00BC7052">
            <w:pPr>
              <w:spacing w:after="0" w:line="240" w:lineRule="auto"/>
              <w:rPr>
                <w:rFonts w:ascii="Times New Roman" w:eastAsia="Times New Roman" w:hAnsi="Times New Roman" w:cs="Times New Roman"/>
              </w:rPr>
            </w:pPr>
          </w:p>
        </w:tc>
      </w:tr>
    </w:tbl>
    <w:p w:rsidR="00D2375B" w:rsidRDefault="00ED540A">
      <w:pPr>
        <w:spacing w:after="0" w:line="288" w:lineRule="auto"/>
        <w:ind w:firstLine="540"/>
        <w:jc w:val="both"/>
        <w:rPr>
          <w:rFonts w:ascii="Times New Roman" w:eastAsia="Times New Roman" w:hAnsi="Times New Roman" w:cs="Times New Roman"/>
          <w:sz w:val="33"/>
          <w:szCs w:val="33"/>
        </w:rPr>
      </w:pPr>
      <w:bookmarkStart w:id="64" w:name="dst100085"/>
      <w:bookmarkEnd w:id="64"/>
      <w:r>
        <w:rPr>
          <w:rFonts w:ascii="Times New Roman" w:eastAsia="Times New Roman" w:hAnsi="Times New Roman" w:cs="Times New Roman"/>
          <w:sz w:val="33"/>
        </w:rPr>
        <w:t>--------------------------------</w:t>
      </w:r>
    </w:p>
    <w:p w:rsidR="00D2375B" w:rsidRDefault="00ED540A">
      <w:pPr>
        <w:spacing w:after="0" w:line="288" w:lineRule="auto"/>
        <w:ind w:firstLine="540"/>
        <w:jc w:val="both"/>
        <w:rPr>
          <w:rFonts w:ascii="Times New Roman" w:eastAsia="Times New Roman" w:hAnsi="Times New Roman" w:cs="Times New Roman"/>
        </w:rPr>
      </w:pPr>
      <w:bookmarkStart w:id="65" w:name="dst100086"/>
      <w:bookmarkEnd w:id="65"/>
      <w:r>
        <w:rPr>
          <w:rFonts w:ascii="Times New Roman" w:eastAsia="Times New Roman" w:hAnsi="Times New Roman" w:cs="Times New Roman"/>
        </w:rPr>
        <w:t xml:space="preserve">&lt;1&gt; </w:t>
      </w:r>
      <w:hyperlink r:id="rId56" w:anchor="dst0" w:history="1">
        <w:r>
          <w:rPr>
            <w:rFonts w:ascii="Times New Roman" w:eastAsia="Times New Roman" w:hAnsi="Times New Roman" w:cs="Times New Roman"/>
          </w:rPr>
          <w:t>Постановление</w:t>
        </w:r>
      </w:hyperlink>
      <w:r>
        <w:rPr>
          <w:rFonts w:ascii="Times New Roman" w:eastAsia="Times New Roman" w:hAnsi="Times New Roman" w:cs="Times New Roman"/>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D2375B" w:rsidRDefault="00ED540A">
      <w:pPr>
        <w:spacing w:after="0" w:line="288" w:lineRule="auto"/>
        <w:ind w:firstLine="540"/>
        <w:jc w:val="both"/>
        <w:rPr>
          <w:rFonts w:ascii="Times New Roman" w:eastAsia="Times New Roman" w:hAnsi="Times New Roman" w:cs="Times New Roman"/>
        </w:rPr>
      </w:pPr>
      <w:bookmarkStart w:id="66" w:name="dst100087"/>
      <w:bookmarkEnd w:id="66"/>
      <w:r>
        <w:rPr>
          <w:rFonts w:ascii="Times New Roman" w:eastAsia="Times New Roman" w:hAnsi="Times New Roman" w:cs="Times New Roman"/>
        </w:rPr>
        <w:t>&lt;2&gt; 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D2375B" w:rsidRDefault="00ED540A">
      <w:pPr>
        <w:spacing w:after="0" w:line="288" w:lineRule="auto"/>
        <w:ind w:firstLine="540"/>
        <w:jc w:val="both"/>
        <w:rPr>
          <w:rFonts w:ascii="Times New Roman" w:eastAsia="Times New Roman" w:hAnsi="Times New Roman" w:cs="Times New Roman"/>
        </w:rPr>
      </w:pPr>
      <w:bookmarkStart w:id="67" w:name="dst100088"/>
      <w:bookmarkEnd w:id="67"/>
      <w:r>
        <w:rPr>
          <w:rFonts w:ascii="Times New Roman" w:eastAsia="Times New Roman" w:hAnsi="Times New Roman" w:cs="Times New Roman"/>
        </w:rPr>
        <w:t xml:space="preserve">&lt;3&gt; </w:t>
      </w:r>
      <w:hyperlink r:id="rId57" w:anchor="dst0" w:history="1">
        <w:r>
          <w:rPr>
            <w:rFonts w:ascii="Times New Roman" w:eastAsia="Times New Roman" w:hAnsi="Times New Roman" w:cs="Times New Roman"/>
          </w:rPr>
          <w:t>Постановление</w:t>
        </w:r>
      </w:hyperlink>
      <w:r>
        <w:rPr>
          <w:rFonts w:ascii="Times New Roman" w:eastAsia="Times New Roman" w:hAnsi="Times New Roman" w:cs="Times New Roman"/>
        </w:rPr>
        <w:t xml:space="preserve"> Правительства Российской Федерации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N 7, ст. 829).</w:t>
      </w:r>
    </w:p>
    <w:p w:rsidR="00D2375B" w:rsidRDefault="00ED540A">
      <w:pPr>
        <w:spacing w:after="0" w:line="288" w:lineRule="auto"/>
        <w:ind w:firstLine="540"/>
        <w:jc w:val="both"/>
        <w:rPr>
          <w:rFonts w:ascii="Times New Roman" w:eastAsia="Times New Roman" w:hAnsi="Times New Roman" w:cs="Times New Roman"/>
        </w:rPr>
      </w:pPr>
      <w:bookmarkStart w:id="68" w:name="dst100089"/>
      <w:bookmarkEnd w:id="68"/>
      <w:r>
        <w:rPr>
          <w:rFonts w:ascii="Times New Roman" w:eastAsia="Times New Roman" w:hAnsi="Times New Roman" w:cs="Times New Roman"/>
        </w:rPr>
        <w:lastRenderedPageBreak/>
        <w:t>&lt;4&gt; Указывается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D2375B" w:rsidRDefault="00ED540A">
      <w:pPr>
        <w:spacing w:after="0" w:line="288" w:lineRule="auto"/>
        <w:ind w:firstLine="540"/>
        <w:jc w:val="both"/>
        <w:rPr>
          <w:rFonts w:ascii="Times New Roman" w:eastAsia="Times New Roman" w:hAnsi="Times New Roman" w:cs="Times New Roman"/>
        </w:rPr>
      </w:pPr>
      <w:bookmarkStart w:id="69" w:name="dst100090"/>
      <w:bookmarkEnd w:id="69"/>
      <w:r>
        <w:rPr>
          <w:rFonts w:ascii="Times New Roman" w:eastAsia="Times New Roman" w:hAnsi="Times New Roman" w:cs="Times New Roman"/>
        </w:rPr>
        <w:t>&lt;5&gt; Указывается только в случае приостановления контрольного мероприятия.</w:t>
      </w:r>
    </w:p>
    <w:p w:rsidR="00D2375B" w:rsidRDefault="00ED540A">
      <w:pPr>
        <w:spacing w:after="0" w:line="288" w:lineRule="auto"/>
        <w:ind w:firstLine="540"/>
        <w:jc w:val="both"/>
        <w:rPr>
          <w:rFonts w:ascii="Times New Roman" w:eastAsia="Times New Roman" w:hAnsi="Times New Roman" w:cs="Times New Roman"/>
        </w:rPr>
      </w:pPr>
      <w:bookmarkStart w:id="70" w:name="dst100091"/>
      <w:bookmarkEnd w:id="70"/>
      <w:r>
        <w:rPr>
          <w:rFonts w:ascii="Times New Roman" w:eastAsia="Times New Roman" w:hAnsi="Times New Roman" w:cs="Times New Roman"/>
        </w:rPr>
        <w:t>&lt;6&gt; Указывается только в случае продления срока проведения контрольного мероприятия.</w:t>
      </w:r>
    </w:p>
    <w:p w:rsidR="00D2375B" w:rsidRDefault="00ED540A">
      <w:pPr>
        <w:spacing w:after="0" w:line="288" w:lineRule="auto"/>
        <w:ind w:firstLine="540"/>
        <w:jc w:val="both"/>
        <w:rPr>
          <w:rFonts w:ascii="Times New Roman" w:eastAsia="Times New Roman" w:hAnsi="Times New Roman" w:cs="Times New Roman"/>
        </w:rPr>
      </w:pPr>
      <w:bookmarkStart w:id="71" w:name="dst100092"/>
      <w:bookmarkEnd w:id="71"/>
      <w:r>
        <w:rPr>
          <w:rFonts w:ascii="Times New Roman" w:eastAsia="Times New Roman" w:hAnsi="Times New Roman" w:cs="Times New Roman"/>
        </w:rPr>
        <w:t>&lt;7&gt; Указываются сведения об объекте контроля (объекте встречной проверки), включающие:</w:t>
      </w:r>
    </w:p>
    <w:p w:rsidR="00D2375B" w:rsidRDefault="00ED540A">
      <w:pPr>
        <w:spacing w:after="0" w:line="288" w:lineRule="auto"/>
        <w:ind w:firstLine="540"/>
        <w:jc w:val="both"/>
        <w:rPr>
          <w:rFonts w:ascii="Times New Roman" w:eastAsia="Times New Roman" w:hAnsi="Times New Roman" w:cs="Times New Roman"/>
        </w:rPr>
      </w:pPr>
      <w:bookmarkStart w:id="72" w:name="dst100093"/>
      <w:bookmarkEnd w:id="72"/>
      <w:r>
        <w:rPr>
          <w:rFonts w:ascii="Times New Roman" w:eastAsia="Times New Roman" w:hAnsi="Times New Roman" w:cs="Times New Roman"/>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D2375B" w:rsidRDefault="00ED540A">
      <w:pPr>
        <w:spacing w:after="0" w:line="288" w:lineRule="auto"/>
        <w:ind w:firstLine="540"/>
        <w:jc w:val="both"/>
        <w:rPr>
          <w:rFonts w:ascii="Times New Roman" w:eastAsia="Times New Roman" w:hAnsi="Times New Roman" w:cs="Times New Roman"/>
        </w:rPr>
      </w:pPr>
      <w:bookmarkStart w:id="73" w:name="dst100094"/>
      <w:bookmarkEnd w:id="73"/>
      <w:r>
        <w:rPr>
          <w:rFonts w:ascii="Times New Roman" w:eastAsia="Times New Roman" w:hAnsi="Times New Roman" w:cs="Times New Roman"/>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D2375B" w:rsidRDefault="00ED540A">
      <w:pPr>
        <w:spacing w:after="0" w:line="288" w:lineRule="auto"/>
        <w:ind w:firstLine="540"/>
        <w:jc w:val="both"/>
        <w:rPr>
          <w:rFonts w:ascii="Times New Roman" w:eastAsia="Times New Roman" w:hAnsi="Times New Roman" w:cs="Times New Roman"/>
        </w:rPr>
      </w:pPr>
      <w:bookmarkStart w:id="74" w:name="dst100095"/>
      <w:bookmarkEnd w:id="74"/>
      <w:r>
        <w:rPr>
          <w:rFonts w:ascii="Times New Roman" w:eastAsia="Times New Roman" w:hAnsi="Times New Roman" w:cs="Times New Roman"/>
        </w:rPr>
        <w:t>сведения об учредителях (участниках) (при наличии);</w:t>
      </w:r>
    </w:p>
    <w:p w:rsidR="00D2375B" w:rsidRDefault="00ED540A">
      <w:pPr>
        <w:spacing w:after="0" w:line="288" w:lineRule="auto"/>
        <w:ind w:firstLine="540"/>
        <w:jc w:val="both"/>
        <w:rPr>
          <w:rFonts w:ascii="Times New Roman" w:eastAsia="Times New Roman" w:hAnsi="Times New Roman" w:cs="Times New Roman"/>
        </w:rPr>
      </w:pPr>
      <w:bookmarkStart w:id="75" w:name="dst100096"/>
      <w:bookmarkEnd w:id="75"/>
      <w:r>
        <w:rPr>
          <w:rFonts w:ascii="Times New Roman" w:eastAsia="Times New Roman" w:hAnsi="Times New Roman" w:cs="Times New Roman"/>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D2375B" w:rsidRDefault="00ED540A">
      <w:pPr>
        <w:spacing w:after="0" w:line="288" w:lineRule="auto"/>
        <w:ind w:firstLine="540"/>
        <w:jc w:val="both"/>
        <w:rPr>
          <w:rFonts w:ascii="Times New Roman" w:eastAsia="Times New Roman" w:hAnsi="Times New Roman" w:cs="Times New Roman"/>
        </w:rPr>
      </w:pPr>
      <w:bookmarkStart w:id="76" w:name="dst100097"/>
      <w:bookmarkEnd w:id="76"/>
      <w:r>
        <w:rPr>
          <w:rFonts w:ascii="Times New Roman" w:eastAsia="Times New Roman" w:hAnsi="Times New Roman" w:cs="Times New Roman"/>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D2375B" w:rsidRDefault="00ED540A">
      <w:pPr>
        <w:spacing w:after="0" w:line="288" w:lineRule="auto"/>
        <w:ind w:firstLine="540"/>
        <w:jc w:val="both"/>
        <w:rPr>
          <w:rFonts w:ascii="Times New Roman" w:eastAsia="Times New Roman" w:hAnsi="Times New Roman" w:cs="Times New Roman"/>
        </w:rPr>
      </w:pPr>
      <w:bookmarkStart w:id="77" w:name="dst100098"/>
      <w:bookmarkEnd w:id="77"/>
      <w:r>
        <w:rPr>
          <w:rFonts w:ascii="Times New Roman" w:eastAsia="Times New Roman" w:hAnsi="Times New Roman" w:cs="Times New Roman"/>
        </w:rPr>
        <w:t>&lt;8&gt; Не указывается в случае проведения встречной проверки.</w:t>
      </w:r>
    </w:p>
    <w:p w:rsidR="00D2375B" w:rsidRDefault="00ED540A">
      <w:pPr>
        <w:spacing w:after="0" w:line="288" w:lineRule="auto"/>
        <w:ind w:firstLine="540"/>
        <w:jc w:val="both"/>
        <w:rPr>
          <w:rFonts w:ascii="Times New Roman" w:eastAsia="Times New Roman" w:hAnsi="Times New Roman" w:cs="Times New Roman"/>
        </w:rPr>
      </w:pPr>
      <w:bookmarkStart w:id="78" w:name="dst100099"/>
      <w:bookmarkEnd w:id="78"/>
      <w:r>
        <w:rPr>
          <w:rFonts w:ascii="Times New Roman" w:eastAsia="Times New Roman" w:hAnsi="Times New Roman" w:cs="Times New Roman"/>
        </w:rPr>
        <w:t>&lt;9&gt; Указывается в случае вручения копии акта контрольного мероприятия руководителю объекта контроля (его уполномоченному представителю).</w:t>
      </w:r>
    </w:p>
    <w:p w:rsidR="00D2375B" w:rsidRDefault="00ED540A">
      <w:pPr>
        <w:spacing w:after="0" w:line="288" w:lineRule="auto"/>
        <w:jc w:val="both"/>
        <w:rPr>
          <w:rFonts w:ascii="Times New Roman" w:eastAsia="Times New Roman" w:hAnsi="Times New Roman" w:cs="Times New Roman"/>
        </w:rPr>
      </w:pPr>
      <w:r>
        <w:rPr>
          <w:rFonts w:ascii="Times New Roman" w:eastAsia="Times New Roman" w:hAnsi="Times New Roman" w:cs="Times New Roman"/>
        </w:rPr>
        <w:t> </w:t>
      </w:r>
    </w:p>
    <w:p w:rsidR="00D2375B" w:rsidRDefault="00D2375B">
      <w:pPr>
        <w:rPr>
          <w:rFonts w:ascii="Times New Roman" w:hAnsi="Times New Roman" w:cs="Times New Roman"/>
        </w:rPr>
      </w:pPr>
    </w:p>
    <w:sectPr w:rsidR="00D2375B" w:rsidSect="00C56909">
      <w:pgSz w:w="11906" w:h="16838"/>
      <w:pgMar w:top="1247" w:right="907"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16" w:rsidRDefault="00376916">
      <w:pPr>
        <w:spacing w:line="240" w:lineRule="auto"/>
      </w:pPr>
      <w:r>
        <w:separator/>
      </w:r>
    </w:p>
  </w:endnote>
  <w:endnote w:type="continuationSeparator" w:id="0">
    <w:p w:rsidR="00376916" w:rsidRDefault="00376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16" w:rsidRDefault="00376916">
      <w:pPr>
        <w:spacing w:after="0"/>
      </w:pPr>
      <w:r>
        <w:separator/>
      </w:r>
    </w:p>
  </w:footnote>
  <w:footnote w:type="continuationSeparator" w:id="0">
    <w:p w:rsidR="00376916" w:rsidRDefault="003769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903"/>
    <w:multiLevelType w:val="multilevel"/>
    <w:tmpl w:val="0F711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120AAA"/>
    <w:multiLevelType w:val="multilevel"/>
    <w:tmpl w:val="50120AAA"/>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50CC785E"/>
    <w:multiLevelType w:val="multilevel"/>
    <w:tmpl w:val="50CC785E"/>
    <w:lvl w:ilvl="0">
      <w:start w:val="1"/>
      <w:numFmt w:val="decimal"/>
      <w:lvlText w:val="%1."/>
      <w:lvlJc w:val="left"/>
      <w:pPr>
        <w:ind w:left="817" w:hanging="360"/>
      </w:pPr>
      <w:rPr>
        <w:rFonts w:hint="default"/>
      </w:rPr>
    </w:lvl>
    <w:lvl w:ilvl="1">
      <w:start w:val="1"/>
      <w:numFmt w:val="lowerLetter"/>
      <w:lvlText w:val="%2."/>
      <w:lvlJc w:val="left"/>
      <w:pPr>
        <w:ind w:left="1537" w:hanging="360"/>
      </w:pPr>
    </w:lvl>
    <w:lvl w:ilvl="2">
      <w:start w:val="1"/>
      <w:numFmt w:val="lowerRoman"/>
      <w:lvlText w:val="%3."/>
      <w:lvlJc w:val="right"/>
      <w:pPr>
        <w:ind w:left="2257" w:hanging="180"/>
      </w:pPr>
    </w:lvl>
    <w:lvl w:ilvl="3">
      <w:start w:val="1"/>
      <w:numFmt w:val="decimal"/>
      <w:lvlText w:val="%4."/>
      <w:lvlJc w:val="left"/>
      <w:pPr>
        <w:ind w:left="2977" w:hanging="360"/>
      </w:pPr>
    </w:lvl>
    <w:lvl w:ilvl="4">
      <w:start w:val="1"/>
      <w:numFmt w:val="lowerLetter"/>
      <w:lvlText w:val="%5."/>
      <w:lvlJc w:val="left"/>
      <w:pPr>
        <w:ind w:left="3697" w:hanging="360"/>
      </w:pPr>
    </w:lvl>
    <w:lvl w:ilvl="5">
      <w:start w:val="1"/>
      <w:numFmt w:val="lowerRoman"/>
      <w:lvlText w:val="%6."/>
      <w:lvlJc w:val="right"/>
      <w:pPr>
        <w:ind w:left="4417" w:hanging="180"/>
      </w:pPr>
    </w:lvl>
    <w:lvl w:ilvl="6">
      <w:start w:val="1"/>
      <w:numFmt w:val="decimal"/>
      <w:lvlText w:val="%7."/>
      <w:lvlJc w:val="left"/>
      <w:pPr>
        <w:ind w:left="5137" w:hanging="360"/>
      </w:pPr>
    </w:lvl>
    <w:lvl w:ilvl="7">
      <w:start w:val="1"/>
      <w:numFmt w:val="lowerLetter"/>
      <w:lvlText w:val="%8."/>
      <w:lvlJc w:val="left"/>
      <w:pPr>
        <w:ind w:left="5857" w:hanging="360"/>
      </w:pPr>
    </w:lvl>
    <w:lvl w:ilvl="8">
      <w:start w:val="1"/>
      <w:numFmt w:val="lowerRoman"/>
      <w:lvlText w:val="%9."/>
      <w:lvlJc w:val="right"/>
      <w:pPr>
        <w:ind w:left="6577" w:hanging="180"/>
      </w:pPr>
    </w:lvl>
  </w:abstractNum>
  <w:abstractNum w:abstractNumId="3" w15:restartNumberingAfterBreak="0">
    <w:nsid w:val="54F75C08"/>
    <w:multiLevelType w:val="multilevel"/>
    <w:tmpl w:val="54F75C0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87200E"/>
    <w:multiLevelType w:val="multilevel"/>
    <w:tmpl w:val="6987200E"/>
    <w:lvl w:ilvl="0">
      <w:start w:val="1"/>
      <w:numFmt w:val="decimal"/>
      <w:lvlText w:val="%1."/>
      <w:lvlJc w:val="left"/>
      <w:pPr>
        <w:ind w:left="817" w:hanging="360"/>
      </w:pPr>
      <w:rPr>
        <w:rFonts w:hint="default"/>
      </w:rPr>
    </w:lvl>
    <w:lvl w:ilvl="1">
      <w:start w:val="1"/>
      <w:numFmt w:val="lowerLetter"/>
      <w:lvlText w:val="%2."/>
      <w:lvlJc w:val="left"/>
      <w:pPr>
        <w:ind w:left="1537" w:hanging="360"/>
      </w:pPr>
    </w:lvl>
    <w:lvl w:ilvl="2">
      <w:start w:val="1"/>
      <w:numFmt w:val="lowerRoman"/>
      <w:lvlText w:val="%3."/>
      <w:lvlJc w:val="right"/>
      <w:pPr>
        <w:ind w:left="2257" w:hanging="180"/>
      </w:pPr>
    </w:lvl>
    <w:lvl w:ilvl="3">
      <w:start w:val="1"/>
      <w:numFmt w:val="decimal"/>
      <w:lvlText w:val="%4."/>
      <w:lvlJc w:val="left"/>
      <w:pPr>
        <w:ind w:left="2977" w:hanging="360"/>
      </w:pPr>
    </w:lvl>
    <w:lvl w:ilvl="4">
      <w:start w:val="1"/>
      <w:numFmt w:val="lowerLetter"/>
      <w:lvlText w:val="%5."/>
      <w:lvlJc w:val="left"/>
      <w:pPr>
        <w:ind w:left="3697" w:hanging="360"/>
      </w:pPr>
    </w:lvl>
    <w:lvl w:ilvl="5">
      <w:start w:val="1"/>
      <w:numFmt w:val="lowerRoman"/>
      <w:lvlText w:val="%6."/>
      <w:lvlJc w:val="right"/>
      <w:pPr>
        <w:ind w:left="4417" w:hanging="180"/>
      </w:pPr>
    </w:lvl>
    <w:lvl w:ilvl="6">
      <w:start w:val="1"/>
      <w:numFmt w:val="decimal"/>
      <w:lvlText w:val="%7."/>
      <w:lvlJc w:val="left"/>
      <w:pPr>
        <w:ind w:left="5137" w:hanging="360"/>
      </w:pPr>
    </w:lvl>
    <w:lvl w:ilvl="7">
      <w:start w:val="1"/>
      <w:numFmt w:val="lowerLetter"/>
      <w:lvlText w:val="%8."/>
      <w:lvlJc w:val="left"/>
      <w:pPr>
        <w:ind w:left="5857" w:hanging="360"/>
      </w:pPr>
    </w:lvl>
    <w:lvl w:ilvl="8">
      <w:start w:val="1"/>
      <w:numFmt w:val="lowerRoman"/>
      <w:lvlText w:val="%9."/>
      <w:lvlJc w:val="right"/>
      <w:pPr>
        <w:ind w:left="6577" w:hanging="180"/>
      </w:pPr>
    </w:lvl>
  </w:abstractNum>
  <w:abstractNum w:abstractNumId="5" w15:restartNumberingAfterBreak="0">
    <w:nsid w:val="79BB4380"/>
    <w:multiLevelType w:val="multilevel"/>
    <w:tmpl w:val="79BB4380"/>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6" w15:restartNumberingAfterBreak="0">
    <w:nsid w:val="7FC04A47"/>
    <w:multiLevelType w:val="multilevel"/>
    <w:tmpl w:val="7FC04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78EE"/>
    <w:rsid w:val="00000361"/>
    <w:rsid w:val="00001663"/>
    <w:rsid w:val="0000264D"/>
    <w:rsid w:val="000029B2"/>
    <w:rsid w:val="0000331F"/>
    <w:rsid w:val="00003BCE"/>
    <w:rsid w:val="000047AB"/>
    <w:rsid w:val="00004D32"/>
    <w:rsid w:val="000052D4"/>
    <w:rsid w:val="000054BC"/>
    <w:rsid w:val="00006603"/>
    <w:rsid w:val="00006F3C"/>
    <w:rsid w:val="00007217"/>
    <w:rsid w:val="00007A97"/>
    <w:rsid w:val="00011C7E"/>
    <w:rsid w:val="00011D92"/>
    <w:rsid w:val="00013F95"/>
    <w:rsid w:val="000144C3"/>
    <w:rsid w:val="00014790"/>
    <w:rsid w:val="00014CCA"/>
    <w:rsid w:val="00015B9B"/>
    <w:rsid w:val="0001653C"/>
    <w:rsid w:val="00017617"/>
    <w:rsid w:val="000177B8"/>
    <w:rsid w:val="000177BB"/>
    <w:rsid w:val="000211BD"/>
    <w:rsid w:val="0002194C"/>
    <w:rsid w:val="00022308"/>
    <w:rsid w:val="00022FEE"/>
    <w:rsid w:val="00023D27"/>
    <w:rsid w:val="00025926"/>
    <w:rsid w:val="00026D31"/>
    <w:rsid w:val="000302BF"/>
    <w:rsid w:val="000308C6"/>
    <w:rsid w:val="0003098C"/>
    <w:rsid w:val="00030F05"/>
    <w:rsid w:val="00031415"/>
    <w:rsid w:val="00032429"/>
    <w:rsid w:val="00034EE3"/>
    <w:rsid w:val="00035327"/>
    <w:rsid w:val="00037908"/>
    <w:rsid w:val="0003791E"/>
    <w:rsid w:val="0004207E"/>
    <w:rsid w:val="000431E7"/>
    <w:rsid w:val="000437DE"/>
    <w:rsid w:val="0004418A"/>
    <w:rsid w:val="00044859"/>
    <w:rsid w:val="00044927"/>
    <w:rsid w:val="00044E4C"/>
    <w:rsid w:val="00045920"/>
    <w:rsid w:val="00045A3C"/>
    <w:rsid w:val="00045CA9"/>
    <w:rsid w:val="0004601B"/>
    <w:rsid w:val="000462F9"/>
    <w:rsid w:val="00046CE1"/>
    <w:rsid w:val="00046E23"/>
    <w:rsid w:val="00050820"/>
    <w:rsid w:val="000542FC"/>
    <w:rsid w:val="00055ACB"/>
    <w:rsid w:val="00056526"/>
    <w:rsid w:val="00057366"/>
    <w:rsid w:val="000579E7"/>
    <w:rsid w:val="0006132B"/>
    <w:rsid w:val="000621A2"/>
    <w:rsid w:val="00062A42"/>
    <w:rsid w:val="00063D34"/>
    <w:rsid w:val="00065B05"/>
    <w:rsid w:val="000671F6"/>
    <w:rsid w:val="00067864"/>
    <w:rsid w:val="00070C9F"/>
    <w:rsid w:val="00071354"/>
    <w:rsid w:val="000714E7"/>
    <w:rsid w:val="000729C6"/>
    <w:rsid w:val="00072B03"/>
    <w:rsid w:val="00073876"/>
    <w:rsid w:val="000743B5"/>
    <w:rsid w:val="00074AA8"/>
    <w:rsid w:val="00076DC7"/>
    <w:rsid w:val="000771A1"/>
    <w:rsid w:val="0007727B"/>
    <w:rsid w:val="00081533"/>
    <w:rsid w:val="000815FC"/>
    <w:rsid w:val="00081C97"/>
    <w:rsid w:val="00083825"/>
    <w:rsid w:val="0008407E"/>
    <w:rsid w:val="00084941"/>
    <w:rsid w:val="0008591C"/>
    <w:rsid w:val="00086CCF"/>
    <w:rsid w:val="00087587"/>
    <w:rsid w:val="00090020"/>
    <w:rsid w:val="00090571"/>
    <w:rsid w:val="00090957"/>
    <w:rsid w:val="00090C71"/>
    <w:rsid w:val="00091A2A"/>
    <w:rsid w:val="000931C6"/>
    <w:rsid w:val="0009334C"/>
    <w:rsid w:val="00093419"/>
    <w:rsid w:val="00093CCE"/>
    <w:rsid w:val="00094A22"/>
    <w:rsid w:val="000961AA"/>
    <w:rsid w:val="000972E2"/>
    <w:rsid w:val="000A08EF"/>
    <w:rsid w:val="000A0A09"/>
    <w:rsid w:val="000A0B1A"/>
    <w:rsid w:val="000A0CDC"/>
    <w:rsid w:val="000A1676"/>
    <w:rsid w:val="000A1B7C"/>
    <w:rsid w:val="000A3B1F"/>
    <w:rsid w:val="000A407D"/>
    <w:rsid w:val="000A5373"/>
    <w:rsid w:val="000A6A39"/>
    <w:rsid w:val="000A6BD0"/>
    <w:rsid w:val="000A7DB3"/>
    <w:rsid w:val="000B1385"/>
    <w:rsid w:val="000B16FE"/>
    <w:rsid w:val="000B1C08"/>
    <w:rsid w:val="000B482A"/>
    <w:rsid w:val="000B4EAB"/>
    <w:rsid w:val="000B50D9"/>
    <w:rsid w:val="000B6749"/>
    <w:rsid w:val="000B6BAB"/>
    <w:rsid w:val="000B6BE4"/>
    <w:rsid w:val="000B7128"/>
    <w:rsid w:val="000C0763"/>
    <w:rsid w:val="000C2EB9"/>
    <w:rsid w:val="000C43CB"/>
    <w:rsid w:val="000C474E"/>
    <w:rsid w:val="000C4A84"/>
    <w:rsid w:val="000C4AF6"/>
    <w:rsid w:val="000C4E10"/>
    <w:rsid w:val="000C5CEE"/>
    <w:rsid w:val="000C5DC3"/>
    <w:rsid w:val="000C6324"/>
    <w:rsid w:val="000C6360"/>
    <w:rsid w:val="000C649B"/>
    <w:rsid w:val="000C704E"/>
    <w:rsid w:val="000D0001"/>
    <w:rsid w:val="000D0402"/>
    <w:rsid w:val="000D2E55"/>
    <w:rsid w:val="000D358A"/>
    <w:rsid w:val="000D4C46"/>
    <w:rsid w:val="000D5329"/>
    <w:rsid w:val="000D750C"/>
    <w:rsid w:val="000D7F4A"/>
    <w:rsid w:val="000E16C2"/>
    <w:rsid w:val="000E1AE1"/>
    <w:rsid w:val="000E1E1C"/>
    <w:rsid w:val="000E2354"/>
    <w:rsid w:val="000E57EB"/>
    <w:rsid w:val="000E65B4"/>
    <w:rsid w:val="000E75B7"/>
    <w:rsid w:val="000F1319"/>
    <w:rsid w:val="000F1AF7"/>
    <w:rsid w:val="000F1C3C"/>
    <w:rsid w:val="000F25F1"/>
    <w:rsid w:val="000F3A99"/>
    <w:rsid w:val="000F5237"/>
    <w:rsid w:val="000F61F2"/>
    <w:rsid w:val="000F7F73"/>
    <w:rsid w:val="00100679"/>
    <w:rsid w:val="00100A2A"/>
    <w:rsid w:val="00100DC8"/>
    <w:rsid w:val="001017A0"/>
    <w:rsid w:val="001017E2"/>
    <w:rsid w:val="0010204E"/>
    <w:rsid w:val="001023DA"/>
    <w:rsid w:val="00102A65"/>
    <w:rsid w:val="00103785"/>
    <w:rsid w:val="00105EE6"/>
    <w:rsid w:val="001106C5"/>
    <w:rsid w:val="00110950"/>
    <w:rsid w:val="00111D99"/>
    <w:rsid w:val="00112423"/>
    <w:rsid w:val="00112FCF"/>
    <w:rsid w:val="001148DF"/>
    <w:rsid w:val="0011551F"/>
    <w:rsid w:val="00115F6A"/>
    <w:rsid w:val="00117DED"/>
    <w:rsid w:val="001213DA"/>
    <w:rsid w:val="00121C77"/>
    <w:rsid w:val="001226BF"/>
    <w:rsid w:val="00123288"/>
    <w:rsid w:val="00123302"/>
    <w:rsid w:val="0012393C"/>
    <w:rsid w:val="00125C6F"/>
    <w:rsid w:val="00125E58"/>
    <w:rsid w:val="0012783D"/>
    <w:rsid w:val="00127D6A"/>
    <w:rsid w:val="00130882"/>
    <w:rsid w:val="0013242A"/>
    <w:rsid w:val="001326D9"/>
    <w:rsid w:val="00133014"/>
    <w:rsid w:val="00133B5E"/>
    <w:rsid w:val="001344CA"/>
    <w:rsid w:val="00135AB1"/>
    <w:rsid w:val="00136035"/>
    <w:rsid w:val="00136B8E"/>
    <w:rsid w:val="00137FAA"/>
    <w:rsid w:val="00140BFB"/>
    <w:rsid w:val="00142ADC"/>
    <w:rsid w:val="00142FBE"/>
    <w:rsid w:val="00143662"/>
    <w:rsid w:val="001441F3"/>
    <w:rsid w:val="001446D6"/>
    <w:rsid w:val="0014474B"/>
    <w:rsid w:val="00146A25"/>
    <w:rsid w:val="00147943"/>
    <w:rsid w:val="00152C6E"/>
    <w:rsid w:val="0015370E"/>
    <w:rsid w:val="001538A3"/>
    <w:rsid w:val="00156544"/>
    <w:rsid w:val="001570B5"/>
    <w:rsid w:val="00160432"/>
    <w:rsid w:val="001614B9"/>
    <w:rsid w:val="00162634"/>
    <w:rsid w:val="001631D5"/>
    <w:rsid w:val="001652F3"/>
    <w:rsid w:val="00165331"/>
    <w:rsid w:val="00165D60"/>
    <w:rsid w:val="00166347"/>
    <w:rsid w:val="00166466"/>
    <w:rsid w:val="00166852"/>
    <w:rsid w:val="00167380"/>
    <w:rsid w:val="00167736"/>
    <w:rsid w:val="001678A8"/>
    <w:rsid w:val="00167D7A"/>
    <w:rsid w:val="0017079E"/>
    <w:rsid w:val="00171ED2"/>
    <w:rsid w:val="00172E2B"/>
    <w:rsid w:val="00172ED2"/>
    <w:rsid w:val="00173509"/>
    <w:rsid w:val="00174365"/>
    <w:rsid w:val="00174529"/>
    <w:rsid w:val="00175F9B"/>
    <w:rsid w:val="0017637D"/>
    <w:rsid w:val="00176A08"/>
    <w:rsid w:val="00176FBB"/>
    <w:rsid w:val="00177D03"/>
    <w:rsid w:val="00177E77"/>
    <w:rsid w:val="0018130D"/>
    <w:rsid w:val="00181CB7"/>
    <w:rsid w:val="00181D75"/>
    <w:rsid w:val="0018213E"/>
    <w:rsid w:val="00182999"/>
    <w:rsid w:val="00184511"/>
    <w:rsid w:val="00184C04"/>
    <w:rsid w:val="0019124F"/>
    <w:rsid w:val="00191B60"/>
    <w:rsid w:val="00192F31"/>
    <w:rsid w:val="00195771"/>
    <w:rsid w:val="00196CE5"/>
    <w:rsid w:val="00197717"/>
    <w:rsid w:val="001A03AA"/>
    <w:rsid w:val="001A046E"/>
    <w:rsid w:val="001A293B"/>
    <w:rsid w:val="001A491B"/>
    <w:rsid w:val="001A4EE9"/>
    <w:rsid w:val="001A75C5"/>
    <w:rsid w:val="001B1D67"/>
    <w:rsid w:val="001B221C"/>
    <w:rsid w:val="001B2A78"/>
    <w:rsid w:val="001B3989"/>
    <w:rsid w:val="001B5A1B"/>
    <w:rsid w:val="001B6186"/>
    <w:rsid w:val="001B7938"/>
    <w:rsid w:val="001C075C"/>
    <w:rsid w:val="001C2528"/>
    <w:rsid w:val="001C26DC"/>
    <w:rsid w:val="001C2890"/>
    <w:rsid w:val="001C3F31"/>
    <w:rsid w:val="001C4ECD"/>
    <w:rsid w:val="001C539C"/>
    <w:rsid w:val="001C6079"/>
    <w:rsid w:val="001D0394"/>
    <w:rsid w:val="001D05F7"/>
    <w:rsid w:val="001D0CBE"/>
    <w:rsid w:val="001D0EFB"/>
    <w:rsid w:val="001D1CA1"/>
    <w:rsid w:val="001D2013"/>
    <w:rsid w:val="001D21FA"/>
    <w:rsid w:val="001D3904"/>
    <w:rsid w:val="001D3A4D"/>
    <w:rsid w:val="001D3F64"/>
    <w:rsid w:val="001D5AB0"/>
    <w:rsid w:val="001D5D07"/>
    <w:rsid w:val="001D61B4"/>
    <w:rsid w:val="001D7938"/>
    <w:rsid w:val="001D7F04"/>
    <w:rsid w:val="001E0290"/>
    <w:rsid w:val="001E0575"/>
    <w:rsid w:val="001E0E0D"/>
    <w:rsid w:val="001E14A9"/>
    <w:rsid w:val="001E505B"/>
    <w:rsid w:val="001E558D"/>
    <w:rsid w:val="001F0290"/>
    <w:rsid w:val="001F0EA5"/>
    <w:rsid w:val="001F1646"/>
    <w:rsid w:val="001F1CFA"/>
    <w:rsid w:val="001F1FAF"/>
    <w:rsid w:val="001F3932"/>
    <w:rsid w:val="001F3F56"/>
    <w:rsid w:val="001F408A"/>
    <w:rsid w:val="001F5B27"/>
    <w:rsid w:val="001F5F64"/>
    <w:rsid w:val="001F5F78"/>
    <w:rsid w:val="001F63D0"/>
    <w:rsid w:val="00201FE8"/>
    <w:rsid w:val="00201FEB"/>
    <w:rsid w:val="00203CBF"/>
    <w:rsid w:val="00204937"/>
    <w:rsid w:val="00206FB9"/>
    <w:rsid w:val="00207EFF"/>
    <w:rsid w:val="00211503"/>
    <w:rsid w:val="00211945"/>
    <w:rsid w:val="002133B9"/>
    <w:rsid w:val="00213BE2"/>
    <w:rsid w:val="00213CA7"/>
    <w:rsid w:val="002151B8"/>
    <w:rsid w:val="00215277"/>
    <w:rsid w:val="0021589D"/>
    <w:rsid w:val="00215AD9"/>
    <w:rsid w:val="00215BFA"/>
    <w:rsid w:val="00220158"/>
    <w:rsid w:val="00220D08"/>
    <w:rsid w:val="00220D11"/>
    <w:rsid w:val="002211C9"/>
    <w:rsid w:val="0022142F"/>
    <w:rsid w:val="00221EB9"/>
    <w:rsid w:val="00222487"/>
    <w:rsid w:val="00222C56"/>
    <w:rsid w:val="00224544"/>
    <w:rsid w:val="00224FED"/>
    <w:rsid w:val="00225602"/>
    <w:rsid w:val="002259F2"/>
    <w:rsid w:val="00226EEE"/>
    <w:rsid w:val="00226FCE"/>
    <w:rsid w:val="00230296"/>
    <w:rsid w:val="002317FA"/>
    <w:rsid w:val="0023185D"/>
    <w:rsid w:val="00232475"/>
    <w:rsid w:val="00232572"/>
    <w:rsid w:val="0023395E"/>
    <w:rsid w:val="00233C92"/>
    <w:rsid w:val="002345D0"/>
    <w:rsid w:val="00236487"/>
    <w:rsid w:val="0023657A"/>
    <w:rsid w:val="00236651"/>
    <w:rsid w:val="0023709A"/>
    <w:rsid w:val="00240182"/>
    <w:rsid w:val="00242B2D"/>
    <w:rsid w:val="00246AD9"/>
    <w:rsid w:val="00246F92"/>
    <w:rsid w:val="00246FBB"/>
    <w:rsid w:val="0024714A"/>
    <w:rsid w:val="002477B3"/>
    <w:rsid w:val="0025174C"/>
    <w:rsid w:val="00251E35"/>
    <w:rsid w:val="0025259B"/>
    <w:rsid w:val="0025304E"/>
    <w:rsid w:val="00253CFB"/>
    <w:rsid w:val="002541E5"/>
    <w:rsid w:val="00256778"/>
    <w:rsid w:val="00260192"/>
    <w:rsid w:val="00262508"/>
    <w:rsid w:val="00265684"/>
    <w:rsid w:val="00265FB1"/>
    <w:rsid w:val="0026646D"/>
    <w:rsid w:val="0026659B"/>
    <w:rsid w:val="00267763"/>
    <w:rsid w:val="00267C48"/>
    <w:rsid w:val="002719EE"/>
    <w:rsid w:val="00271DD4"/>
    <w:rsid w:val="00272384"/>
    <w:rsid w:val="00272EF6"/>
    <w:rsid w:val="002739E2"/>
    <w:rsid w:val="00273CD7"/>
    <w:rsid w:val="00275CD3"/>
    <w:rsid w:val="00277606"/>
    <w:rsid w:val="00277BC4"/>
    <w:rsid w:val="002800C1"/>
    <w:rsid w:val="002809DF"/>
    <w:rsid w:val="00281B87"/>
    <w:rsid w:val="00282151"/>
    <w:rsid w:val="00282EA5"/>
    <w:rsid w:val="002868BA"/>
    <w:rsid w:val="00286CB9"/>
    <w:rsid w:val="0028797B"/>
    <w:rsid w:val="00290204"/>
    <w:rsid w:val="002906A9"/>
    <w:rsid w:val="00295219"/>
    <w:rsid w:val="002953D1"/>
    <w:rsid w:val="002955B8"/>
    <w:rsid w:val="00295C64"/>
    <w:rsid w:val="002A000E"/>
    <w:rsid w:val="002A1246"/>
    <w:rsid w:val="002A17DC"/>
    <w:rsid w:val="002A6113"/>
    <w:rsid w:val="002A68BF"/>
    <w:rsid w:val="002A6FAE"/>
    <w:rsid w:val="002B066C"/>
    <w:rsid w:val="002B12C1"/>
    <w:rsid w:val="002B242D"/>
    <w:rsid w:val="002B4026"/>
    <w:rsid w:val="002B426D"/>
    <w:rsid w:val="002B4E8E"/>
    <w:rsid w:val="002C1D7A"/>
    <w:rsid w:val="002C50BB"/>
    <w:rsid w:val="002C511F"/>
    <w:rsid w:val="002C5F6E"/>
    <w:rsid w:val="002C67A9"/>
    <w:rsid w:val="002C70FC"/>
    <w:rsid w:val="002C7812"/>
    <w:rsid w:val="002D09BC"/>
    <w:rsid w:val="002D1365"/>
    <w:rsid w:val="002D13FE"/>
    <w:rsid w:val="002D1774"/>
    <w:rsid w:val="002D2941"/>
    <w:rsid w:val="002D2C4A"/>
    <w:rsid w:val="002D2E8F"/>
    <w:rsid w:val="002D3B81"/>
    <w:rsid w:val="002D426A"/>
    <w:rsid w:val="002D4EC7"/>
    <w:rsid w:val="002D5F37"/>
    <w:rsid w:val="002D66C4"/>
    <w:rsid w:val="002D6A24"/>
    <w:rsid w:val="002D6C81"/>
    <w:rsid w:val="002D75CF"/>
    <w:rsid w:val="002D7F64"/>
    <w:rsid w:val="002E0EAF"/>
    <w:rsid w:val="002E1441"/>
    <w:rsid w:val="002E2812"/>
    <w:rsid w:val="002E3AAE"/>
    <w:rsid w:val="002E3EAF"/>
    <w:rsid w:val="002E4C73"/>
    <w:rsid w:val="002E77B1"/>
    <w:rsid w:val="002E77CA"/>
    <w:rsid w:val="002E79F3"/>
    <w:rsid w:val="002E7AE2"/>
    <w:rsid w:val="002E7C5E"/>
    <w:rsid w:val="002F2A7C"/>
    <w:rsid w:val="002F2BD8"/>
    <w:rsid w:val="002F3AD1"/>
    <w:rsid w:val="002F44B4"/>
    <w:rsid w:val="002F4B45"/>
    <w:rsid w:val="002F60A9"/>
    <w:rsid w:val="002F63E9"/>
    <w:rsid w:val="00300D57"/>
    <w:rsid w:val="00303285"/>
    <w:rsid w:val="00303BAC"/>
    <w:rsid w:val="00303E9B"/>
    <w:rsid w:val="0030614F"/>
    <w:rsid w:val="0030644E"/>
    <w:rsid w:val="00307090"/>
    <w:rsid w:val="003078DF"/>
    <w:rsid w:val="003104DA"/>
    <w:rsid w:val="00313140"/>
    <w:rsid w:val="003133E7"/>
    <w:rsid w:val="003134FA"/>
    <w:rsid w:val="00314ABE"/>
    <w:rsid w:val="00314CEC"/>
    <w:rsid w:val="00317365"/>
    <w:rsid w:val="00320218"/>
    <w:rsid w:val="003216B6"/>
    <w:rsid w:val="003219A3"/>
    <w:rsid w:val="00321E10"/>
    <w:rsid w:val="0032225D"/>
    <w:rsid w:val="00322C52"/>
    <w:rsid w:val="00324316"/>
    <w:rsid w:val="00326832"/>
    <w:rsid w:val="00326C5F"/>
    <w:rsid w:val="00327E3F"/>
    <w:rsid w:val="00327F58"/>
    <w:rsid w:val="003316F9"/>
    <w:rsid w:val="00332A29"/>
    <w:rsid w:val="00333087"/>
    <w:rsid w:val="00334016"/>
    <w:rsid w:val="003340B1"/>
    <w:rsid w:val="00335420"/>
    <w:rsid w:val="003374B3"/>
    <w:rsid w:val="00337BD0"/>
    <w:rsid w:val="00337BF6"/>
    <w:rsid w:val="00340B76"/>
    <w:rsid w:val="00343211"/>
    <w:rsid w:val="00344157"/>
    <w:rsid w:val="003453C9"/>
    <w:rsid w:val="003459A7"/>
    <w:rsid w:val="00346644"/>
    <w:rsid w:val="00346E51"/>
    <w:rsid w:val="00347E85"/>
    <w:rsid w:val="00350BAD"/>
    <w:rsid w:val="003529A9"/>
    <w:rsid w:val="00353C2F"/>
    <w:rsid w:val="0035588E"/>
    <w:rsid w:val="00355B52"/>
    <w:rsid w:val="00356F1B"/>
    <w:rsid w:val="0035719A"/>
    <w:rsid w:val="00357BF2"/>
    <w:rsid w:val="003609E3"/>
    <w:rsid w:val="003611E9"/>
    <w:rsid w:val="00361229"/>
    <w:rsid w:val="0036195D"/>
    <w:rsid w:val="003641C5"/>
    <w:rsid w:val="003656BB"/>
    <w:rsid w:val="00365FA8"/>
    <w:rsid w:val="0036655E"/>
    <w:rsid w:val="00366FBE"/>
    <w:rsid w:val="0036713F"/>
    <w:rsid w:val="00367D9B"/>
    <w:rsid w:val="00371384"/>
    <w:rsid w:val="00371752"/>
    <w:rsid w:val="00372845"/>
    <w:rsid w:val="00373499"/>
    <w:rsid w:val="0037393C"/>
    <w:rsid w:val="0037405B"/>
    <w:rsid w:val="00376916"/>
    <w:rsid w:val="00376AD3"/>
    <w:rsid w:val="00376B11"/>
    <w:rsid w:val="0037750B"/>
    <w:rsid w:val="00377739"/>
    <w:rsid w:val="00377AFE"/>
    <w:rsid w:val="00377C6A"/>
    <w:rsid w:val="00377CEC"/>
    <w:rsid w:val="003801D2"/>
    <w:rsid w:val="003808C7"/>
    <w:rsid w:val="00380A22"/>
    <w:rsid w:val="00380FED"/>
    <w:rsid w:val="00383357"/>
    <w:rsid w:val="00383C5A"/>
    <w:rsid w:val="00384214"/>
    <w:rsid w:val="003847EF"/>
    <w:rsid w:val="00384FE3"/>
    <w:rsid w:val="003902FB"/>
    <w:rsid w:val="00395BEA"/>
    <w:rsid w:val="003A0F7D"/>
    <w:rsid w:val="003A12B7"/>
    <w:rsid w:val="003A16AA"/>
    <w:rsid w:val="003A2629"/>
    <w:rsid w:val="003A2B31"/>
    <w:rsid w:val="003A5E0E"/>
    <w:rsid w:val="003A65FB"/>
    <w:rsid w:val="003B00E4"/>
    <w:rsid w:val="003B0863"/>
    <w:rsid w:val="003B31C3"/>
    <w:rsid w:val="003B3ECA"/>
    <w:rsid w:val="003B4086"/>
    <w:rsid w:val="003B48EF"/>
    <w:rsid w:val="003B49C2"/>
    <w:rsid w:val="003B4EAF"/>
    <w:rsid w:val="003B509A"/>
    <w:rsid w:val="003B588A"/>
    <w:rsid w:val="003B615F"/>
    <w:rsid w:val="003B6B6A"/>
    <w:rsid w:val="003B6DE7"/>
    <w:rsid w:val="003B74A4"/>
    <w:rsid w:val="003B75DC"/>
    <w:rsid w:val="003B7E4F"/>
    <w:rsid w:val="003C00D5"/>
    <w:rsid w:val="003C0DFC"/>
    <w:rsid w:val="003C186D"/>
    <w:rsid w:val="003C2000"/>
    <w:rsid w:val="003C3CE0"/>
    <w:rsid w:val="003C59CA"/>
    <w:rsid w:val="003C5A5C"/>
    <w:rsid w:val="003D0BE8"/>
    <w:rsid w:val="003D1D02"/>
    <w:rsid w:val="003D3ADE"/>
    <w:rsid w:val="003D569F"/>
    <w:rsid w:val="003D63F2"/>
    <w:rsid w:val="003E1CE5"/>
    <w:rsid w:val="003E266B"/>
    <w:rsid w:val="003E2986"/>
    <w:rsid w:val="003E5817"/>
    <w:rsid w:val="003E5EF4"/>
    <w:rsid w:val="003F0AF1"/>
    <w:rsid w:val="003F0BD8"/>
    <w:rsid w:val="003F1797"/>
    <w:rsid w:val="003F2449"/>
    <w:rsid w:val="003F3382"/>
    <w:rsid w:val="003F4521"/>
    <w:rsid w:val="003F6293"/>
    <w:rsid w:val="003F7402"/>
    <w:rsid w:val="00400B50"/>
    <w:rsid w:val="00401414"/>
    <w:rsid w:val="00402384"/>
    <w:rsid w:val="00402B4F"/>
    <w:rsid w:val="00403287"/>
    <w:rsid w:val="004058DB"/>
    <w:rsid w:val="00406226"/>
    <w:rsid w:val="0040731D"/>
    <w:rsid w:val="0040736D"/>
    <w:rsid w:val="00410AE5"/>
    <w:rsid w:val="004116A7"/>
    <w:rsid w:val="00411905"/>
    <w:rsid w:val="0041327E"/>
    <w:rsid w:val="004136CB"/>
    <w:rsid w:val="004138C5"/>
    <w:rsid w:val="00413F65"/>
    <w:rsid w:val="0041414C"/>
    <w:rsid w:val="00415C46"/>
    <w:rsid w:val="00415F14"/>
    <w:rsid w:val="004160CB"/>
    <w:rsid w:val="00416258"/>
    <w:rsid w:val="0041630E"/>
    <w:rsid w:val="00416F79"/>
    <w:rsid w:val="00420534"/>
    <w:rsid w:val="00421A7B"/>
    <w:rsid w:val="004221C2"/>
    <w:rsid w:val="00422AD5"/>
    <w:rsid w:val="00422BC1"/>
    <w:rsid w:val="00424163"/>
    <w:rsid w:val="00424F4D"/>
    <w:rsid w:val="00425172"/>
    <w:rsid w:val="00425264"/>
    <w:rsid w:val="0042619F"/>
    <w:rsid w:val="00432425"/>
    <w:rsid w:val="0043356C"/>
    <w:rsid w:val="00434691"/>
    <w:rsid w:val="00436C13"/>
    <w:rsid w:val="00437D45"/>
    <w:rsid w:val="00437FCA"/>
    <w:rsid w:val="00441250"/>
    <w:rsid w:val="0044177E"/>
    <w:rsid w:val="00442906"/>
    <w:rsid w:val="00442E1C"/>
    <w:rsid w:val="00443A00"/>
    <w:rsid w:val="0044474D"/>
    <w:rsid w:val="00445756"/>
    <w:rsid w:val="00445C3A"/>
    <w:rsid w:val="0044601E"/>
    <w:rsid w:val="00446332"/>
    <w:rsid w:val="00446D71"/>
    <w:rsid w:val="00447D2E"/>
    <w:rsid w:val="00447D66"/>
    <w:rsid w:val="00450C8B"/>
    <w:rsid w:val="00450F6F"/>
    <w:rsid w:val="00451B8D"/>
    <w:rsid w:val="00451CBC"/>
    <w:rsid w:val="0045269A"/>
    <w:rsid w:val="00453028"/>
    <w:rsid w:val="00453611"/>
    <w:rsid w:val="00455122"/>
    <w:rsid w:val="0045597F"/>
    <w:rsid w:val="004564E3"/>
    <w:rsid w:val="0045671D"/>
    <w:rsid w:val="00456AEB"/>
    <w:rsid w:val="0046016E"/>
    <w:rsid w:val="00461F3B"/>
    <w:rsid w:val="00461F43"/>
    <w:rsid w:val="00461F56"/>
    <w:rsid w:val="004636AD"/>
    <w:rsid w:val="00463E86"/>
    <w:rsid w:val="004651F7"/>
    <w:rsid w:val="0046520F"/>
    <w:rsid w:val="0046786B"/>
    <w:rsid w:val="004679C4"/>
    <w:rsid w:val="00467CB8"/>
    <w:rsid w:val="00471AFC"/>
    <w:rsid w:val="00471DD1"/>
    <w:rsid w:val="004753B1"/>
    <w:rsid w:val="004772FC"/>
    <w:rsid w:val="00477C31"/>
    <w:rsid w:val="00480345"/>
    <w:rsid w:val="00480B39"/>
    <w:rsid w:val="00482560"/>
    <w:rsid w:val="00483889"/>
    <w:rsid w:val="00483BBF"/>
    <w:rsid w:val="00485495"/>
    <w:rsid w:val="00485DD2"/>
    <w:rsid w:val="00486A36"/>
    <w:rsid w:val="00486CC7"/>
    <w:rsid w:val="00486FB0"/>
    <w:rsid w:val="004877E3"/>
    <w:rsid w:val="0049212D"/>
    <w:rsid w:val="00492DCD"/>
    <w:rsid w:val="00493AA6"/>
    <w:rsid w:val="00494AC8"/>
    <w:rsid w:val="00495F8A"/>
    <w:rsid w:val="004961CD"/>
    <w:rsid w:val="004961F5"/>
    <w:rsid w:val="00496460"/>
    <w:rsid w:val="00496CBE"/>
    <w:rsid w:val="004A1E83"/>
    <w:rsid w:val="004A286D"/>
    <w:rsid w:val="004A29E2"/>
    <w:rsid w:val="004A31EF"/>
    <w:rsid w:val="004A3548"/>
    <w:rsid w:val="004A3877"/>
    <w:rsid w:val="004A46E7"/>
    <w:rsid w:val="004A4FB8"/>
    <w:rsid w:val="004A53F7"/>
    <w:rsid w:val="004A785F"/>
    <w:rsid w:val="004A7C9B"/>
    <w:rsid w:val="004B1297"/>
    <w:rsid w:val="004B1D88"/>
    <w:rsid w:val="004B29D3"/>
    <w:rsid w:val="004B44E6"/>
    <w:rsid w:val="004B540F"/>
    <w:rsid w:val="004B54F9"/>
    <w:rsid w:val="004B56B3"/>
    <w:rsid w:val="004B72F4"/>
    <w:rsid w:val="004B7347"/>
    <w:rsid w:val="004B781A"/>
    <w:rsid w:val="004C0694"/>
    <w:rsid w:val="004C0F89"/>
    <w:rsid w:val="004C1150"/>
    <w:rsid w:val="004C154A"/>
    <w:rsid w:val="004C1C10"/>
    <w:rsid w:val="004C37AD"/>
    <w:rsid w:val="004C3D61"/>
    <w:rsid w:val="004C43AC"/>
    <w:rsid w:val="004C51DA"/>
    <w:rsid w:val="004C55D6"/>
    <w:rsid w:val="004C6A04"/>
    <w:rsid w:val="004C6A4E"/>
    <w:rsid w:val="004C6E39"/>
    <w:rsid w:val="004C728D"/>
    <w:rsid w:val="004C7D6A"/>
    <w:rsid w:val="004D1F8A"/>
    <w:rsid w:val="004D1F9D"/>
    <w:rsid w:val="004D348F"/>
    <w:rsid w:val="004D34DA"/>
    <w:rsid w:val="004D42E3"/>
    <w:rsid w:val="004D4582"/>
    <w:rsid w:val="004D5190"/>
    <w:rsid w:val="004D5C3E"/>
    <w:rsid w:val="004D5CE5"/>
    <w:rsid w:val="004D6356"/>
    <w:rsid w:val="004D73FD"/>
    <w:rsid w:val="004E021F"/>
    <w:rsid w:val="004E07B3"/>
    <w:rsid w:val="004E1A28"/>
    <w:rsid w:val="004E3BD1"/>
    <w:rsid w:val="004E4033"/>
    <w:rsid w:val="004E509A"/>
    <w:rsid w:val="004E5527"/>
    <w:rsid w:val="004F1960"/>
    <w:rsid w:val="004F1C3F"/>
    <w:rsid w:val="004F2F79"/>
    <w:rsid w:val="004F4843"/>
    <w:rsid w:val="004F4B21"/>
    <w:rsid w:val="004F54E9"/>
    <w:rsid w:val="004F56CD"/>
    <w:rsid w:val="004F5902"/>
    <w:rsid w:val="004F5A2A"/>
    <w:rsid w:val="004F7424"/>
    <w:rsid w:val="00500A04"/>
    <w:rsid w:val="00500DF0"/>
    <w:rsid w:val="00501A15"/>
    <w:rsid w:val="005023F1"/>
    <w:rsid w:val="0051076C"/>
    <w:rsid w:val="00511161"/>
    <w:rsid w:val="00511E89"/>
    <w:rsid w:val="00514F84"/>
    <w:rsid w:val="005171A8"/>
    <w:rsid w:val="00517766"/>
    <w:rsid w:val="00520F6B"/>
    <w:rsid w:val="005212CC"/>
    <w:rsid w:val="005226B3"/>
    <w:rsid w:val="00522963"/>
    <w:rsid w:val="00522B3D"/>
    <w:rsid w:val="00523890"/>
    <w:rsid w:val="00523A05"/>
    <w:rsid w:val="005246F2"/>
    <w:rsid w:val="00524C73"/>
    <w:rsid w:val="005257A6"/>
    <w:rsid w:val="00527FF8"/>
    <w:rsid w:val="00530B95"/>
    <w:rsid w:val="00532A77"/>
    <w:rsid w:val="00533172"/>
    <w:rsid w:val="0053503B"/>
    <w:rsid w:val="00535D33"/>
    <w:rsid w:val="0053621E"/>
    <w:rsid w:val="00536942"/>
    <w:rsid w:val="00536D07"/>
    <w:rsid w:val="0053701B"/>
    <w:rsid w:val="00541025"/>
    <w:rsid w:val="00541109"/>
    <w:rsid w:val="00541156"/>
    <w:rsid w:val="0054242F"/>
    <w:rsid w:val="00542541"/>
    <w:rsid w:val="0054333F"/>
    <w:rsid w:val="00550805"/>
    <w:rsid w:val="005517C4"/>
    <w:rsid w:val="00551879"/>
    <w:rsid w:val="00554E72"/>
    <w:rsid w:val="00557365"/>
    <w:rsid w:val="00557ED4"/>
    <w:rsid w:val="005601BE"/>
    <w:rsid w:val="00560953"/>
    <w:rsid w:val="0056184D"/>
    <w:rsid w:val="00561DAF"/>
    <w:rsid w:val="005621F4"/>
    <w:rsid w:val="00564428"/>
    <w:rsid w:val="00564C74"/>
    <w:rsid w:val="00564F6C"/>
    <w:rsid w:val="0056580E"/>
    <w:rsid w:val="0056606B"/>
    <w:rsid w:val="00567F45"/>
    <w:rsid w:val="00570100"/>
    <w:rsid w:val="00570610"/>
    <w:rsid w:val="005710CE"/>
    <w:rsid w:val="005717C2"/>
    <w:rsid w:val="00571CC7"/>
    <w:rsid w:val="00573510"/>
    <w:rsid w:val="00575361"/>
    <w:rsid w:val="005759B2"/>
    <w:rsid w:val="00575DC2"/>
    <w:rsid w:val="00576327"/>
    <w:rsid w:val="0057634B"/>
    <w:rsid w:val="00577254"/>
    <w:rsid w:val="0057725F"/>
    <w:rsid w:val="005802F5"/>
    <w:rsid w:val="005806CA"/>
    <w:rsid w:val="00580862"/>
    <w:rsid w:val="00581CEC"/>
    <w:rsid w:val="00582C44"/>
    <w:rsid w:val="005836B1"/>
    <w:rsid w:val="00583DD0"/>
    <w:rsid w:val="0058531F"/>
    <w:rsid w:val="00585E03"/>
    <w:rsid w:val="0058624C"/>
    <w:rsid w:val="005864EE"/>
    <w:rsid w:val="0058751B"/>
    <w:rsid w:val="00587CBB"/>
    <w:rsid w:val="005913FB"/>
    <w:rsid w:val="00591676"/>
    <w:rsid w:val="00591814"/>
    <w:rsid w:val="00592CA4"/>
    <w:rsid w:val="00593768"/>
    <w:rsid w:val="00594200"/>
    <w:rsid w:val="00594715"/>
    <w:rsid w:val="00594CCC"/>
    <w:rsid w:val="00595FF5"/>
    <w:rsid w:val="00596F00"/>
    <w:rsid w:val="005A0BED"/>
    <w:rsid w:val="005A0DB1"/>
    <w:rsid w:val="005A1535"/>
    <w:rsid w:val="005A17BA"/>
    <w:rsid w:val="005A32B4"/>
    <w:rsid w:val="005A4D3D"/>
    <w:rsid w:val="005A51F4"/>
    <w:rsid w:val="005A55D3"/>
    <w:rsid w:val="005A571B"/>
    <w:rsid w:val="005A5727"/>
    <w:rsid w:val="005A6598"/>
    <w:rsid w:val="005A6DD6"/>
    <w:rsid w:val="005A74CC"/>
    <w:rsid w:val="005B28B6"/>
    <w:rsid w:val="005B2916"/>
    <w:rsid w:val="005B3C38"/>
    <w:rsid w:val="005B5535"/>
    <w:rsid w:val="005B56F9"/>
    <w:rsid w:val="005B7736"/>
    <w:rsid w:val="005B7E6E"/>
    <w:rsid w:val="005C1A95"/>
    <w:rsid w:val="005C2245"/>
    <w:rsid w:val="005C3D32"/>
    <w:rsid w:val="005C3E6F"/>
    <w:rsid w:val="005C4F7E"/>
    <w:rsid w:val="005C62C3"/>
    <w:rsid w:val="005C73AD"/>
    <w:rsid w:val="005C7A68"/>
    <w:rsid w:val="005D0A0A"/>
    <w:rsid w:val="005D0A65"/>
    <w:rsid w:val="005D128F"/>
    <w:rsid w:val="005D1C24"/>
    <w:rsid w:val="005D1CBE"/>
    <w:rsid w:val="005D41F4"/>
    <w:rsid w:val="005D616D"/>
    <w:rsid w:val="005D6363"/>
    <w:rsid w:val="005D64AE"/>
    <w:rsid w:val="005D6704"/>
    <w:rsid w:val="005D6B76"/>
    <w:rsid w:val="005E0625"/>
    <w:rsid w:val="005E0838"/>
    <w:rsid w:val="005E16E6"/>
    <w:rsid w:val="005E1CFB"/>
    <w:rsid w:val="005E5686"/>
    <w:rsid w:val="005E5A7B"/>
    <w:rsid w:val="005E5C0D"/>
    <w:rsid w:val="005E5C37"/>
    <w:rsid w:val="005E6454"/>
    <w:rsid w:val="005F0151"/>
    <w:rsid w:val="005F0B88"/>
    <w:rsid w:val="005F11E5"/>
    <w:rsid w:val="005F18E4"/>
    <w:rsid w:val="005F1C3D"/>
    <w:rsid w:val="005F216C"/>
    <w:rsid w:val="005F27C6"/>
    <w:rsid w:val="005F3860"/>
    <w:rsid w:val="005F3FE6"/>
    <w:rsid w:val="005F5991"/>
    <w:rsid w:val="005F730B"/>
    <w:rsid w:val="005F7424"/>
    <w:rsid w:val="005F7B21"/>
    <w:rsid w:val="00600B0E"/>
    <w:rsid w:val="00601CAD"/>
    <w:rsid w:val="00603198"/>
    <w:rsid w:val="00603F9D"/>
    <w:rsid w:val="00603FEB"/>
    <w:rsid w:val="006054D6"/>
    <w:rsid w:val="00606278"/>
    <w:rsid w:val="00607218"/>
    <w:rsid w:val="0061043C"/>
    <w:rsid w:val="006114D6"/>
    <w:rsid w:val="0061215F"/>
    <w:rsid w:val="00612699"/>
    <w:rsid w:val="00612770"/>
    <w:rsid w:val="00612C94"/>
    <w:rsid w:val="00612E72"/>
    <w:rsid w:val="00613976"/>
    <w:rsid w:val="00613D8C"/>
    <w:rsid w:val="006152AD"/>
    <w:rsid w:val="0061542D"/>
    <w:rsid w:val="0061586B"/>
    <w:rsid w:val="00615C2C"/>
    <w:rsid w:val="006161F7"/>
    <w:rsid w:val="006166E5"/>
    <w:rsid w:val="00617884"/>
    <w:rsid w:val="00620A3A"/>
    <w:rsid w:val="00620A51"/>
    <w:rsid w:val="00621536"/>
    <w:rsid w:val="00621781"/>
    <w:rsid w:val="00621EC8"/>
    <w:rsid w:val="006225E8"/>
    <w:rsid w:val="006229BC"/>
    <w:rsid w:val="0062303A"/>
    <w:rsid w:val="006234D7"/>
    <w:rsid w:val="00623F09"/>
    <w:rsid w:val="00624EF6"/>
    <w:rsid w:val="0062509F"/>
    <w:rsid w:val="006255FB"/>
    <w:rsid w:val="00625834"/>
    <w:rsid w:val="00625A9E"/>
    <w:rsid w:val="0062670F"/>
    <w:rsid w:val="00626C5E"/>
    <w:rsid w:val="00627179"/>
    <w:rsid w:val="006279A4"/>
    <w:rsid w:val="00627F2B"/>
    <w:rsid w:val="00630573"/>
    <w:rsid w:val="00630C67"/>
    <w:rsid w:val="00631878"/>
    <w:rsid w:val="006319FF"/>
    <w:rsid w:val="00631A3A"/>
    <w:rsid w:val="00631C89"/>
    <w:rsid w:val="006326E8"/>
    <w:rsid w:val="00632D74"/>
    <w:rsid w:val="00632ED9"/>
    <w:rsid w:val="00633823"/>
    <w:rsid w:val="00634C09"/>
    <w:rsid w:val="006353AE"/>
    <w:rsid w:val="0063673B"/>
    <w:rsid w:val="00636F05"/>
    <w:rsid w:val="00637C63"/>
    <w:rsid w:val="006402E2"/>
    <w:rsid w:val="00640B4F"/>
    <w:rsid w:val="00642618"/>
    <w:rsid w:val="00642802"/>
    <w:rsid w:val="006428CB"/>
    <w:rsid w:val="006433B7"/>
    <w:rsid w:val="00643C44"/>
    <w:rsid w:val="00643ED0"/>
    <w:rsid w:val="00643F4F"/>
    <w:rsid w:val="006440A0"/>
    <w:rsid w:val="0064458A"/>
    <w:rsid w:val="00644BB4"/>
    <w:rsid w:val="00645845"/>
    <w:rsid w:val="00645F15"/>
    <w:rsid w:val="00646B17"/>
    <w:rsid w:val="00646D9E"/>
    <w:rsid w:val="006474DC"/>
    <w:rsid w:val="00647525"/>
    <w:rsid w:val="00647ACF"/>
    <w:rsid w:val="006505A7"/>
    <w:rsid w:val="00650A80"/>
    <w:rsid w:val="00652560"/>
    <w:rsid w:val="00652A3A"/>
    <w:rsid w:val="00652AE6"/>
    <w:rsid w:val="00653D19"/>
    <w:rsid w:val="00654330"/>
    <w:rsid w:val="0065488E"/>
    <w:rsid w:val="006548F9"/>
    <w:rsid w:val="00655F9B"/>
    <w:rsid w:val="00660145"/>
    <w:rsid w:val="006605B9"/>
    <w:rsid w:val="00661009"/>
    <w:rsid w:val="00661814"/>
    <w:rsid w:val="006620FC"/>
    <w:rsid w:val="0066305E"/>
    <w:rsid w:val="006639C9"/>
    <w:rsid w:val="00666000"/>
    <w:rsid w:val="00671914"/>
    <w:rsid w:val="006719F5"/>
    <w:rsid w:val="00671CD9"/>
    <w:rsid w:val="00672497"/>
    <w:rsid w:val="00672AF9"/>
    <w:rsid w:val="0067377E"/>
    <w:rsid w:val="00674FD7"/>
    <w:rsid w:val="0067669F"/>
    <w:rsid w:val="0067692C"/>
    <w:rsid w:val="00677351"/>
    <w:rsid w:val="00681510"/>
    <w:rsid w:val="0068258C"/>
    <w:rsid w:val="006843B7"/>
    <w:rsid w:val="006844A3"/>
    <w:rsid w:val="00684D6D"/>
    <w:rsid w:val="0068561A"/>
    <w:rsid w:val="00686A75"/>
    <w:rsid w:val="00686EA3"/>
    <w:rsid w:val="00687245"/>
    <w:rsid w:val="00690C91"/>
    <w:rsid w:val="00690FA8"/>
    <w:rsid w:val="0069131A"/>
    <w:rsid w:val="00691335"/>
    <w:rsid w:val="00692872"/>
    <w:rsid w:val="00692C8C"/>
    <w:rsid w:val="00693692"/>
    <w:rsid w:val="00693811"/>
    <w:rsid w:val="0069492B"/>
    <w:rsid w:val="00694C95"/>
    <w:rsid w:val="00694E3B"/>
    <w:rsid w:val="00695A17"/>
    <w:rsid w:val="0069709F"/>
    <w:rsid w:val="00697193"/>
    <w:rsid w:val="006A07B8"/>
    <w:rsid w:val="006A28A2"/>
    <w:rsid w:val="006A2F9F"/>
    <w:rsid w:val="006A3478"/>
    <w:rsid w:val="006A3B96"/>
    <w:rsid w:val="006A3C89"/>
    <w:rsid w:val="006A5967"/>
    <w:rsid w:val="006A5C67"/>
    <w:rsid w:val="006A6D1B"/>
    <w:rsid w:val="006B0244"/>
    <w:rsid w:val="006B0FDF"/>
    <w:rsid w:val="006B1880"/>
    <w:rsid w:val="006B2CFB"/>
    <w:rsid w:val="006B31DF"/>
    <w:rsid w:val="006B3212"/>
    <w:rsid w:val="006B37FC"/>
    <w:rsid w:val="006B4960"/>
    <w:rsid w:val="006B4B4C"/>
    <w:rsid w:val="006B57FB"/>
    <w:rsid w:val="006B6A3D"/>
    <w:rsid w:val="006C06DB"/>
    <w:rsid w:val="006C0B3D"/>
    <w:rsid w:val="006C12C4"/>
    <w:rsid w:val="006C152D"/>
    <w:rsid w:val="006C34AF"/>
    <w:rsid w:val="006C45C6"/>
    <w:rsid w:val="006C4764"/>
    <w:rsid w:val="006C4849"/>
    <w:rsid w:val="006C51BA"/>
    <w:rsid w:val="006C542E"/>
    <w:rsid w:val="006C6C35"/>
    <w:rsid w:val="006D1BC5"/>
    <w:rsid w:val="006D1D03"/>
    <w:rsid w:val="006D28EB"/>
    <w:rsid w:val="006D2CFC"/>
    <w:rsid w:val="006D34A9"/>
    <w:rsid w:val="006D46FC"/>
    <w:rsid w:val="006D5906"/>
    <w:rsid w:val="006E19B4"/>
    <w:rsid w:val="006E39E3"/>
    <w:rsid w:val="006E3DEF"/>
    <w:rsid w:val="006E5FCD"/>
    <w:rsid w:val="006E7821"/>
    <w:rsid w:val="006E7BE2"/>
    <w:rsid w:val="006F037A"/>
    <w:rsid w:val="006F06BA"/>
    <w:rsid w:val="006F1B33"/>
    <w:rsid w:val="006F264C"/>
    <w:rsid w:val="006F419A"/>
    <w:rsid w:val="006F4DC4"/>
    <w:rsid w:val="006F528E"/>
    <w:rsid w:val="006F552A"/>
    <w:rsid w:val="007022FA"/>
    <w:rsid w:val="0070390E"/>
    <w:rsid w:val="00704713"/>
    <w:rsid w:val="007048D7"/>
    <w:rsid w:val="00705385"/>
    <w:rsid w:val="00705894"/>
    <w:rsid w:val="00705C94"/>
    <w:rsid w:val="00706AA7"/>
    <w:rsid w:val="00706D92"/>
    <w:rsid w:val="007072E7"/>
    <w:rsid w:val="007100D6"/>
    <w:rsid w:val="00712149"/>
    <w:rsid w:val="00712D80"/>
    <w:rsid w:val="00713ED1"/>
    <w:rsid w:val="00714DA4"/>
    <w:rsid w:val="0071551D"/>
    <w:rsid w:val="0071561A"/>
    <w:rsid w:val="007156F4"/>
    <w:rsid w:val="00715AFD"/>
    <w:rsid w:val="00715C0A"/>
    <w:rsid w:val="00717665"/>
    <w:rsid w:val="00717994"/>
    <w:rsid w:val="0072053D"/>
    <w:rsid w:val="0072064C"/>
    <w:rsid w:val="007206EE"/>
    <w:rsid w:val="007211B5"/>
    <w:rsid w:val="00722CE0"/>
    <w:rsid w:val="00722E99"/>
    <w:rsid w:val="00724437"/>
    <w:rsid w:val="0072496E"/>
    <w:rsid w:val="00725447"/>
    <w:rsid w:val="00725509"/>
    <w:rsid w:val="00725725"/>
    <w:rsid w:val="00726403"/>
    <w:rsid w:val="00726500"/>
    <w:rsid w:val="00726BF9"/>
    <w:rsid w:val="00730E8A"/>
    <w:rsid w:val="0073135E"/>
    <w:rsid w:val="0073224F"/>
    <w:rsid w:val="007323CB"/>
    <w:rsid w:val="007355AA"/>
    <w:rsid w:val="007377D5"/>
    <w:rsid w:val="0074056E"/>
    <w:rsid w:val="00741035"/>
    <w:rsid w:val="00741965"/>
    <w:rsid w:val="00742114"/>
    <w:rsid w:val="007433EC"/>
    <w:rsid w:val="00745809"/>
    <w:rsid w:val="00745C3E"/>
    <w:rsid w:val="00745C4A"/>
    <w:rsid w:val="00745FBC"/>
    <w:rsid w:val="00746254"/>
    <w:rsid w:val="00751A7C"/>
    <w:rsid w:val="0075246F"/>
    <w:rsid w:val="007527CC"/>
    <w:rsid w:val="007532C5"/>
    <w:rsid w:val="0075363D"/>
    <w:rsid w:val="0075373B"/>
    <w:rsid w:val="00753BBB"/>
    <w:rsid w:val="00753D33"/>
    <w:rsid w:val="007540A6"/>
    <w:rsid w:val="00754D95"/>
    <w:rsid w:val="00755502"/>
    <w:rsid w:val="007555B0"/>
    <w:rsid w:val="007558CE"/>
    <w:rsid w:val="00755EAA"/>
    <w:rsid w:val="007561A4"/>
    <w:rsid w:val="007602BC"/>
    <w:rsid w:val="00760369"/>
    <w:rsid w:val="00761A7B"/>
    <w:rsid w:val="00764F1D"/>
    <w:rsid w:val="00765438"/>
    <w:rsid w:val="007655B4"/>
    <w:rsid w:val="007667BE"/>
    <w:rsid w:val="00767208"/>
    <w:rsid w:val="00767DFD"/>
    <w:rsid w:val="007735BB"/>
    <w:rsid w:val="0077363A"/>
    <w:rsid w:val="007739BA"/>
    <w:rsid w:val="00774684"/>
    <w:rsid w:val="00775D31"/>
    <w:rsid w:val="00776972"/>
    <w:rsid w:val="00776AEE"/>
    <w:rsid w:val="007776A6"/>
    <w:rsid w:val="00780F03"/>
    <w:rsid w:val="00781622"/>
    <w:rsid w:val="00781A40"/>
    <w:rsid w:val="00782824"/>
    <w:rsid w:val="00782B1F"/>
    <w:rsid w:val="00782B5A"/>
    <w:rsid w:val="00783BEE"/>
    <w:rsid w:val="00785B22"/>
    <w:rsid w:val="00787400"/>
    <w:rsid w:val="00790B26"/>
    <w:rsid w:val="00790F7D"/>
    <w:rsid w:val="007922C3"/>
    <w:rsid w:val="0079408B"/>
    <w:rsid w:val="0079521F"/>
    <w:rsid w:val="0079578D"/>
    <w:rsid w:val="00796D10"/>
    <w:rsid w:val="007974DF"/>
    <w:rsid w:val="007977A4"/>
    <w:rsid w:val="00797804"/>
    <w:rsid w:val="007A1796"/>
    <w:rsid w:val="007A199B"/>
    <w:rsid w:val="007A1D94"/>
    <w:rsid w:val="007A27F5"/>
    <w:rsid w:val="007A5501"/>
    <w:rsid w:val="007A580B"/>
    <w:rsid w:val="007A5F39"/>
    <w:rsid w:val="007A603A"/>
    <w:rsid w:val="007A6F5F"/>
    <w:rsid w:val="007A7094"/>
    <w:rsid w:val="007B187A"/>
    <w:rsid w:val="007B2EAD"/>
    <w:rsid w:val="007B4A22"/>
    <w:rsid w:val="007B4E18"/>
    <w:rsid w:val="007B4F1C"/>
    <w:rsid w:val="007B5B7A"/>
    <w:rsid w:val="007B6173"/>
    <w:rsid w:val="007B6263"/>
    <w:rsid w:val="007B6D4F"/>
    <w:rsid w:val="007C049B"/>
    <w:rsid w:val="007C0645"/>
    <w:rsid w:val="007C0B2C"/>
    <w:rsid w:val="007C1A6B"/>
    <w:rsid w:val="007C26AF"/>
    <w:rsid w:val="007C4111"/>
    <w:rsid w:val="007C4F6D"/>
    <w:rsid w:val="007C53DE"/>
    <w:rsid w:val="007C540D"/>
    <w:rsid w:val="007C6317"/>
    <w:rsid w:val="007C64CE"/>
    <w:rsid w:val="007C68F7"/>
    <w:rsid w:val="007C6B54"/>
    <w:rsid w:val="007C744C"/>
    <w:rsid w:val="007D05A9"/>
    <w:rsid w:val="007D0C57"/>
    <w:rsid w:val="007D18F1"/>
    <w:rsid w:val="007D1A1F"/>
    <w:rsid w:val="007D2913"/>
    <w:rsid w:val="007D320D"/>
    <w:rsid w:val="007D5858"/>
    <w:rsid w:val="007D61EB"/>
    <w:rsid w:val="007D6C89"/>
    <w:rsid w:val="007D6D49"/>
    <w:rsid w:val="007D6DF1"/>
    <w:rsid w:val="007D6F7C"/>
    <w:rsid w:val="007E07DE"/>
    <w:rsid w:val="007E1F43"/>
    <w:rsid w:val="007E3737"/>
    <w:rsid w:val="007E4453"/>
    <w:rsid w:val="007E47B7"/>
    <w:rsid w:val="007E513A"/>
    <w:rsid w:val="007E6BEB"/>
    <w:rsid w:val="007E6DFE"/>
    <w:rsid w:val="007F1E22"/>
    <w:rsid w:val="007F2122"/>
    <w:rsid w:val="007F3C7C"/>
    <w:rsid w:val="007F3C81"/>
    <w:rsid w:val="007F3F7D"/>
    <w:rsid w:val="007F4A46"/>
    <w:rsid w:val="007F5A9A"/>
    <w:rsid w:val="007F7065"/>
    <w:rsid w:val="008003BE"/>
    <w:rsid w:val="008006F8"/>
    <w:rsid w:val="00800CFC"/>
    <w:rsid w:val="00801FB9"/>
    <w:rsid w:val="008045BE"/>
    <w:rsid w:val="00805AA2"/>
    <w:rsid w:val="00805BE1"/>
    <w:rsid w:val="008064F3"/>
    <w:rsid w:val="0080741A"/>
    <w:rsid w:val="008107DB"/>
    <w:rsid w:val="00811FEE"/>
    <w:rsid w:val="00813FA5"/>
    <w:rsid w:val="008142C1"/>
    <w:rsid w:val="008148D6"/>
    <w:rsid w:val="00814C90"/>
    <w:rsid w:val="00815BC6"/>
    <w:rsid w:val="00815E11"/>
    <w:rsid w:val="00815F36"/>
    <w:rsid w:val="00816116"/>
    <w:rsid w:val="00816671"/>
    <w:rsid w:val="008166B4"/>
    <w:rsid w:val="0081742B"/>
    <w:rsid w:val="00817432"/>
    <w:rsid w:val="008174DF"/>
    <w:rsid w:val="008214BA"/>
    <w:rsid w:val="00821E30"/>
    <w:rsid w:val="00822023"/>
    <w:rsid w:val="00824A51"/>
    <w:rsid w:val="00825014"/>
    <w:rsid w:val="00825BB0"/>
    <w:rsid w:val="00825D77"/>
    <w:rsid w:val="008272B3"/>
    <w:rsid w:val="008308D9"/>
    <w:rsid w:val="008315C6"/>
    <w:rsid w:val="008316AB"/>
    <w:rsid w:val="0083379B"/>
    <w:rsid w:val="00833A84"/>
    <w:rsid w:val="00833B36"/>
    <w:rsid w:val="00833E3D"/>
    <w:rsid w:val="00834303"/>
    <w:rsid w:val="008350BD"/>
    <w:rsid w:val="0083641A"/>
    <w:rsid w:val="0084077D"/>
    <w:rsid w:val="0084214B"/>
    <w:rsid w:val="00842505"/>
    <w:rsid w:val="00844855"/>
    <w:rsid w:val="00844D21"/>
    <w:rsid w:val="00845F87"/>
    <w:rsid w:val="008479DC"/>
    <w:rsid w:val="00850411"/>
    <w:rsid w:val="008505BD"/>
    <w:rsid w:val="00850764"/>
    <w:rsid w:val="00850C0B"/>
    <w:rsid w:val="00851D0B"/>
    <w:rsid w:val="00852BC4"/>
    <w:rsid w:val="00852FFB"/>
    <w:rsid w:val="008536CB"/>
    <w:rsid w:val="00853B4F"/>
    <w:rsid w:val="00853F94"/>
    <w:rsid w:val="00854490"/>
    <w:rsid w:val="00854E75"/>
    <w:rsid w:val="00856423"/>
    <w:rsid w:val="00856B13"/>
    <w:rsid w:val="00860A20"/>
    <w:rsid w:val="00860A8E"/>
    <w:rsid w:val="00860DBE"/>
    <w:rsid w:val="00862876"/>
    <w:rsid w:val="00862F7E"/>
    <w:rsid w:val="00864570"/>
    <w:rsid w:val="00865492"/>
    <w:rsid w:val="00865A56"/>
    <w:rsid w:val="008677F1"/>
    <w:rsid w:val="008678D7"/>
    <w:rsid w:val="008722B9"/>
    <w:rsid w:val="008728E8"/>
    <w:rsid w:val="0087351B"/>
    <w:rsid w:val="00873649"/>
    <w:rsid w:val="008762EB"/>
    <w:rsid w:val="008768A6"/>
    <w:rsid w:val="00876FA0"/>
    <w:rsid w:val="008772CE"/>
    <w:rsid w:val="00880487"/>
    <w:rsid w:val="00880D50"/>
    <w:rsid w:val="00881D2F"/>
    <w:rsid w:val="008828F4"/>
    <w:rsid w:val="00882DB6"/>
    <w:rsid w:val="00882F49"/>
    <w:rsid w:val="0088325B"/>
    <w:rsid w:val="008837B1"/>
    <w:rsid w:val="008852B8"/>
    <w:rsid w:val="00885312"/>
    <w:rsid w:val="008854E1"/>
    <w:rsid w:val="00885723"/>
    <w:rsid w:val="00886477"/>
    <w:rsid w:val="008870DE"/>
    <w:rsid w:val="00890E46"/>
    <w:rsid w:val="00894D06"/>
    <w:rsid w:val="0089516E"/>
    <w:rsid w:val="008970E9"/>
    <w:rsid w:val="008A02F7"/>
    <w:rsid w:val="008A059C"/>
    <w:rsid w:val="008A07CF"/>
    <w:rsid w:val="008A0A39"/>
    <w:rsid w:val="008A1BCA"/>
    <w:rsid w:val="008A3285"/>
    <w:rsid w:val="008A42E5"/>
    <w:rsid w:val="008A5402"/>
    <w:rsid w:val="008A7148"/>
    <w:rsid w:val="008A7D52"/>
    <w:rsid w:val="008B08EE"/>
    <w:rsid w:val="008B0C17"/>
    <w:rsid w:val="008B1A1D"/>
    <w:rsid w:val="008B2144"/>
    <w:rsid w:val="008B263C"/>
    <w:rsid w:val="008B45D2"/>
    <w:rsid w:val="008B58C1"/>
    <w:rsid w:val="008B6131"/>
    <w:rsid w:val="008B6296"/>
    <w:rsid w:val="008B6311"/>
    <w:rsid w:val="008B64E6"/>
    <w:rsid w:val="008B6F27"/>
    <w:rsid w:val="008C0740"/>
    <w:rsid w:val="008C14C3"/>
    <w:rsid w:val="008C16A4"/>
    <w:rsid w:val="008C233B"/>
    <w:rsid w:val="008C2E93"/>
    <w:rsid w:val="008C42D4"/>
    <w:rsid w:val="008C4390"/>
    <w:rsid w:val="008C4691"/>
    <w:rsid w:val="008C4BFF"/>
    <w:rsid w:val="008C59CF"/>
    <w:rsid w:val="008C5B8F"/>
    <w:rsid w:val="008C6148"/>
    <w:rsid w:val="008C6696"/>
    <w:rsid w:val="008D022A"/>
    <w:rsid w:val="008D1F4B"/>
    <w:rsid w:val="008D2B80"/>
    <w:rsid w:val="008D314F"/>
    <w:rsid w:val="008D3482"/>
    <w:rsid w:val="008D4F8A"/>
    <w:rsid w:val="008D5003"/>
    <w:rsid w:val="008D5932"/>
    <w:rsid w:val="008D7096"/>
    <w:rsid w:val="008D719D"/>
    <w:rsid w:val="008D7599"/>
    <w:rsid w:val="008D78B6"/>
    <w:rsid w:val="008D7CC0"/>
    <w:rsid w:val="008E0AD3"/>
    <w:rsid w:val="008E1953"/>
    <w:rsid w:val="008E1D62"/>
    <w:rsid w:val="008E2353"/>
    <w:rsid w:val="008E2440"/>
    <w:rsid w:val="008E25DF"/>
    <w:rsid w:val="008E2995"/>
    <w:rsid w:val="008E37EA"/>
    <w:rsid w:val="008E412B"/>
    <w:rsid w:val="008E44F2"/>
    <w:rsid w:val="008E4DD6"/>
    <w:rsid w:val="008E66BE"/>
    <w:rsid w:val="008F199A"/>
    <w:rsid w:val="008F2155"/>
    <w:rsid w:val="008F23A7"/>
    <w:rsid w:val="008F529A"/>
    <w:rsid w:val="008F7B7D"/>
    <w:rsid w:val="00901AC9"/>
    <w:rsid w:val="00901CA6"/>
    <w:rsid w:val="00901F33"/>
    <w:rsid w:val="00902189"/>
    <w:rsid w:val="00902E7C"/>
    <w:rsid w:val="00903061"/>
    <w:rsid w:val="00903F0C"/>
    <w:rsid w:val="00905283"/>
    <w:rsid w:val="00910AB8"/>
    <w:rsid w:val="00911126"/>
    <w:rsid w:val="00911FA9"/>
    <w:rsid w:val="00912D86"/>
    <w:rsid w:val="00914751"/>
    <w:rsid w:val="00915101"/>
    <w:rsid w:val="00916229"/>
    <w:rsid w:val="0091636B"/>
    <w:rsid w:val="009166D0"/>
    <w:rsid w:val="00917609"/>
    <w:rsid w:val="00921166"/>
    <w:rsid w:val="0092144F"/>
    <w:rsid w:val="00921E64"/>
    <w:rsid w:val="0092578B"/>
    <w:rsid w:val="00927355"/>
    <w:rsid w:val="009304BB"/>
    <w:rsid w:val="0093076F"/>
    <w:rsid w:val="009329AC"/>
    <w:rsid w:val="00933B28"/>
    <w:rsid w:val="0093508C"/>
    <w:rsid w:val="00935623"/>
    <w:rsid w:val="009356F6"/>
    <w:rsid w:val="0093627F"/>
    <w:rsid w:val="00937122"/>
    <w:rsid w:val="00937652"/>
    <w:rsid w:val="00940F9A"/>
    <w:rsid w:val="009411CA"/>
    <w:rsid w:val="00941283"/>
    <w:rsid w:val="00941333"/>
    <w:rsid w:val="0094190B"/>
    <w:rsid w:val="0094201F"/>
    <w:rsid w:val="00942330"/>
    <w:rsid w:val="00942FC2"/>
    <w:rsid w:val="00945B8F"/>
    <w:rsid w:val="00945CC2"/>
    <w:rsid w:val="00946EF9"/>
    <w:rsid w:val="00947B55"/>
    <w:rsid w:val="009510F1"/>
    <w:rsid w:val="00951677"/>
    <w:rsid w:val="0095176A"/>
    <w:rsid w:val="00951C19"/>
    <w:rsid w:val="00951F1F"/>
    <w:rsid w:val="0095251A"/>
    <w:rsid w:val="0095315F"/>
    <w:rsid w:val="00955085"/>
    <w:rsid w:val="0095580A"/>
    <w:rsid w:val="009568DD"/>
    <w:rsid w:val="009574D5"/>
    <w:rsid w:val="009601DE"/>
    <w:rsid w:val="0096025C"/>
    <w:rsid w:val="0096068C"/>
    <w:rsid w:val="0096091F"/>
    <w:rsid w:val="0096386E"/>
    <w:rsid w:val="0096511A"/>
    <w:rsid w:val="00965661"/>
    <w:rsid w:val="00965D58"/>
    <w:rsid w:val="0096722E"/>
    <w:rsid w:val="0096789A"/>
    <w:rsid w:val="009679F5"/>
    <w:rsid w:val="00971187"/>
    <w:rsid w:val="00971681"/>
    <w:rsid w:val="0097187A"/>
    <w:rsid w:val="0097599A"/>
    <w:rsid w:val="009773EB"/>
    <w:rsid w:val="00977A85"/>
    <w:rsid w:val="00977FD4"/>
    <w:rsid w:val="009802BC"/>
    <w:rsid w:val="00980736"/>
    <w:rsid w:val="0098154A"/>
    <w:rsid w:val="009815E7"/>
    <w:rsid w:val="00983316"/>
    <w:rsid w:val="009838DD"/>
    <w:rsid w:val="00985466"/>
    <w:rsid w:val="00986659"/>
    <w:rsid w:val="009868FC"/>
    <w:rsid w:val="00986C1F"/>
    <w:rsid w:val="00986DB8"/>
    <w:rsid w:val="00986ECE"/>
    <w:rsid w:val="009876E5"/>
    <w:rsid w:val="00987F33"/>
    <w:rsid w:val="00991E36"/>
    <w:rsid w:val="009930B5"/>
    <w:rsid w:val="009936E7"/>
    <w:rsid w:val="00993741"/>
    <w:rsid w:val="00993CD3"/>
    <w:rsid w:val="00995F0C"/>
    <w:rsid w:val="009964DA"/>
    <w:rsid w:val="009968EF"/>
    <w:rsid w:val="009969FE"/>
    <w:rsid w:val="00996BE1"/>
    <w:rsid w:val="009971B8"/>
    <w:rsid w:val="009972B3"/>
    <w:rsid w:val="009A03D6"/>
    <w:rsid w:val="009A0AFE"/>
    <w:rsid w:val="009A0C7E"/>
    <w:rsid w:val="009A1527"/>
    <w:rsid w:val="009A1867"/>
    <w:rsid w:val="009A2544"/>
    <w:rsid w:val="009A264B"/>
    <w:rsid w:val="009A359F"/>
    <w:rsid w:val="009A40D8"/>
    <w:rsid w:val="009A6AB1"/>
    <w:rsid w:val="009A77B0"/>
    <w:rsid w:val="009A7E2F"/>
    <w:rsid w:val="009B062E"/>
    <w:rsid w:val="009B0903"/>
    <w:rsid w:val="009B0A29"/>
    <w:rsid w:val="009B21F5"/>
    <w:rsid w:val="009B2E8C"/>
    <w:rsid w:val="009B2EC5"/>
    <w:rsid w:val="009B3C69"/>
    <w:rsid w:val="009B3FC9"/>
    <w:rsid w:val="009B48E1"/>
    <w:rsid w:val="009B4B45"/>
    <w:rsid w:val="009B5A78"/>
    <w:rsid w:val="009B6E4C"/>
    <w:rsid w:val="009C0C6C"/>
    <w:rsid w:val="009C2077"/>
    <w:rsid w:val="009C3821"/>
    <w:rsid w:val="009C3F31"/>
    <w:rsid w:val="009C3FC9"/>
    <w:rsid w:val="009C43D2"/>
    <w:rsid w:val="009C56C1"/>
    <w:rsid w:val="009C6890"/>
    <w:rsid w:val="009C70AD"/>
    <w:rsid w:val="009C7578"/>
    <w:rsid w:val="009C7B4D"/>
    <w:rsid w:val="009D0C36"/>
    <w:rsid w:val="009D11E6"/>
    <w:rsid w:val="009D28AE"/>
    <w:rsid w:val="009D2A36"/>
    <w:rsid w:val="009D3752"/>
    <w:rsid w:val="009D3FB9"/>
    <w:rsid w:val="009D4B0F"/>
    <w:rsid w:val="009D4BE0"/>
    <w:rsid w:val="009D4C52"/>
    <w:rsid w:val="009E04D1"/>
    <w:rsid w:val="009E1F4B"/>
    <w:rsid w:val="009E22FD"/>
    <w:rsid w:val="009E5AA3"/>
    <w:rsid w:val="009F051E"/>
    <w:rsid w:val="009F05F9"/>
    <w:rsid w:val="009F0833"/>
    <w:rsid w:val="009F16AA"/>
    <w:rsid w:val="009F3CC6"/>
    <w:rsid w:val="009F4821"/>
    <w:rsid w:val="009F4D0B"/>
    <w:rsid w:val="009F614B"/>
    <w:rsid w:val="009F7081"/>
    <w:rsid w:val="009F719E"/>
    <w:rsid w:val="009F7F24"/>
    <w:rsid w:val="009F7F69"/>
    <w:rsid w:val="009F7FA7"/>
    <w:rsid w:val="00A00492"/>
    <w:rsid w:val="00A0175C"/>
    <w:rsid w:val="00A01FAD"/>
    <w:rsid w:val="00A02D26"/>
    <w:rsid w:val="00A03B1D"/>
    <w:rsid w:val="00A04106"/>
    <w:rsid w:val="00A05592"/>
    <w:rsid w:val="00A0709A"/>
    <w:rsid w:val="00A07552"/>
    <w:rsid w:val="00A07D2F"/>
    <w:rsid w:val="00A107A8"/>
    <w:rsid w:val="00A10E0A"/>
    <w:rsid w:val="00A1298D"/>
    <w:rsid w:val="00A12BD9"/>
    <w:rsid w:val="00A12D30"/>
    <w:rsid w:val="00A13CC5"/>
    <w:rsid w:val="00A15CCD"/>
    <w:rsid w:val="00A16A7D"/>
    <w:rsid w:val="00A16DF5"/>
    <w:rsid w:val="00A20C02"/>
    <w:rsid w:val="00A21550"/>
    <w:rsid w:val="00A21863"/>
    <w:rsid w:val="00A22085"/>
    <w:rsid w:val="00A223F7"/>
    <w:rsid w:val="00A231A7"/>
    <w:rsid w:val="00A239D0"/>
    <w:rsid w:val="00A24684"/>
    <w:rsid w:val="00A24F2A"/>
    <w:rsid w:val="00A25B4D"/>
    <w:rsid w:val="00A27038"/>
    <w:rsid w:val="00A30921"/>
    <w:rsid w:val="00A3184B"/>
    <w:rsid w:val="00A32C1A"/>
    <w:rsid w:val="00A332C7"/>
    <w:rsid w:val="00A343E8"/>
    <w:rsid w:val="00A3443D"/>
    <w:rsid w:val="00A3497B"/>
    <w:rsid w:val="00A35029"/>
    <w:rsid w:val="00A35129"/>
    <w:rsid w:val="00A3585A"/>
    <w:rsid w:val="00A363BB"/>
    <w:rsid w:val="00A37310"/>
    <w:rsid w:val="00A37694"/>
    <w:rsid w:val="00A37BE1"/>
    <w:rsid w:val="00A37E1E"/>
    <w:rsid w:val="00A41F88"/>
    <w:rsid w:val="00A42EA2"/>
    <w:rsid w:val="00A43626"/>
    <w:rsid w:val="00A44706"/>
    <w:rsid w:val="00A45BD1"/>
    <w:rsid w:val="00A462C9"/>
    <w:rsid w:val="00A4642C"/>
    <w:rsid w:val="00A472C6"/>
    <w:rsid w:val="00A47793"/>
    <w:rsid w:val="00A52510"/>
    <w:rsid w:val="00A5399E"/>
    <w:rsid w:val="00A53E3B"/>
    <w:rsid w:val="00A54E1A"/>
    <w:rsid w:val="00A560D1"/>
    <w:rsid w:val="00A573EF"/>
    <w:rsid w:val="00A57682"/>
    <w:rsid w:val="00A600D5"/>
    <w:rsid w:val="00A6071E"/>
    <w:rsid w:val="00A60768"/>
    <w:rsid w:val="00A63E98"/>
    <w:rsid w:val="00A65DFC"/>
    <w:rsid w:val="00A65EA9"/>
    <w:rsid w:val="00A67081"/>
    <w:rsid w:val="00A73AEC"/>
    <w:rsid w:val="00A73B3F"/>
    <w:rsid w:val="00A74903"/>
    <w:rsid w:val="00A74B8C"/>
    <w:rsid w:val="00A7581F"/>
    <w:rsid w:val="00A7653F"/>
    <w:rsid w:val="00A76869"/>
    <w:rsid w:val="00A76C94"/>
    <w:rsid w:val="00A76EC7"/>
    <w:rsid w:val="00A77DEB"/>
    <w:rsid w:val="00A80B7F"/>
    <w:rsid w:val="00A81233"/>
    <w:rsid w:val="00A81908"/>
    <w:rsid w:val="00A82334"/>
    <w:rsid w:val="00A82705"/>
    <w:rsid w:val="00A82BE6"/>
    <w:rsid w:val="00A8365D"/>
    <w:rsid w:val="00A852AC"/>
    <w:rsid w:val="00A85E54"/>
    <w:rsid w:val="00A85FAB"/>
    <w:rsid w:val="00A86557"/>
    <w:rsid w:val="00A868B5"/>
    <w:rsid w:val="00A90A42"/>
    <w:rsid w:val="00A91B36"/>
    <w:rsid w:val="00A91C49"/>
    <w:rsid w:val="00A9445D"/>
    <w:rsid w:val="00A94BF3"/>
    <w:rsid w:val="00A95355"/>
    <w:rsid w:val="00A953E6"/>
    <w:rsid w:val="00A9550A"/>
    <w:rsid w:val="00A956E2"/>
    <w:rsid w:val="00A9672E"/>
    <w:rsid w:val="00AA189E"/>
    <w:rsid w:val="00AA1C4B"/>
    <w:rsid w:val="00AA33DC"/>
    <w:rsid w:val="00AB0872"/>
    <w:rsid w:val="00AB0B59"/>
    <w:rsid w:val="00AB262B"/>
    <w:rsid w:val="00AB3BB3"/>
    <w:rsid w:val="00AB4418"/>
    <w:rsid w:val="00AB5ED7"/>
    <w:rsid w:val="00AB6CAB"/>
    <w:rsid w:val="00AC15B9"/>
    <w:rsid w:val="00AC1CD9"/>
    <w:rsid w:val="00AC1E09"/>
    <w:rsid w:val="00AC20C4"/>
    <w:rsid w:val="00AC26F4"/>
    <w:rsid w:val="00AC2C2F"/>
    <w:rsid w:val="00AC4B70"/>
    <w:rsid w:val="00AC4F90"/>
    <w:rsid w:val="00AC5638"/>
    <w:rsid w:val="00AC58EA"/>
    <w:rsid w:val="00AC6065"/>
    <w:rsid w:val="00AC6090"/>
    <w:rsid w:val="00AC7C3E"/>
    <w:rsid w:val="00AC7DA4"/>
    <w:rsid w:val="00AD04DD"/>
    <w:rsid w:val="00AD0C08"/>
    <w:rsid w:val="00AD0E42"/>
    <w:rsid w:val="00AD4E3C"/>
    <w:rsid w:val="00AD731E"/>
    <w:rsid w:val="00AD7DE5"/>
    <w:rsid w:val="00AE04BF"/>
    <w:rsid w:val="00AE059C"/>
    <w:rsid w:val="00AE181F"/>
    <w:rsid w:val="00AE2682"/>
    <w:rsid w:val="00AE2A15"/>
    <w:rsid w:val="00AE36AE"/>
    <w:rsid w:val="00AE426B"/>
    <w:rsid w:val="00AE4FB0"/>
    <w:rsid w:val="00AE6156"/>
    <w:rsid w:val="00AE6D2A"/>
    <w:rsid w:val="00AF2219"/>
    <w:rsid w:val="00AF30DC"/>
    <w:rsid w:val="00AF4906"/>
    <w:rsid w:val="00AF581B"/>
    <w:rsid w:val="00AF658C"/>
    <w:rsid w:val="00B00E62"/>
    <w:rsid w:val="00B01084"/>
    <w:rsid w:val="00B03FEE"/>
    <w:rsid w:val="00B048BE"/>
    <w:rsid w:val="00B05C7F"/>
    <w:rsid w:val="00B06536"/>
    <w:rsid w:val="00B06822"/>
    <w:rsid w:val="00B06D7D"/>
    <w:rsid w:val="00B06E60"/>
    <w:rsid w:val="00B13F6E"/>
    <w:rsid w:val="00B1460F"/>
    <w:rsid w:val="00B16585"/>
    <w:rsid w:val="00B16A9B"/>
    <w:rsid w:val="00B17624"/>
    <w:rsid w:val="00B17658"/>
    <w:rsid w:val="00B2031D"/>
    <w:rsid w:val="00B2065A"/>
    <w:rsid w:val="00B20AE8"/>
    <w:rsid w:val="00B20E4D"/>
    <w:rsid w:val="00B2113C"/>
    <w:rsid w:val="00B22201"/>
    <w:rsid w:val="00B2227A"/>
    <w:rsid w:val="00B2242D"/>
    <w:rsid w:val="00B229E5"/>
    <w:rsid w:val="00B23CA8"/>
    <w:rsid w:val="00B24B2D"/>
    <w:rsid w:val="00B24C02"/>
    <w:rsid w:val="00B261B8"/>
    <w:rsid w:val="00B26915"/>
    <w:rsid w:val="00B31A39"/>
    <w:rsid w:val="00B3343D"/>
    <w:rsid w:val="00B334E6"/>
    <w:rsid w:val="00B36E0D"/>
    <w:rsid w:val="00B371F2"/>
    <w:rsid w:val="00B378AB"/>
    <w:rsid w:val="00B37D8F"/>
    <w:rsid w:val="00B41719"/>
    <w:rsid w:val="00B42122"/>
    <w:rsid w:val="00B42E61"/>
    <w:rsid w:val="00B4421F"/>
    <w:rsid w:val="00B44D71"/>
    <w:rsid w:val="00B46CB5"/>
    <w:rsid w:val="00B508A2"/>
    <w:rsid w:val="00B5102F"/>
    <w:rsid w:val="00B51048"/>
    <w:rsid w:val="00B53D68"/>
    <w:rsid w:val="00B54CF0"/>
    <w:rsid w:val="00B56258"/>
    <w:rsid w:val="00B5630F"/>
    <w:rsid w:val="00B5798E"/>
    <w:rsid w:val="00B60554"/>
    <w:rsid w:val="00B60B0F"/>
    <w:rsid w:val="00B61385"/>
    <w:rsid w:val="00B620EC"/>
    <w:rsid w:val="00B62876"/>
    <w:rsid w:val="00B62BA8"/>
    <w:rsid w:val="00B6344A"/>
    <w:rsid w:val="00B638D5"/>
    <w:rsid w:val="00B6411E"/>
    <w:rsid w:val="00B64FC8"/>
    <w:rsid w:val="00B64FFA"/>
    <w:rsid w:val="00B65C1A"/>
    <w:rsid w:val="00B67EA5"/>
    <w:rsid w:val="00B70725"/>
    <w:rsid w:val="00B70E90"/>
    <w:rsid w:val="00B73092"/>
    <w:rsid w:val="00B73BD9"/>
    <w:rsid w:val="00B74869"/>
    <w:rsid w:val="00B74A66"/>
    <w:rsid w:val="00B75E5A"/>
    <w:rsid w:val="00B77F47"/>
    <w:rsid w:val="00B80B2A"/>
    <w:rsid w:val="00B81145"/>
    <w:rsid w:val="00B81F8C"/>
    <w:rsid w:val="00B81FD9"/>
    <w:rsid w:val="00B820E6"/>
    <w:rsid w:val="00B82A0B"/>
    <w:rsid w:val="00B83FA3"/>
    <w:rsid w:val="00B855EE"/>
    <w:rsid w:val="00B85BF2"/>
    <w:rsid w:val="00B86847"/>
    <w:rsid w:val="00B873BF"/>
    <w:rsid w:val="00B87A65"/>
    <w:rsid w:val="00B9123B"/>
    <w:rsid w:val="00B9224E"/>
    <w:rsid w:val="00B95A01"/>
    <w:rsid w:val="00B95CBC"/>
    <w:rsid w:val="00B95EE6"/>
    <w:rsid w:val="00B967E9"/>
    <w:rsid w:val="00B97490"/>
    <w:rsid w:val="00BA1B44"/>
    <w:rsid w:val="00BA3EBD"/>
    <w:rsid w:val="00BA3EC7"/>
    <w:rsid w:val="00BA42B5"/>
    <w:rsid w:val="00BA50FC"/>
    <w:rsid w:val="00BA53F1"/>
    <w:rsid w:val="00BA671E"/>
    <w:rsid w:val="00BA6F3C"/>
    <w:rsid w:val="00BB04A5"/>
    <w:rsid w:val="00BB09F2"/>
    <w:rsid w:val="00BB149B"/>
    <w:rsid w:val="00BB1517"/>
    <w:rsid w:val="00BB1F42"/>
    <w:rsid w:val="00BB2211"/>
    <w:rsid w:val="00BB360E"/>
    <w:rsid w:val="00BB3D67"/>
    <w:rsid w:val="00BB5391"/>
    <w:rsid w:val="00BB57B7"/>
    <w:rsid w:val="00BB6C1A"/>
    <w:rsid w:val="00BB6CD6"/>
    <w:rsid w:val="00BB7097"/>
    <w:rsid w:val="00BB7637"/>
    <w:rsid w:val="00BB76E9"/>
    <w:rsid w:val="00BC1C60"/>
    <w:rsid w:val="00BC4CAA"/>
    <w:rsid w:val="00BC67A4"/>
    <w:rsid w:val="00BC6CE7"/>
    <w:rsid w:val="00BC7052"/>
    <w:rsid w:val="00BC7A41"/>
    <w:rsid w:val="00BD0FDF"/>
    <w:rsid w:val="00BD1875"/>
    <w:rsid w:val="00BD51D8"/>
    <w:rsid w:val="00BD59EA"/>
    <w:rsid w:val="00BE106C"/>
    <w:rsid w:val="00BE1D03"/>
    <w:rsid w:val="00BE299C"/>
    <w:rsid w:val="00BE37B0"/>
    <w:rsid w:val="00BE67DD"/>
    <w:rsid w:val="00BE79DC"/>
    <w:rsid w:val="00BE7AB2"/>
    <w:rsid w:val="00BF0831"/>
    <w:rsid w:val="00BF11EA"/>
    <w:rsid w:val="00BF1209"/>
    <w:rsid w:val="00BF175F"/>
    <w:rsid w:val="00BF195C"/>
    <w:rsid w:val="00BF304D"/>
    <w:rsid w:val="00BF30EE"/>
    <w:rsid w:val="00BF3D9E"/>
    <w:rsid w:val="00BF3E11"/>
    <w:rsid w:val="00BF481B"/>
    <w:rsid w:val="00BF497A"/>
    <w:rsid w:val="00BF4E57"/>
    <w:rsid w:val="00BF5EB2"/>
    <w:rsid w:val="00BF66ED"/>
    <w:rsid w:val="00BF6896"/>
    <w:rsid w:val="00BF76B0"/>
    <w:rsid w:val="00C004A1"/>
    <w:rsid w:val="00C00CDF"/>
    <w:rsid w:val="00C0179C"/>
    <w:rsid w:val="00C0284A"/>
    <w:rsid w:val="00C02B72"/>
    <w:rsid w:val="00C02C5C"/>
    <w:rsid w:val="00C046E1"/>
    <w:rsid w:val="00C04A7D"/>
    <w:rsid w:val="00C057D7"/>
    <w:rsid w:val="00C05FCD"/>
    <w:rsid w:val="00C0656C"/>
    <w:rsid w:val="00C07124"/>
    <w:rsid w:val="00C07181"/>
    <w:rsid w:val="00C077A9"/>
    <w:rsid w:val="00C10069"/>
    <w:rsid w:val="00C10D2F"/>
    <w:rsid w:val="00C1153B"/>
    <w:rsid w:val="00C12FB6"/>
    <w:rsid w:val="00C13845"/>
    <w:rsid w:val="00C14B4A"/>
    <w:rsid w:val="00C163BC"/>
    <w:rsid w:val="00C168E4"/>
    <w:rsid w:val="00C1697B"/>
    <w:rsid w:val="00C169E4"/>
    <w:rsid w:val="00C1701A"/>
    <w:rsid w:val="00C17020"/>
    <w:rsid w:val="00C175EA"/>
    <w:rsid w:val="00C20671"/>
    <w:rsid w:val="00C2137C"/>
    <w:rsid w:val="00C21C3C"/>
    <w:rsid w:val="00C22A52"/>
    <w:rsid w:val="00C23616"/>
    <w:rsid w:val="00C23AA9"/>
    <w:rsid w:val="00C24424"/>
    <w:rsid w:val="00C24A50"/>
    <w:rsid w:val="00C24E0F"/>
    <w:rsid w:val="00C25942"/>
    <w:rsid w:val="00C25A9C"/>
    <w:rsid w:val="00C2607D"/>
    <w:rsid w:val="00C260B4"/>
    <w:rsid w:val="00C27717"/>
    <w:rsid w:val="00C30443"/>
    <w:rsid w:val="00C31EEA"/>
    <w:rsid w:val="00C349A8"/>
    <w:rsid w:val="00C34EC5"/>
    <w:rsid w:val="00C362FF"/>
    <w:rsid w:val="00C36AEE"/>
    <w:rsid w:val="00C37542"/>
    <w:rsid w:val="00C40F2C"/>
    <w:rsid w:val="00C418B1"/>
    <w:rsid w:val="00C43D41"/>
    <w:rsid w:val="00C45240"/>
    <w:rsid w:val="00C45652"/>
    <w:rsid w:val="00C46ACA"/>
    <w:rsid w:val="00C47F98"/>
    <w:rsid w:val="00C511F5"/>
    <w:rsid w:val="00C51722"/>
    <w:rsid w:val="00C518D9"/>
    <w:rsid w:val="00C5193E"/>
    <w:rsid w:val="00C52BA4"/>
    <w:rsid w:val="00C5317A"/>
    <w:rsid w:val="00C5383F"/>
    <w:rsid w:val="00C53C87"/>
    <w:rsid w:val="00C53FEF"/>
    <w:rsid w:val="00C56909"/>
    <w:rsid w:val="00C56C2A"/>
    <w:rsid w:val="00C571D6"/>
    <w:rsid w:val="00C57377"/>
    <w:rsid w:val="00C60D3C"/>
    <w:rsid w:val="00C61328"/>
    <w:rsid w:val="00C61590"/>
    <w:rsid w:val="00C63158"/>
    <w:rsid w:val="00C6332C"/>
    <w:rsid w:val="00C6473D"/>
    <w:rsid w:val="00C6490B"/>
    <w:rsid w:val="00C67ABD"/>
    <w:rsid w:val="00C706CE"/>
    <w:rsid w:val="00C70B29"/>
    <w:rsid w:val="00C70CF6"/>
    <w:rsid w:val="00C71970"/>
    <w:rsid w:val="00C72608"/>
    <w:rsid w:val="00C7439B"/>
    <w:rsid w:val="00C74C58"/>
    <w:rsid w:val="00C74D58"/>
    <w:rsid w:val="00C75033"/>
    <w:rsid w:val="00C75776"/>
    <w:rsid w:val="00C775DE"/>
    <w:rsid w:val="00C77DAE"/>
    <w:rsid w:val="00C81233"/>
    <w:rsid w:val="00C81D05"/>
    <w:rsid w:val="00C81EFF"/>
    <w:rsid w:val="00C82735"/>
    <w:rsid w:val="00C827E8"/>
    <w:rsid w:val="00C8429F"/>
    <w:rsid w:val="00C8442D"/>
    <w:rsid w:val="00C85259"/>
    <w:rsid w:val="00C86A46"/>
    <w:rsid w:val="00C87922"/>
    <w:rsid w:val="00C879D5"/>
    <w:rsid w:val="00C87CDA"/>
    <w:rsid w:val="00C903E0"/>
    <w:rsid w:val="00C903E7"/>
    <w:rsid w:val="00C910C4"/>
    <w:rsid w:val="00C91678"/>
    <w:rsid w:val="00C9178D"/>
    <w:rsid w:val="00C91D7F"/>
    <w:rsid w:val="00C91FD3"/>
    <w:rsid w:val="00C921C0"/>
    <w:rsid w:val="00C94499"/>
    <w:rsid w:val="00C945FF"/>
    <w:rsid w:val="00C94FD5"/>
    <w:rsid w:val="00C95910"/>
    <w:rsid w:val="00C9604D"/>
    <w:rsid w:val="00CA0039"/>
    <w:rsid w:val="00CA13B4"/>
    <w:rsid w:val="00CA4A8D"/>
    <w:rsid w:val="00CA4B94"/>
    <w:rsid w:val="00CA4EB8"/>
    <w:rsid w:val="00CA5C06"/>
    <w:rsid w:val="00CA6476"/>
    <w:rsid w:val="00CA679C"/>
    <w:rsid w:val="00CA67FF"/>
    <w:rsid w:val="00CA6DB9"/>
    <w:rsid w:val="00CA6F6E"/>
    <w:rsid w:val="00CB14EB"/>
    <w:rsid w:val="00CB1B5F"/>
    <w:rsid w:val="00CB1C0F"/>
    <w:rsid w:val="00CB466A"/>
    <w:rsid w:val="00CB4A66"/>
    <w:rsid w:val="00CB5A44"/>
    <w:rsid w:val="00CB7146"/>
    <w:rsid w:val="00CC0546"/>
    <w:rsid w:val="00CC09CB"/>
    <w:rsid w:val="00CC48A5"/>
    <w:rsid w:val="00CC4A97"/>
    <w:rsid w:val="00CC67D7"/>
    <w:rsid w:val="00CC7577"/>
    <w:rsid w:val="00CC7A12"/>
    <w:rsid w:val="00CD1446"/>
    <w:rsid w:val="00CD1EA6"/>
    <w:rsid w:val="00CD31D8"/>
    <w:rsid w:val="00CD3C46"/>
    <w:rsid w:val="00CD4535"/>
    <w:rsid w:val="00CD453B"/>
    <w:rsid w:val="00CD456A"/>
    <w:rsid w:val="00CD4F98"/>
    <w:rsid w:val="00CD621F"/>
    <w:rsid w:val="00CD6540"/>
    <w:rsid w:val="00CD7B02"/>
    <w:rsid w:val="00CE0479"/>
    <w:rsid w:val="00CE1150"/>
    <w:rsid w:val="00CE136E"/>
    <w:rsid w:val="00CE2FE3"/>
    <w:rsid w:val="00CE3423"/>
    <w:rsid w:val="00CE3AA7"/>
    <w:rsid w:val="00CE3AE4"/>
    <w:rsid w:val="00CE47A2"/>
    <w:rsid w:val="00CE5EE4"/>
    <w:rsid w:val="00CE72C0"/>
    <w:rsid w:val="00CE7333"/>
    <w:rsid w:val="00CE774F"/>
    <w:rsid w:val="00CF0281"/>
    <w:rsid w:val="00CF15AD"/>
    <w:rsid w:val="00CF1919"/>
    <w:rsid w:val="00CF4A78"/>
    <w:rsid w:val="00CF4DC1"/>
    <w:rsid w:val="00CF5421"/>
    <w:rsid w:val="00CF5826"/>
    <w:rsid w:val="00CF606F"/>
    <w:rsid w:val="00CF6161"/>
    <w:rsid w:val="00CF7945"/>
    <w:rsid w:val="00CF7D0D"/>
    <w:rsid w:val="00CF7EB3"/>
    <w:rsid w:val="00D03254"/>
    <w:rsid w:val="00D04CFE"/>
    <w:rsid w:val="00D059C2"/>
    <w:rsid w:val="00D05AFB"/>
    <w:rsid w:val="00D05BF0"/>
    <w:rsid w:val="00D05D58"/>
    <w:rsid w:val="00D05E17"/>
    <w:rsid w:val="00D072F1"/>
    <w:rsid w:val="00D07DEB"/>
    <w:rsid w:val="00D116C9"/>
    <w:rsid w:val="00D11844"/>
    <w:rsid w:val="00D1225A"/>
    <w:rsid w:val="00D12E62"/>
    <w:rsid w:val="00D132B0"/>
    <w:rsid w:val="00D1414D"/>
    <w:rsid w:val="00D15318"/>
    <w:rsid w:val="00D16184"/>
    <w:rsid w:val="00D16BDB"/>
    <w:rsid w:val="00D17478"/>
    <w:rsid w:val="00D1782B"/>
    <w:rsid w:val="00D2375B"/>
    <w:rsid w:val="00D25293"/>
    <w:rsid w:val="00D25856"/>
    <w:rsid w:val="00D27FEA"/>
    <w:rsid w:val="00D317AC"/>
    <w:rsid w:val="00D31D4A"/>
    <w:rsid w:val="00D31E09"/>
    <w:rsid w:val="00D31FF7"/>
    <w:rsid w:val="00D32269"/>
    <w:rsid w:val="00D3390E"/>
    <w:rsid w:val="00D34967"/>
    <w:rsid w:val="00D35475"/>
    <w:rsid w:val="00D35541"/>
    <w:rsid w:val="00D3793B"/>
    <w:rsid w:val="00D37EA9"/>
    <w:rsid w:val="00D4066B"/>
    <w:rsid w:val="00D41319"/>
    <w:rsid w:val="00D418FC"/>
    <w:rsid w:val="00D41915"/>
    <w:rsid w:val="00D41EA6"/>
    <w:rsid w:val="00D4362D"/>
    <w:rsid w:val="00D44096"/>
    <w:rsid w:val="00D44CA7"/>
    <w:rsid w:val="00D463C1"/>
    <w:rsid w:val="00D47BA4"/>
    <w:rsid w:val="00D50649"/>
    <w:rsid w:val="00D5091A"/>
    <w:rsid w:val="00D50D69"/>
    <w:rsid w:val="00D52846"/>
    <w:rsid w:val="00D5314A"/>
    <w:rsid w:val="00D53949"/>
    <w:rsid w:val="00D53DF0"/>
    <w:rsid w:val="00D550B2"/>
    <w:rsid w:val="00D5718B"/>
    <w:rsid w:val="00D6056E"/>
    <w:rsid w:val="00D60D51"/>
    <w:rsid w:val="00D6155A"/>
    <w:rsid w:val="00D62BDF"/>
    <w:rsid w:val="00D633DE"/>
    <w:rsid w:val="00D65841"/>
    <w:rsid w:val="00D65EF0"/>
    <w:rsid w:val="00D66495"/>
    <w:rsid w:val="00D66D1F"/>
    <w:rsid w:val="00D67424"/>
    <w:rsid w:val="00D678EE"/>
    <w:rsid w:val="00D701A1"/>
    <w:rsid w:val="00D71DB5"/>
    <w:rsid w:val="00D72023"/>
    <w:rsid w:val="00D7219B"/>
    <w:rsid w:val="00D72368"/>
    <w:rsid w:val="00D7319D"/>
    <w:rsid w:val="00D748C2"/>
    <w:rsid w:val="00D765E9"/>
    <w:rsid w:val="00D773A3"/>
    <w:rsid w:val="00D80867"/>
    <w:rsid w:val="00D80B77"/>
    <w:rsid w:val="00D81019"/>
    <w:rsid w:val="00D819EB"/>
    <w:rsid w:val="00D83E56"/>
    <w:rsid w:val="00D856E1"/>
    <w:rsid w:val="00D86031"/>
    <w:rsid w:val="00D8630F"/>
    <w:rsid w:val="00D9005D"/>
    <w:rsid w:val="00D9114A"/>
    <w:rsid w:val="00D911AF"/>
    <w:rsid w:val="00D91807"/>
    <w:rsid w:val="00D920E2"/>
    <w:rsid w:val="00D92237"/>
    <w:rsid w:val="00D929D1"/>
    <w:rsid w:val="00D93ADC"/>
    <w:rsid w:val="00D94140"/>
    <w:rsid w:val="00D9478A"/>
    <w:rsid w:val="00D94FD1"/>
    <w:rsid w:val="00D9665D"/>
    <w:rsid w:val="00D96E83"/>
    <w:rsid w:val="00D97504"/>
    <w:rsid w:val="00DA14C8"/>
    <w:rsid w:val="00DA1AE9"/>
    <w:rsid w:val="00DA1EA8"/>
    <w:rsid w:val="00DA287E"/>
    <w:rsid w:val="00DA363F"/>
    <w:rsid w:val="00DA4B5B"/>
    <w:rsid w:val="00DA4D6B"/>
    <w:rsid w:val="00DA4DC3"/>
    <w:rsid w:val="00DA5C71"/>
    <w:rsid w:val="00DA605A"/>
    <w:rsid w:val="00DA6098"/>
    <w:rsid w:val="00DA684C"/>
    <w:rsid w:val="00DA70D6"/>
    <w:rsid w:val="00DB0F2D"/>
    <w:rsid w:val="00DB1627"/>
    <w:rsid w:val="00DB2382"/>
    <w:rsid w:val="00DB2EE1"/>
    <w:rsid w:val="00DB3EBB"/>
    <w:rsid w:val="00DB4CCE"/>
    <w:rsid w:val="00DB7432"/>
    <w:rsid w:val="00DC2D0D"/>
    <w:rsid w:val="00DC530F"/>
    <w:rsid w:val="00DC5D65"/>
    <w:rsid w:val="00DC614C"/>
    <w:rsid w:val="00DC635B"/>
    <w:rsid w:val="00DC7D08"/>
    <w:rsid w:val="00DD08B1"/>
    <w:rsid w:val="00DD1227"/>
    <w:rsid w:val="00DD1237"/>
    <w:rsid w:val="00DD1F88"/>
    <w:rsid w:val="00DD38D6"/>
    <w:rsid w:val="00DD406D"/>
    <w:rsid w:val="00DD4107"/>
    <w:rsid w:val="00DD482D"/>
    <w:rsid w:val="00DD48FA"/>
    <w:rsid w:val="00DD559A"/>
    <w:rsid w:val="00DD5842"/>
    <w:rsid w:val="00DD5B03"/>
    <w:rsid w:val="00DD5E9E"/>
    <w:rsid w:val="00DD6CA5"/>
    <w:rsid w:val="00DD73B7"/>
    <w:rsid w:val="00DD753C"/>
    <w:rsid w:val="00DE006B"/>
    <w:rsid w:val="00DE0A88"/>
    <w:rsid w:val="00DE19BB"/>
    <w:rsid w:val="00DE2375"/>
    <w:rsid w:val="00DE347D"/>
    <w:rsid w:val="00DE35C2"/>
    <w:rsid w:val="00DE6098"/>
    <w:rsid w:val="00DE6500"/>
    <w:rsid w:val="00DE68A6"/>
    <w:rsid w:val="00DE6A9B"/>
    <w:rsid w:val="00DE6B90"/>
    <w:rsid w:val="00DE7170"/>
    <w:rsid w:val="00DE74FB"/>
    <w:rsid w:val="00DF10F6"/>
    <w:rsid w:val="00DF1C01"/>
    <w:rsid w:val="00DF42EE"/>
    <w:rsid w:val="00DF47E5"/>
    <w:rsid w:val="00DF55F5"/>
    <w:rsid w:val="00DF5671"/>
    <w:rsid w:val="00DF5BD0"/>
    <w:rsid w:val="00DF6472"/>
    <w:rsid w:val="00DF64A7"/>
    <w:rsid w:val="00DF6CAB"/>
    <w:rsid w:val="00DF7D34"/>
    <w:rsid w:val="00E00745"/>
    <w:rsid w:val="00E018B4"/>
    <w:rsid w:val="00E02FB5"/>
    <w:rsid w:val="00E036DB"/>
    <w:rsid w:val="00E041F4"/>
    <w:rsid w:val="00E051BE"/>
    <w:rsid w:val="00E05BFF"/>
    <w:rsid w:val="00E05E63"/>
    <w:rsid w:val="00E06516"/>
    <w:rsid w:val="00E06CE1"/>
    <w:rsid w:val="00E0707A"/>
    <w:rsid w:val="00E10100"/>
    <w:rsid w:val="00E1148A"/>
    <w:rsid w:val="00E11E8F"/>
    <w:rsid w:val="00E12F21"/>
    <w:rsid w:val="00E13C2A"/>
    <w:rsid w:val="00E13D19"/>
    <w:rsid w:val="00E15595"/>
    <w:rsid w:val="00E158A0"/>
    <w:rsid w:val="00E16CBE"/>
    <w:rsid w:val="00E16D69"/>
    <w:rsid w:val="00E1701D"/>
    <w:rsid w:val="00E1788E"/>
    <w:rsid w:val="00E17914"/>
    <w:rsid w:val="00E20C80"/>
    <w:rsid w:val="00E20E4A"/>
    <w:rsid w:val="00E21136"/>
    <w:rsid w:val="00E215E8"/>
    <w:rsid w:val="00E21C44"/>
    <w:rsid w:val="00E2276D"/>
    <w:rsid w:val="00E25761"/>
    <w:rsid w:val="00E2639B"/>
    <w:rsid w:val="00E27A06"/>
    <w:rsid w:val="00E31705"/>
    <w:rsid w:val="00E3212D"/>
    <w:rsid w:val="00E326D2"/>
    <w:rsid w:val="00E32EB5"/>
    <w:rsid w:val="00E36B2F"/>
    <w:rsid w:val="00E3710A"/>
    <w:rsid w:val="00E37C83"/>
    <w:rsid w:val="00E40938"/>
    <w:rsid w:val="00E42976"/>
    <w:rsid w:val="00E42C5D"/>
    <w:rsid w:val="00E430CA"/>
    <w:rsid w:val="00E43C3F"/>
    <w:rsid w:val="00E44C80"/>
    <w:rsid w:val="00E45953"/>
    <w:rsid w:val="00E4635D"/>
    <w:rsid w:val="00E46B4E"/>
    <w:rsid w:val="00E4778B"/>
    <w:rsid w:val="00E47AD4"/>
    <w:rsid w:val="00E505D8"/>
    <w:rsid w:val="00E51CCF"/>
    <w:rsid w:val="00E54F8F"/>
    <w:rsid w:val="00E55B7A"/>
    <w:rsid w:val="00E56547"/>
    <w:rsid w:val="00E56EB5"/>
    <w:rsid w:val="00E57CE4"/>
    <w:rsid w:val="00E6109F"/>
    <w:rsid w:val="00E6294C"/>
    <w:rsid w:val="00E62EE0"/>
    <w:rsid w:val="00E6304E"/>
    <w:rsid w:val="00E633B9"/>
    <w:rsid w:val="00E6543F"/>
    <w:rsid w:val="00E65B94"/>
    <w:rsid w:val="00E67C18"/>
    <w:rsid w:val="00E67D9B"/>
    <w:rsid w:val="00E702BD"/>
    <w:rsid w:val="00E70AF1"/>
    <w:rsid w:val="00E70FBD"/>
    <w:rsid w:val="00E73B23"/>
    <w:rsid w:val="00E74460"/>
    <w:rsid w:val="00E7574E"/>
    <w:rsid w:val="00E76289"/>
    <w:rsid w:val="00E80C82"/>
    <w:rsid w:val="00E811A7"/>
    <w:rsid w:val="00E81A4C"/>
    <w:rsid w:val="00E82A43"/>
    <w:rsid w:val="00E83215"/>
    <w:rsid w:val="00E8376F"/>
    <w:rsid w:val="00E84784"/>
    <w:rsid w:val="00E85180"/>
    <w:rsid w:val="00E8696A"/>
    <w:rsid w:val="00E86F2A"/>
    <w:rsid w:val="00E87029"/>
    <w:rsid w:val="00E878DF"/>
    <w:rsid w:val="00E90C39"/>
    <w:rsid w:val="00E90CDA"/>
    <w:rsid w:val="00E91EC2"/>
    <w:rsid w:val="00E931A1"/>
    <w:rsid w:val="00E9436B"/>
    <w:rsid w:val="00E9546D"/>
    <w:rsid w:val="00E95A34"/>
    <w:rsid w:val="00E96BCA"/>
    <w:rsid w:val="00E96C9F"/>
    <w:rsid w:val="00E97F79"/>
    <w:rsid w:val="00EA07DD"/>
    <w:rsid w:val="00EA119C"/>
    <w:rsid w:val="00EA1202"/>
    <w:rsid w:val="00EA3530"/>
    <w:rsid w:val="00EA3B92"/>
    <w:rsid w:val="00EA3F11"/>
    <w:rsid w:val="00EA4183"/>
    <w:rsid w:val="00EA4938"/>
    <w:rsid w:val="00EA4A45"/>
    <w:rsid w:val="00EA4DE5"/>
    <w:rsid w:val="00EA4F6A"/>
    <w:rsid w:val="00EA58D4"/>
    <w:rsid w:val="00EA62D5"/>
    <w:rsid w:val="00EA62F5"/>
    <w:rsid w:val="00EA6713"/>
    <w:rsid w:val="00EA67C3"/>
    <w:rsid w:val="00EA79A6"/>
    <w:rsid w:val="00EB053D"/>
    <w:rsid w:val="00EB127C"/>
    <w:rsid w:val="00EB40D4"/>
    <w:rsid w:val="00EB4CED"/>
    <w:rsid w:val="00EB53C6"/>
    <w:rsid w:val="00EB5AC2"/>
    <w:rsid w:val="00EB5F61"/>
    <w:rsid w:val="00EB6635"/>
    <w:rsid w:val="00EC123B"/>
    <w:rsid w:val="00EC24F3"/>
    <w:rsid w:val="00EC252C"/>
    <w:rsid w:val="00EC29E8"/>
    <w:rsid w:val="00EC2B42"/>
    <w:rsid w:val="00EC3BCB"/>
    <w:rsid w:val="00EC433C"/>
    <w:rsid w:val="00EC48B0"/>
    <w:rsid w:val="00EC49CE"/>
    <w:rsid w:val="00EC6031"/>
    <w:rsid w:val="00EC7128"/>
    <w:rsid w:val="00ED0215"/>
    <w:rsid w:val="00ED0E45"/>
    <w:rsid w:val="00ED12E9"/>
    <w:rsid w:val="00ED2996"/>
    <w:rsid w:val="00ED3146"/>
    <w:rsid w:val="00ED47A0"/>
    <w:rsid w:val="00ED4C68"/>
    <w:rsid w:val="00ED4EA7"/>
    <w:rsid w:val="00ED540A"/>
    <w:rsid w:val="00ED5FC5"/>
    <w:rsid w:val="00ED65D5"/>
    <w:rsid w:val="00ED6E1D"/>
    <w:rsid w:val="00EE0398"/>
    <w:rsid w:val="00EE1537"/>
    <w:rsid w:val="00EE4843"/>
    <w:rsid w:val="00EE4919"/>
    <w:rsid w:val="00EE5443"/>
    <w:rsid w:val="00EE55CB"/>
    <w:rsid w:val="00EE5FFF"/>
    <w:rsid w:val="00EE62DA"/>
    <w:rsid w:val="00EE71BD"/>
    <w:rsid w:val="00EE7601"/>
    <w:rsid w:val="00EE77E3"/>
    <w:rsid w:val="00EF038F"/>
    <w:rsid w:val="00EF095D"/>
    <w:rsid w:val="00EF0B86"/>
    <w:rsid w:val="00EF0F54"/>
    <w:rsid w:val="00EF13E4"/>
    <w:rsid w:val="00EF34E3"/>
    <w:rsid w:val="00EF6C48"/>
    <w:rsid w:val="00EF7349"/>
    <w:rsid w:val="00EF75E4"/>
    <w:rsid w:val="00EF7C1C"/>
    <w:rsid w:val="00F00EEA"/>
    <w:rsid w:val="00F01872"/>
    <w:rsid w:val="00F02E9B"/>
    <w:rsid w:val="00F0472B"/>
    <w:rsid w:val="00F04901"/>
    <w:rsid w:val="00F04E04"/>
    <w:rsid w:val="00F050A7"/>
    <w:rsid w:val="00F06472"/>
    <w:rsid w:val="00F0746D"/>
    <w:rsid w:val="00F11C4E"/>
    <w:rsid w:val="00F12963"/>
    <w:rsid w:val="00F155CF"/>
    <w:rsid w:val="00F16CCC"/>
    <w:rsid w:val="00F170FE"/>
    <w:rsid w:val="00F17694"/>
    <w:rsid w:val="00F17965"/>
    <w:rsid w:val="00F17D7D"/>
    <w:rsid w:val="00F17DE9"/>
    <w:rsid w:val="00F204B9"/>
    <w:rsid w:val="00F23552"/>
    <w:rsid w:val="00F26101"/>
    <w:rsid w:val="00F268FB"/>
    <w:rsid w:val="00F2797F"/>
    <w:rsid w:val="00F30275"/>
    <w:rsid w:val="00F30667"/>
    <w:rsid w:val="00F307CC"/>
    <w:rsid w:val="00F307F5"/>
    <w:rsid w:val="00F313DA"/>
    <w:rsid w:val="00F3160A"/>
    <w:rsid w:val="00F31ACB"/>
    <w:rsid w:val="00F33CA3"/>
    <w:rsid w:val="00F348A2"/>
    <w:rsid w:val="00F35147"/>
    <w:rsid w:val="00F3584C"/>
    <w:rsid w:val="00F3599C"/>
    <w:rsid w:val="00F35C12"/>
    <w:rsid w:val="00F362AA"/>
    <w:rsid w:val="00F37AC3"/>
    <w:rsid w:val="00F400B0"/>
    <w:rsid w:val="00F40844"/>
    <w:rsid w:val="00F408C4"/>
    <w:rsid w:val="00F40E92"/>
    <w:rsid w:val="00F4291D"/>
    <w:rsid w:val="00F42D56"/>
    <w:rsid w:val="00F45250"/>
    <w:rsid w:val="00F46CAB"/>
    <w:rsid w:val="00F470F9"/>
    <w:rsid w:val="00F5006F"/>
    <w:rsid w:val="00F50BDE"/>
    <w:rsid w:val="00F50FDE"/>
    <w:rsid w:val="00F52072"/>
    <w:rsid w:val="00F520F4"/>
    <w:rsid w:val="00F52209"/>
    <w:rsid w:val="00F5252F"/>
    <w:rsid w:val="00F525A7"/>
    <w:rsid w:val="00F52BF2"/>
    <w:rsid w:val="00F52CFC"/>
    <w:rsid w:val="00F555A2"/>
    <w:rsid w:val="00F56094"/>
    <w:rsid w:val="00F578C6"/>
    <w:rsid w:val="00F57D2F"/>
    <w:rsid w:val="00F606F4"/>
    <w:rsid w:val="00F60C1C"/>
    <w:rsid w:val="00F60E3C"/>
    <w:rsid w:val="00F615FB"/>
    <w:rsid w:val="00F62004"/>
    <w:rsid w:val="00F62435"/>
    <w:rsid w:val="00F632C4"/>
    <w:rsid w:val="00F63674"/>
    <w:rsid w:val="00F636E0"/>
    <w:rsid w:val="00F637F8"/>
    <w:rsid w:val="00F64876"/>
    <w:rsid w:val="00F64CFD"/>
    <w:rsid w:val="00F65028"/>
    <w:rsid w:val="00F6585E"/>
    <w:rsid w:val="00F66577"/>
    <w:rsid w:val="00F66C9A"/>
    <w:rsid w:val="00F7045B"/>
    <w:rsid w:val="00F70CB1"/>
    <w:rsid w:val="00F74566"/>
    <w:rsid w:val="00F74944"/>
    <w:rsid w:val="00F751E8"/>
    <w:rsid w:val="00F7535D"/>
    <w:rsid w:val="00F761B2"/>
    <w:rsid w:val="00F7772A"/>
    <w:rsid w:val="00F77AB3"/>
    <w:rsid w:val="00F81328"/>
    <w:rsid w:val="00F813BC"/>
    <w:rsid w:val="00F81451"/>
    <w:rsid w:val="00F81C86"/>
    <w:rsid w:val="00F84E7D"/>
    <w:rsid w:val="00F8504A"/>
    <w:rsid w:val="00F85350"/>
    <w:rsid w:val="00F85B4B"/>
    <w:rsid w:val="00F8696B"/>
    <w:rsid w:val="00F86F6F"/>
    <w:rsid w:val="00F87002"/>
    <w:rsid w:val="00F87310"/>
    <w:rsid w:val="00F91477"/>
    <w:rsid w:val="00F92B4B"/>
    <w:rsid w:val="00F94B49"/>
    <w:rsid w:val="00F94C60"/>
    <w:rsid w:val="00F963E9"/>
    <w:rsid w:val="00F96E99"/>
    <w:rsid w:val="00F96ECE"/>
    <w:rsid w:val="00F97E2A"/>
    <w:rsid w:val="00FA1928"/>
    <w:rsid w:val="00FA2966"/>
    <w:rsid w:val="00FA41D2"/>
    <w:rsid w:val="00FA5935"/>
    <w:rsid w:val="00FB01F9"/>
    <w:rsid w:val="00FB0FF5"/>
    <w:rsid w:val="00FB266B"/>
    <w:rsid w:val="00FB3DC1"/>
    <w:rsid w:val="00FB4350"/>
    <w:rsid w:val="00FB4E24"/>
    <w:rsid w:val="00FB5F65"/>
    <w:rsid w:val="00FB6890"/>
    <w:rsid w:val="00FB763E"/>
    <w:rsid w:val="00FC0803"/>
    <w:rsid w:val="00FC10EA"/>
    <w:rsid w:val="00FC16EB"/>
    <w:rsid w:val="00FC2637"/>
    <w:rsid w:val="00FC383C"/>
    <w:rsid w:val="00FC38C2"/>
    <w:rsid w:val="00FC41D4"/>
    <w:rsid w:val="00FC668D"/>
    <w:rsid w:val="00FC66F3"/>
    <w:rsid w:val="00FC75A7"/>
    <w:rsid w:val="00FC790C"/>
    <w:rsid w:val="00FD0C34"/>
    <w:rsid w:val="00FD15C9"/>
    <w:rsid w:val="00FD2295"/>
    <w:rsid w:val="00FD5520"/>
    <w:rsid w:val="00FD63A4"/>
    <w:rsid w:val="00FD7E2A"/>
    <w:rsid w:val="00FE0F6D"/>
    <w:rsid w:val="00FE2007"/>
    <w:rsid w:val="00FE2449"/>
    <w:rsid w:val="00FE36A0"/>
    <w:rsid w:val="00FE46E7"/>
    <w:rsid w:val="00FE5D92"/>
    <w:rsid w:val="00FE5ED8"/>
    <w:rsid w:val="00FE6196"/>
    <w:rsid w:val="00FF061A"/>
    <w:rsid w:val="00FF10C5"/>
    <w:rsid w:val="00FF137D"/>
    <w:rsid w:val="00FF3E24"/>
    <w:rsid w:val="00FF4CAF"/>
    <w:rsid w:val="00FF62F8"/>
    <w:rsid w:val="00FF6C50"/>
    <w:rsid w:val="03C86115"/>
    <w:rsid w:val="053E4621"/>
    <w:rsid w:val="06175475"/>
    <w:rsid w:val="070A6EDB"/>
    <w:rsid w:val="0AFE5C36"/>
    <w:rsid w:val="0E4D3F57"/>
    <w:rsid w:val="12F93E8D"/>
    <w:rsid w:val="133F65F2"/>
    <w:rsid w:val="13D76C54"/>
    <w:rsid w:val="1A3428AD"/>
    <w:rsid w:val="1CBA2450"/>
    <w:rsid w:val="208F1F87"/>
    <w:rsid w:val="273A4A3F"/>
    <w:rsid w:val="28273524"/>
    <w:rsid w:val="2D2120D4"/>
    <w:rsid w:val="2D8132AC"/>
    <w:rsid w:val="30401406"/>
    <w:rsid w:val="327344AF"/>
    <w:rsid w:val="35446425"/>
    <w:rsid w:val="36155479"/>
    <w:rsid w:val="38B4055C"/>
    <w:rsid w:val="38E055AE"/>
    <w:rsid w:val="3A950492"/>
    <w:rsid w:val="44D16FAA"/>
    <w:rsid w:val="44EF3BAB"/>
    <w:rsid w:val="45D1738E"/>
    <w:rsid w:val="47D74248"/>
    <w:rsid w:val="4A5555C2"/>
    <w:rsid w:val="4DE122CF"/>
    <w:rsid w:val="4E3B755F"/>
    <w:rsid w:val="58901942"/>
    <w:rsid w:val="58E94EF7"/>
    <w:rsid w:val="58FD29D0"/>
    <w:rsid w:val="5D487B98"/>
    <w:rsid w:val="65840255"/>
    <w:rsid w:val="661C777E"/>
    <w:rsid w:val="6B191158"/>
    <w:rsid w:val="6BB0247D"/>
    <w:rsid w:val="6BF96760"/>
    <w:rsid w:val="6EC00D07"/>
    <w:rsid w:val="74DA1475"/>
    <w:rsid w:val="78DB2EDA"/>
    <w:rsid w:val="7B571C68"/>
    <w:rsid w:val="7FEA6B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F0CD"/>
  <w15:docId w15:val="{6CD368FD-F191-4308-8511-7A82E62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6">
    <w:name w:val="heading 6"/>
    <w:basedOn w:val="a"/>
    <w:next w:val="a"/>
    <w:link w:val="60"/>
    <w:qFormat/>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rPr>
      <w:color w:val="0000FF"/>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Body Text"/>
    <w:basedOn w:val="a"/>
    <w:link w:val="a8"/>
    <w:pPr>
      <w:spacing w:after="0" w:line="240" w:lineRule="auto"/>
    </w:pPr>
    <w:rPr>
      <w:rFonts w:ascii="Times New Roman" w:eastAsia="Times New Roman" w:hAnsi="Times New Roman" w:cs="Times New Roman"/>
      <w:sz w:val="28"/>
      <w:szCs w:val="20"/>
    </w:rPr>
  </w:style>
  <w:style w:type="paragraph" w:styleId="a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blk">
    <w:name w:val="blk"/>
    <w:basedOn w:val="a0"/>
  </w:style>
  <w:style w:type="character" w:customStyle="1" w:styleId="nobr">
    <w:name w:val="nobr"/>
    <w:basedOn w:val="a0"/>
    <w:qFormat/>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postbody">
    <w:name w:val="postbody"/>
    <w:basedOn w:val="a0"/>
    <w:rPr>
      <w:rFonts w:cs="Times New Roman"/>
    </w:rPr>
  </w:style>
  <w:style w:type="character" w:customStyle="1" w:styleId="a8">
    <w:name w:val="Основной текст Знак"/>
    <w:basedOn w:val="a0"/>
    <w:link w:val="a7"/>
    <w:rPr>
      <w:rFonts w:ascii="Times New Roman" w:eastAsia="Times New Roman" w:hAnsi="Times New Roman" w:cs="Times New Roman"/>
      <w:sz w:val="28"/>
      <w:szCs w:val="20"/>
    </w:rPr>
  </w:style>
  <w:style w:type="paragraph" w:customStyle="1" w:styleId="aa">
    <w:name w:val="Стиль"/>
    <w:qFormat/>
    <w:pPr>
      <w:widowControl w:val="0"/>
      <w:autoSpaceDE w:val="0"/>
      <w:autoSpaceDN w:val="0"/>
      <w:adjustRightInd w:val="0"/>
    </w:pPr>
    <w:rPr>
      <w:rFonts w:ascii="Times New Roman" w:eastAsia="Times New Roman" w:hAnsi="Times New Roman" w:cs="Times New Roman"/>
      <w:sz w:val="24"/>
      <w:szCs w:val="24"/>
    </w:rPr>
  </w:style>
  <w:style w:type="paragraph" w:styleId="ab">
    <w:name w:val="List Paragraph"/>
    <w:basedOn w:val="a"/>
    <w:uiPriority w:val="34"/>
    <w:qFormat/>
    <w:pPr>
      <w:ind w:left="720"/>
      <w:contextualSpacing/>
    </w:pPr>
  </w:style>
  <w:style w:type="character" w:customStyle="1" w:styleId="blk2">
    <w:name w:val="blk2"/>
    <w:basedOn w:val="a0"/>
    <w:qFormat/>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rPr>
  </w:style>
  <w:style w:type="character" w:customStyle="1" w:styleId="copytarget">
    <w:name w:val="copy_target"/>
    <w:basedOn w:val="a0"/>
    <w:qFormat/>
  </w:style>
  <w:style w:type="character" w:customStyle="1" w:styleId="1">
    <w:name w:val="Основной текст1"/>
    <w:basedOn w:val="a0"/>
    <w:link w:val="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pPr>
      <w:shd w:val="clear" w:color="auto" w:fill="FFFFFF"/>
      <w:spacing w:after="0" w:line="269" w:lineRule="exact"/>
      <w:ind w:firstLine="700"/>
    </w:pPr>
    <w:rPr>
      <w:rFonts w:ascii="Times New Roman" w:eastAsia="Times New Roman" w:hAnsi="Times New Roman" w:cs="Times New Roman"/>
      <w:sz w:val="26"/>
      <w:szCs w:val="26"/>
    </w:rPr>
  </w:style>
  <w:style w:type="character" w:customStyle="1" w:styleId="cardmaininfopurchaselink2">
    <w:name w:val="cardmaininfo__purchaselink2"/>
    <w:basedOn w:val="a0"/>
    <w:rPr>
      <w:color w:val="0065DD"/>
    </w:rPr>
  </w:style>
  <w:style w:type="character" w:customStyle="1" w:styleId="cardmaininfocontent2">
    <w:name w:val="cardmaininfo__content2"/>
    <w:basedOn w:val="a0"/>
  </w:style>
  <w:style w:type="character" w:customStyle="1" w:styleId="sectioninfo2">
    <w:name w:val="section__info2"/>
    <w:basedOn w:val="a0"/>
    <w:rPr>
      <w:sz w:val="24"/>
      <w:szCs w:val="24"/>
    </w:rPr>
  </w:style>
  <w:style w:type="paragraph" w:customStyle="1" w:styleId="ConsPlusTitle">
    <w:name w:val="ConsPlusTitle"/>
    <w:pPr>
      <w:widowControl w:val="0"/>
      <w:autoSpaceDE w:val="0"/>
      <w:autoSpaceDN w:val="0"/>
    </w:pPr>
    <w:rPr>
      <w:rFonts w:ascii="Calibri" w:eastAsia="Times New Roman" w:hAnsi="Calibri" w:cs="Calibri"/>
      <w:b/>
      <w:sz w:val="22"/>
    </w:rPr>
  </w:style>
  <w:style w:type="paragraph" w:customStyle="1" w:styleId="Style1">
    <w:name w:val="Style1"/>
    <w:basedOn w:val="a"/>
    <w:uiPriority w:val="99"/>
    <w:qFormat/>
    <w:pPr>
      <w:widowControl w:val="0"/>
      <w:suppressAutoHyphens/>
      <w:spacing w:after="0" w:line="398" w:lineRule="exact"/>
      <w:jc w:val="center"/>
    </w:pPr>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Pr>
      <w:color w:val="106BBE"/>
    </w:rPr>
  </w:style>
  <w:style w:type="character" w:customStyle="1" w:styleId="60">
    <w:name w:val="Заголовок 6 Знак"/>
    <w:basedOn w:val="a0"/>
    <w:link w:val="6"/>
    <w:qFormat/>
    <w:rPr>
      <w:rFonts w:ascii="Times New Roman" w:eastAsia="Times New Roman" w:hAnsi="Times New Roman" w:cs="Times New Roman"/>
      <w:b/>
      <w:bCs/>
    </w:rPr>
  </w:style>
  <w:style w:type="character" w:customStyle="1" w:styleId="a6">
    <w:name w:val="Текст выноски Знак"/>
    <w:basedOn w:val="a0"/>
    <w:link w:val="a5"/>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5529/903b69520ef2e57db0d8d2eff3a52a95ad7c85c2/" TargetMode="External"/><Relationship Id="rId18" Type="http://schemas.openxmlformats.org/officeDocument/2006/relationships/hyperlink" Target="http://www.consultant.ru/document/cons_doc_LAW_385529/903b69520ef2e57db0d8d2eff3a52a95ad7c85c2/" TargetMode="External"/><Relationship Id="rId26" Type="http://schemas.openxmlformats.org/officeDocument/2006/relationships/hyperlink" Target="http://base.garant.ru/70353464/daf75cc17d0d1b8b796480bc59f740b8/" TargetMode="External"/><Relationship Id="rId39" Type="http://schemas.openxmlformats.org/officeDocument/2006/relationships/hyperlink" Target="http://base.garant.ru/70103036/493aff9450b0b89b29b367693300b74a/" TargetMode="External"/><Relationship Id="rId21" Type="http://schemas.openxmlformats.org/officeDocument/2006/relationships/hyperlink" Target="http://www.consultant.ru/document/cons_doc_LAW_415003/a0c8f1918e072c8ab1da1fd00e9f23ea683eb64d/" TargetMode="External"/><Relationship Id="rId34" Type="http://schemas.openxmlformats.org/officeDocument/2006/relationships/hyperlink" Target="http://base.garant.ru/70353464/5ac206a89ea76855804609cd950fcaf7/" TargetMode="External"/><Relationship Id="rId42" Type="http://schemas.openxmlformats.org/officeDocument/2006/relationships/hyperlink" Target="http://base.garant.ru/70103036/493aff9450b0b89b29b367693300b74a/" TargetMode="External"/><Relationship Id="rId47" Type="http://schemas.openxmlformats.org/officeDocument/2006/relationships/hyperlink" Target="http://base.garant.ru/70353464/daf75cc17d0d1b8b796480bc59f740b8/" TargetMode="External"/><Relationship Id="rId50" Type="http://schemas.openxmlformats.org/officeDocument/2006/relationships/hyperlink" Target="https://base.garant.ru/10164072/c74d6d7c95e27021146be056ebac8f37/" TargetMode="External"/><Relationship Id="rId55" Type="http://schemas.openxmlformats.org/officeDocument/2006/relationships/hyperlink" Target="http://www.consultant.ru/document/cons_doc_LAW_385529/903b69520ef2e57db0d8d2eff3a52a95ad7c85c2/" TargetMode="External"/><Relationship Id="rId7" Type="http://schemas.openxmlformats.org/officeDocument/2006/relationships/endnotes" Target="endnotes.xml"/><Relationship Id="rId12" Type="http://schemas.openxmlformats.org/officeDocument/2006/relationships/hyperlink" Target="http://www.consultant.ru/document/cons_doc_LAW_373715/" TargetMode="External"/><Relationship Id="rId17" Type="http://schemas.openxmlformats.org/officeDocument/2006/relationships/hyperlink" Target="http://www.consultant.ru/document/cons_doc_LAW_385529/903b69520ef2e57db0d8d2eff3a52a95ad7c85c2/" TargetMode="External"/><Relationship Id="rId25" Type="http://schemas.openxmlformats.org/officeDocument/2006/relationships/hyperlink" Target="https://internet.garant.ru/document/redirect/76800893/947" TargetMode="External"/><Relationship Id="rId33" Type="http://schemas.openxmlformats.org/officeDocument/2006/relationships/hyperlink" Target="http://base.garant.ru/70353464/1cafb24d049dcd1e7707a22d98e9858f/" TargetMode="External"/><Relationship Id="rId38" Type="http://schemas.openxmlformats.org/officeDocument/2006/relationships/hyperlink" Target="http://base.garant.ru/70353464/" TargetMode="External"/><Relationship Id="rId46" Type="http://schemas.openxmlformats.org/officeDocument/2006/relationships/hyperlink" Target="https://internet.garant.ru/document/redirect/76800893/94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5529/903b69520ef2e57db0d8d2eff3a52a95ad7c85c2/" TargetMode="External"/><Relationship Id="rId20" Type="http://schemas.openxmlformats.org/officeDocument/2006/relationships/hyperlink" Target="http://www.consultant.ru/document/cons_doc_LAW_415003/a0c8f1918e072c8ab1da1fd00e9f23ea683eb64d/" TargetMode="External"/><Relationship Id="rId29" Type="http://schemas.openxmlformats.org/officeDocument/2006/relationships/hyperlink" Target="http://base.garant.ru/70353464/daf75cc17d0d1b8b796480bc59f740b8/" TargetMode="External"/><Relationship Id="rId41" Type="http://schemas.openxmlformats.org/officeDocument/2006/relationships/hyperlink" Target="https://internet.garant.ru/" TargetMode="External"/><Relationship Id="rId54" Type="http://schemas.openxmlformats.org/officeDocument/2006/relationships/hyperlink" Target="http://www.consultant.ru/document/cons_doc_LAW_373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5529/903b69520ef2e57db0d8d2eff3a52a95ad7c85c2/" TargetMode="External"/><Relationship Id="rId24" Type="http://schemas.openxmlformats.org/officeDocument/2006/relationships/hyperlink" Target="https://zakupki.gov.ru/epz/contract/contractCard/common-info.html?reestrNumber=3251800129323000004" TargetMode="External"/><Relationship Id="rId32" Type="http://schemas.openxmlformats.org/officeDocument/2006/relationships/hyperlink" Target="http://base.garant.ru/10164072/" TargetMode="External"/><Relationship Id="rId37" Type="http://schemas.openxmlformats.org/officeDocument/2006/relationships/hyperlink" Target="http://base.garant.ru/70353464/" TargetMode="External"/><Relationship Id="rId40" Type="http://schemas.openxmlformats.org/officeDocument/2006/relationships/hyperlink" Target="http://base.garant.ru/70103036/493aff9450b0b89b29b367693300b74a/" TargetMode="External"/><Relationship Id="rId45" Type="http://schemas.openxmlformats.org/officeDocument/2006/relationships/hyperlink" Target="http://www.consultant.ru/document/cons_doc_LAW_415003/a0c8f1918e072c8ab1da1fd00e9f23ea683eb64d/" TargetMode="External"/><Relationship Id="rId53" Type="http://schemas.openxmlformats.org/officeDocument/2006/relationships/hyperlink" Target="http://www.consultant.ru/document/cons_doc_LAW_37371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3712/" TargetMode="External"/><Relationship Id="rId23" Type="http://schemas.openxmlformats.org/officeDocument/2006/relationships/hyperlink" Target="https://zakupki.gov.ru/epz/contract/contractCard/common-info.html?reestrNumber=3251800364623000005" TargetMode="External"/><Relationship Id="rId28" Type="http://schemas.openxmlformats.org/officeDocument/2006/relationships/hyperlink" Target="http://base.garant.ru/70353464/daf75cc17d0d1b8b796480bc59f740b8/" TargetMode="External"/><Relationship Id="rId36" Type="http://schemas.openxmlformats.org/officeDocument/2006/relationships/hyperlink" Target="http://base.garant.ru/10164072/" TargetMode="External"/><Relationship Id="rId49" Type="http://schemas.openxmlformats.org/officeDocument/2006/relationships/hyperlink" Target="http://base.garant.ru/70103036/493aff9450b0b89b29b367693300b74a/" TargetMode="External"/><Relationship Id="rId57" Type="http://schemas.openxmlformats.org/officeDocument/2006/relationships/hyperlink" Target="http://www.consultant.ru/document/cons_doc_LAW_373715/" TargetMode="External"/><Relationship Id="rId10" Type="http://schemas.openxmlformats.org/officeDocument/2006/relationships/hyperlink" Target="http://www.consultant.ru/document/cons_doc_LAW_385529/903b69520ef2e57db0d8d2eff3a52a95ad7c85c2/" TargetMode="External"/><Relationship Id="rId19" Type="http://schemas.openxmlformats.org/officeDocument/2006/relationships/hyperlink" Target="http://www.consultant.ru/document/cons_doc_LAW_385529/903b69520ef2e57db0d8d2eff3a52a95ad7c85c2/" TargetMode="External"/><Relationship Id="rId31" Type="http://schemas.openxmlformats.org/officeDocument/2006/relationships/hyperlink" Target="http://base.garant.ru/70353464/" TargetMode="External"/><Relationship Id="rId44" Type="http://schemas.openxmlformats.org/officeDocument/2006/relationships/hyperlink" Target="http://www.consultant.ru/document/cons_doc_LAW_373712/" TargetMode="External"/><Relationship Id="rId52" Type="http://schemas.openxmlformats.org/officeDocument/2006/relationships/hyperlink" Target="http://www.consultant.ru/document/cons_doc_LAW_385529/903b69520ef2e57db0d8d2eff3a52a95ad7c85c2/" TargetMode="External"/><Relationship Id="rId4" Type="http://schemas.openxmlformats.org/officeDocument/2006/relationships/settings" Target="settings.xml"/><Relationship Id="rId9" Type="http://schemas.openxmlformats.org/officeDocument/2006/relationships/hyperlink" Target="http://www.consultant.ru/document/cons_doc_LAW_373712/" TargetMode="External"/><Relationship Id="rId14" Type="http://schemas.openxmlformats.org/officeDocument/2006/relationships/hyperlink" Target="http://www.consultant.ru/document/cons_doc_LAW_373712/" TargetMode="External"/><Relationship Id="rId22" Type="http://schemas.openxmlformats.org/officeDocument/2006/relationships/hyperlink" Target="https://www.consultant.ru/document/cons_doc_LAW_448215/e7bf3fbecc42f2b992c4a2fc6e93c54d4b4979b1/" TargetMode="External"/><Relationship Id="rId27" Type="http://schemas.openxmlformats.org/officeDocument/2006/relationships/hyperlink" Target="http://base.garant.ru/70353464/" TargetMode="External"/><Relationship Id="rId30" Type="http://schemas.openxmlformats.org/officeDocument/2006/relationships/hyperlink" Target="http://base.garant.ru/70353464/" TargetMode="External"/><Relationship Id="rId35" Type="http://schemas.openxmlformats.org/officeDocument/2006/relationships/hyperlink" Target="http://base.garant.ru/70353464/5ac206a89ea76855804609cd950fcaf7/" TargetMode="External"/><Relationship Id="rId43" Type="http://schemas.openxmlformats.org/officeDocument/2006/relationships/hyperlink" Target="http://www.consultant.ru/document/cons_doc_LAW_373712/" TargetMode="External"/><Relationship Id="rId48" Type="http://schemas.openxmlformats.org/officeDocument/2006/relationships/hyperlink" Target="http://base.garant.ru/70353464/daf75cc17d0d1b8b796480bc59f740b8/" TargetMode="External"/><Relationship Id="rId56" Type="http://schemas.openxmlformats.org/officeDocument/2006/relationships/hyperlink" Target="http://www.consultant.ru/document/cons_doc_LAW_373712/" TargetMode="External"/><Relationship Id="rId8" Type="http://schemas.openxmlformats.org/officeDocument/2006/relationships/hyperlink" Target="http://www.consultant.ru/document/cons_doc_LAW_373712/" TargetMode="External"/><Relationship Id="rId51" Type="http://schemas.openxmlformats.org/officeDocument/2006/relationships/hyperlink" Target="http://www.consultant.ru/document/cons_doc_LAW_3737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DF43-A3E1-4455-AE32-27B36C65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25</Pages>
  <Words>10066</Words>
  <Characters>57378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pk-21</dc:creator>
  <cp:lastModifiedBy>Муниципальный архив</cp:lastModifiedBy>
  <cp:revision>1935</cp:revision>
  <cp:lastPrinted>2023-12-07T02:32:00Z</cp:lastPrinted>
  <dcterms:created xsi:type="dcterms:W3CDTF">2021-06-15T02:35:00Z</dcterms:created>
  <dcterms:modified xsi:type="dcterms:W3CDTF">2023-12-11T01:31:00Z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44643D53E8294057B4E88B4F236836E4</vt:lpwstr>
  </property>
</Properties>
</file>