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Layout w:type="fixed"/>
        <w:tblLook w:val="04A0"/>
      </w:tblPr>
      <w:tblGrid>
        <w:gridCol w:w="1276"/>
        <w:gridCol w:w="2297"/>
        <w:gridCol w:w="2128"/>
        <w:gridCol w:w="1211"/>
        <w:gridCol w:w="1452"/>
        <w:gridCol w:w="1275"/>
        <w:gridCol w:w="1276"/>
        <w:gridCol w:w="1276"/>
        <w:gridCol w:w="1276"/>
        <w:gridCol w:w="1275"/>
        <w:gridCol w:w="1275"/>
        <w:gridCol w:w="426"/>
      </w:tblGrid>
      <w:tr w:rsidR="00337149" w:rsidRPr="004E3A7A" w:rsidTr="00337149">
        <w:trPr>
          <w:trHeight w:val="126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7149" w:rsidRPr="004E3A7A" w:rsidRDefault="00337149" w:rsidP="0033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оценке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за отчетный финансовый год, оценка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на текущий финансовый год и оценка налоговых расходов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Лазовского</w:t>
            </w:r>
            <w:proofErr w:type="spellEnd"/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37149" w:rsidRPr="004E3A7A" w:rsidRDefault="00337149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149" w:rsidRPr="004E3A7A" w:rsidRDefault="00337149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49" w:rsidRPr="004E3A7A" w:rsidTr="0033714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4E3A7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</w:p>
        </w:tc>
      </w:tr>
      <w:tr w:rsidR="00337149" w:rsidRPr="004E3A7A" w:rsidTr="00337149">
        <w:trPr>
          <w:gridAfter w:val="1"/>
          <w:wAfter w:w="426" w:type="dxa"/>
          <w:trHeight w:val="1980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Наименование налога, по которому используется налоговая льгота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Тип налоговой льготы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Срок действия налоговых льгот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Нормативно – правовой акт, устанавливающий налоговую льготу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027541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Объем налоговых льгот за 2020 год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2021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2022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2023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2024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7149" w:rsidRPr="004E3A7A" w:rsidRDefault="00337149" w:rsidP="00337149">
            <w:pPr>
              <w:rPr>
                <w:rFonts w:ascii="Times New Roman" w:hAnsi="Times New Roman" w:cs="Times New Roman"/>
              </w:rPr>
            </w:pPr>
            <w:proofErr w:type="gramStart"/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 xml:space="preserve"> год (прогноз</w:t>
            </w:r>
            <w:proofErr w:type="gramEnd"/>
          </w:p>
        </w:tc>
      </w:tr>
      <w:tr w:rsidR="00337149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11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52" w:type="dxa"/>
            <w:hideMark/>
          </w:tcPr>
          <w:p w:rsidR="00337149" w:rsidRPr="004E3A7A" w:rsidRDefault="00337149" w:rsidP="00337149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4E3A7A">
              <w:rPr>
                <w:rFonts w:ascii="Times New Roman" w:hAnsi="Times New Roman" w:cs="Times New Roman"/>
              </w:rPr>
              <w:t xml:space="preserve">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Pr="004E3A7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41</w:t>
            </w:r>
            <w:r w:rsidRPr="004E3A7A">
              <w:rPr>
                <w:rFonts w:ascii="Times New Roman" w:hAnsi="Times New Roman" w:cs="Times New Roman"/>
              </w:rPr>
              <w:t>"О земельном налоге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hideMark/>
          </w:tcPr>
          <w:p w:rsidR="00337149" w:rsidRPr="004E3A7A" w:rsidRDefault="00337149" w:rsidP="00337149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5" w:type="dxa"/>
          </w:tcPr>
          <w:p w:rsidR="00337149" w:rsidRPr="004E3A7A" w:rsidRDefault="00337149" w:rsidP="006C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C50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337149" w:rsidRPr="004E3A7A" w:rsidRDefault="006C503A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149">
              <w:rPr>
                <w:rFonts w:ascii="Times New Roman" w:hAnsi="Times New Roman" w:cs="Times New Roman"/>
              </w:rPr>
              <w:t>,000</w:t>
            </w:r>
          </w:p>
        </w:tc>
      </w:tr>
      <w:tr w:rsidR="00337149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в размере 0,7 процентов в отношении прочих земельных участков</w:t>
            </w:r>
          </w:p>
        </w:tc>
        <w:tc>
          <w:tcPr>
            <w:tcW w:w="2128" w:type="dxa"/>
            <w:hideMark/>
          </w:tcPr>
          <w:p w:rsidR="00337149" w:rsidRPr="004E3A7A" w:rsidRDefault="00337149" w:rsidP="0033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</w:t>
            </w:r>
            <w:r w:rsidRPr="004E3A7A">
              <w:rPr>
                <w:rFonts w:ascii="Times New Roman" w:hAnsi="Times New Roman" w:cs="Times New Roman"/>
              </w:rPr>
              <w:t xml:space="preserve"> казенные учреждения, </w:t>
            </w:r>
            <w:r>
              <w:rPr>
                <w:rFonts w:ascii="Times New Roman" w:hAnsi="Times New Roman" w:cs="Times New Roman"/>
              </w:rPr>
              <w:t xml:space="preserve">финансируемые из бюджета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4E3A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2" w:type="dxa"/>
            <w:hideMark/>
          </w:tcPr>
          <w:p w:rsidR="00337149" w:rsidRDefault="00337149" w:rsidP="00337149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Чернорученского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25.10.2019г №181 «О земельном налоге»,</w:t>
            </w:r>
            <w:r w:rsidRPr="004E3A7A">
              <w:rPr>
                <w:rFonts w:ascii="Times New Roman" w:hAnsi="Times New Roman" w:cs="Times New Roman"/>
              </w:rPr>
              <w:t xml:space="preserve"> </w:t>
            </w:r>
            <w:r w:rsidRPr="004E3A7A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Беневского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01.11.2019г №125 «О земельном налоге»,</w:t>
            </w:r>
          </w:p>
          <w:p w:rsidR="00337149" w:rsidRPr="004E3A7A" w:rsidRDefault="00337149" w:rsidP="00337149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hideMark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390,234</w:t>
            </w:r>
          </w:p>
        </w:tc>
        <w:tc>
          <w:tcPr>
            <w:tcW w:w="1276" w:type="dxa"/>
            <w:hideMark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hideMark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337149" w:rsidRPr="004E3A7A" w:rsidRDefault="00337149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37149" w:rsidRPr="004E3A7A" w:rsidTr="00337149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337149" w:rsidRPr="004E3A7A" w:rsidRDefault="00337149" w:rsidP="0069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11" w:type="dxa"/>
            <w:hideMark/>
          </w:tcPr>
          <w:p w:rsidR="00337149" w:rsidRPr="004E3A7A" w:rsidRDefault="00337149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52" w:type="dxa"/>
            <w:hideMark/>
          </w:tcPr>
          <w:p w:rsidR="00337149" w:rsidRPr="004E3A7A" w:rsidRDefault="00337149" w:rsidP="00433FBA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4E3A7A">
              <w:rPr>
                <w:rFonts w:ascii="Times New Roman" w:hAnsi="Times New Roman" w:cs="Times New Roman"/>
              </w:rPr>
              <w:t xml:space="preserve">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Pr="004E3A7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</w:t>
            </w:r>
            <w:r w:rsidR="00433FBA">
              <w:rPr>
                <w:rFonts w:ascii="Times New Roman" w:hAnsi="Times New Roman" w:cs="Times New Roman"/>
              </w:rPr>
              <w:t>2</w:t>
            </w:r>
            <w:r w:rsidRPr="004E3A7A">
              <w:rPr>
                <w:rFonts w:ascii="Times New Roman" w:hAnsi="Times New Roman" w:cs="Times New Roman"/>
              </w:rPr>
              <w:t>"О налоге</w:t>
            </w:r>
            <w:r w:rsidR="00433FBA">
              <w:rPr>
                <w:rFonts w:ascii="Times New Roman" w:hAnsi="Times New Roman" w:cs="Times New Roman"/>
              </w:rPr>
              <w:t xml:space="preserve"> на имущество физических 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hideMark/>
          </w:tcPr>
          <w:p w:rsidR="00337149" w:rsidRPr="004E3A7A" w:rsidRDefault="00433FBA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hideMark/>
          </w:tcPr>
          <w:p w:rsidR="00337149" w:rsidRPr="004E3A7A" w:rsidRDefault="00433FBA" w:rsidP="0043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276" w:type="dxa"/>
            <w:hideMark/>
          </w:tcPr>
          <w:p w:rsidR="00337149" w:rsidRPr="004E3A7A" w:rsidRDefault="00433FBA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1276" w:type="dxa"/>
            <w:hideMark/>
          </w:tcPr>
          <w:p w:rsidR="00337149" w:rsidRPr="004E3A7A" w:rsidRDefault="00433FBA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5" w:type="dxa"/>
          </w:tcPr>
          <w:p w:rsidR="00337149" w:rsidRPr="004E3A7A" w:rsidRDefault="00433FBA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275" w:type="dxa"/>
          </w:tcPr>
          <w:p w:rsidR="00337149" w:rsidRPr="004E3A7A" w:rsidRDefault="00433FBA" w:rsidP="007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</w:tr>
    </w:tbl>
    <w:p w:rsidR="00F07B81" w:rsidRDefault="00F07B81"/>
    <w:sectPr w:rsidR="00F07B81" w:rsidSect="007B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DF"/>
    <w:rsid w:val="00027541"/>
    <w:rsid w:val="00337149"/>
    <w:rsid w:val="00433FBA"/>
    <w:rsid w:val="004E3A7A"/>
    <w:rsid w:val="006B15CB"/>
    <w:rsid w:val="006C503A"/>
    <w:rsid w:val="006E5532"/>
    <w:rsid w:val="00794EAB"/>
    <w:rsid w:val="007B58DF"/>
    <w:rsid w:val="00814F10"/>
    <w:rsid w:val="00C7792D"/>
    <w:rsid w:val="00DD157A"/>
    <w:rsid w:val="00E34FA3"/>
    <w:rsid w:val="00F07B81"/>
    <w:rsid w:val="00F4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Галина Павловна</dc:creator>
  <cp:keywords/>
  <dc:description/>
  <cp:lastModifiedBy>user</cp:lastModifiedBy>
  <cp:revision>9</cp:revision>
  <cp:lastPrinted>2022-11-08T02:05:00Z</cp:lastPrinted>
  <dcterms:created xsi:type="dcterms:W3CDTF">2020-12-01T00:13:00Z</dcterms:created>
  <dcterms:modified xsi:type="dcterms:W3CDTF">2022-11-08T02:10:00Z</dcterms:modified>
</cp:coreProperties>
</file>