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spacing w:lineRule="auto" w:line="276" w:before="0" w:after="0"/>
        <w:ind w:left="0" w:right="0" w:hanging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Приложение 2</w:t>
      </w:r>
    </w:p>
    <w:p>
      <w:pPr>
        <w:pStyle w:val="ConsPlusNormal"/>
        <w:spacing w:lineRule="auto" w:line="276" w:before="0" w:after="0"/>
        <w:ind w:left="0" w:right="0" w:hanging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к Порядку</w:t>
      </w:r>
    </w:p>
    <w:p>
      <w:pPr>
        <w:pStyle w:val="ConsPlusNormal"/>
        <w:spacing w:lineRule="auto" w:line="276" w:before="0" w:after="0"/>
        <w:ind w:left="0" w:right="0" w:hanging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организации и</w:t>
      </w:r>
    </w:p>
    <w:p>
      <w:pPr>
        <w:pStyle w:val="ConsPlusNormal"/>
        <w:spacing w:lineRule="auto" w:line="276" w:before="0" w:after="0"/>
        <w:ind w:left="0" w:right="0" w:hanging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проведения оценки</w:t>
      </w:r>
    </w:p>
    <w:p>
      <w:pPr>
        <w:pStyle w:val="ConsPlusNormal"/>
        <w:spacing w:lineRule="auto" w:line="276" w:before="0" w:after="0"/>
        <w:ind w:left="0" w:right="0" w:hanging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регулирующего воздействия</w:t>
      </w:r>
    </w:p>
    <w:p>
      <w:pPr>
        <w:pStyle w:val="ConsPlusNormal"/>
        <w:spacing w:lineRule="auto" w:line="276" w:before="0" w:after="0"/>
        <w:ind w:left="0" w:right="0" w:hanging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проектов муниципальных</w:t>
      </w:r>
    </w:p>
    <w:p>
      <w:pPr>
        <w:pStyle w:val="ConsPlusNormal"/>
        <w:spacing w:lineRule="auto" w:line="276" w:before="0" w:after="0"/>
        <w:ind w:left="0" w:right="0" w:hanging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нормативных правовых</w:t>
      </w:r>
    </w:p>
    <w:p>
      <w:pPr>
        <w:pStyle w:val="ConsPlusNormal"/>
        <w:spacing w:lineRule="auto" w:line="276" w:before="0" w:after="0"/>
        <w:ind w:left="0" w:right="0" w:hanging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актов, экспертизы</w:t>
      </w:r>
    </w:p>
    <w:p>
      <w:pPr>
        <w:pStyle w:val="ConsPlusNormal"/>
        <w:spacing w:lineRule="auto" w:line="276" w:before="0" w:after="0"/>
        <w:ind w:left="0" w:right="0" w:hanging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муниципальных нормативных</w:t>
      </w:r>
    </w:p>
    <w:p>
      <w:pPr>
        <w:pStyle w:val="ConsPlusNormal"/>
        <w:spacing w:lineRule="auto" w:line="276" w:before="0" w:after="0"/>
        <w:ind w:left="0" w:right="0" w:hanging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правовых актов, оценки</w:t>
      </w:r>
    </w:p>
    <w:p>
      <w:pPr>
        <w:pStyle w:val="ConsPlusNormal"/>
        <w:spacing w:lineRule="auto" w:line="276" w:before="0" w:after="0"/>
        <w:ind w:left="0" w:right="0" w:hanging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фактического воздействия</w:t>
      </w:r>
    </w:p>
    <w:p>
      <w:pPr>
        <w:pStyle w:val="ConsPlusNormal"/>
        <w:spacing w:lineRule="auto" w:line="276" w:before="0" w:after="0"/>
        <w:ind w:left="0" w:right="0" w:hanging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муниципальных нормативных</w:t>
      </w:r>
    </w:p>
    <w:p>
      <w:pPr>
        <w:pStyle w:val="ConsPlusNormal"/>
        <w:spacing w:lineRule="auto" w:line="276" w:before="0" w:after="0"/>
        <w:ind w:left="0" w:right="0" w:hanging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правовых актов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ConsPlusNormal"/>
        <w:spacing w:lineRule="auto" w:line="276" w:before="0" w:after="0"/>
        <w:ind w:left="0" w:right="0" w:hanging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ar351"/>
      <w:bookmarkEnd w:id="0"/>
      <w:r>
        <w:rPr>
          <w:rFonts w:cs="Times New Roman" w:ascii="Times New Roman" w:hAnsi="Times New Roman"/>
          <w:color w:val="000000"/>
          <w:sz w:val="26"/>
          <w:szCs w:val="26"/>
        </w:rPr>
        <w:t>СВОДНЫЙ ОТЧЕТ</w:t>
      </w:r>
    </w:p>
    <w:p>
      <w:pPr>
        <w:pStyle w:val="ConsPlusNormal"/>
        <w:spacing w:lineRule="auto" w:line="276" w:before="0" w:after="0"/>
        <w:ind w:left="0" w:right="0" w:hanging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О РЕЗУЛЬТАТАХ ПРОВЕДЕНИЯ ОЦЕНКИ</w:t>
      </w:r>
    </w:p>
    <w:p>
      <w:pPr>
        <w:pStyle w:val="ConsPlusNormal"/>
        <w:spacing w:lineRule="auto" w:line="276" w:before="0" w:after="0"/>
        <w:ind w:left="0" w:right="0" w:hanging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РЕГУЛИРУЮЩЕГО ВОЗДЕЙСТВИЯ ПРОЕКТА МУНИЦИПАЛЬНОГО</w:t>
      </w:r>
    </w:p>
    <w:p>
      <w:pPr>
        <w:pStyle w:val="ConsPlusNormal"/>
        <w:spacing w:lineRule="auto" w:line="276" w:before="0" w:after="0"/>
        <w:ind w:left="0" w:right="0" w:hanging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НОРМАТИВНОГО ПРАВОВОГО АКТА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1. Общая информация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1.1. Регулирующий орган (полное и краткое наименования): </w:t>
      </w:r>
      <w:r>
        <w:rPr>
          <w:rFonts w:cs="Times New Roman" w:ascii="Times New Roman" w:hAnsi="Times New Roman"/>
          <w:color w:val="000000"/>
          <w:sz w:val="26"/>
          <w:szCs w:val="26"/>
          <w:u w:val="single"/>
        </w:rPr>
        <w:t xml:space="preserve">администрация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val="ru-RU" w:eastAsia="zh-CN" w:bidi="ar-SA"/>
        </w:rPr>
        <w:t>Л</w:t>
      </w:r>
      <w:r>
        <w:rPr>
          <w:rFonts w:cs="Times New Roman" w:ascii="Times New Roman" w:hAnsi="Times New Roman"/>
          <w:color w:val="000000"/>
          <w:sz w:val="26"/>
          <w:szCs w:val="26"/>
          <w:u w:val="single"/>
        </w:rPr>
        <w:t>азовского муниципального округа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1.2. Соисполнители: -</w:t>
      </w:r>
    </w:p>
    <w:p>
      <w:pPr>
        <w:pStyle w:val="ConsPlusNormal"/>
        <w:spacing w:lineRule="auto" w:line="276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1.3. Вид и наименование проекта нормативного правового акта: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single"/>
        </w:rPr>
        <w:t xml:space="preserve">Проект постановления  </w:t>
      </w:r>
      <w:r>
        <w:rPr>
          <w:rFonts w:cs="Times New Roman" w:ascii="Times New Roman" w:hAnsi="Times New Roman"/>
          <w:b/>
          <w:bCs w:val="false"/>
          <w:color w:val="000000"/>
          <w:sz w:val="26"/>
          <w:szCs w:val="26"/>
          <w:u w:val="single"/>
        </w:rPr>
        <w:t xml:space="preserve"> «Об утверждении Порядка   размещения нестационарных торговых объектов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u w:val="single"/>
        </w:rPr>
        <w:t xml:space="preserve"> 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u w:val="singl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single"/>
        </w:rPr>
        <w:t>на территории  Лазовского муниципального округа»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1.4. Контактная информация исполнителя в регулирующем органе: 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Ф.И.О.: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val="ru-RU" w:eastAsia="zh-CN" w:bidi="ar-SA"/>
        </w:rPr>
        <w:t>Нагайцев И.В.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Должность: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val="ru-RU" w:eastAsia="zh-CN" w:bidi="ar-SA"/>
        </w:rPr>
        <w:t>главный специалист отдела экономики ФЭУ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Тел.: </w:t>
      </w:r>
      <w:r>
        <w:rPr>
          <w:rFonts w:cs="Times New Roman" w:ascii="Times New Roman" w:hAnsi="Times New Roman"/>
          <w:color w:val="000000"/>
          <w:sz w:val="26"/>
          <w:szCs w:val="26"/>
          <w:u w:val="single"/>
        </w:rPr>
        <w:t>84237720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val="ru-RU" w:eastAsia="zh-CN" w:bidi="ar-SA"/>
        </w:rPr>
        <w:t>555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Адрес электронной почты: </w:t>
      </w:r>
      <w:r>
        <w:rPr>
          <w:rFonts w:cs="Times New Roman" w:ascii="Times New Roman" w:hAnsi="Times New Roman"/>
          <w:color w:val="000000"/>
          <w:sz w:val="26"/>
          <w:szCs w:val="26"/>
          <w:u w:val="single"/>
          <w:lang w:val="en-US"/>
        </w:rPr>
        <w:t>laz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val="en-US" w:eastAsia="zh-CN" w:bidi="ar-SA"/>
        </w:rPr>
        <w:t>economy</w:t>
      </w:r>
      <w:r>
        <w:rPr>
          <w:rFonts w:cs="Times New Roman" w:ascii="Times New Roman" w:hAnsi="Times New Roman"/>
          <w:color w:val="000000"/>
          <w:sz w:val="26"/>
          <w:szCs w:val="26"/>
          <w:u w:val="single"/>
          <w:lang w:val="en-US"/>
        </w:rPr>
        <w:t>@mail.ru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2. Степень регулирующего воздействия проекта нормативного правового акта: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2.1. (Высокая/средняя/низкая). </w:t>
      </w:r>
      <w:r>
        <w:rPr>
          <w:rFonts w:cs="Times New Roman" w:ascii="Times New Roman" w:hAnsi="Times New Roman"/>
          <w:color w:val="000000"/>
          <w:sz w:val="26"/>
          <w:szCs w:val="26"/>
          <w:u w:val="single"/>
          <w:lang w:val="ru-RU"/>
        </w:rPr>
        <w:t>низкая</w:t>
      </w:r>
    </w:p>
    <w:p>
      <w:pPr>
        <w:pStyle w:val="ConsPlusNormal"/>
        <w:spacing w:lineRule="auto" w:line="276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2.2. Обоснование отнесения проекта акта к определенной степени регулирующего воздействия: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val="ru-RU" w:eastAsia="zh-CN" w:bidi="ar-SA"/>
        </w:rPr>
        <w:t xml:space="preserve">на основании Положения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single"/>
          <w:lang w:val="ru-RU" w:eastAsia="zh-CN" w:bidi="ar-SA"/>
        </w:rPr>
        <w:t xml:space="preserve">организации и проведения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single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u w:val="single"/>
        </w:rPr>
        <w:t xml:space="preserve">оценки регулирующего воздействия проектов муниципальных нормативных правовых актов, экспертизы муниципальных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single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u w:val="single"/>
        </w:rPr>
        <w:t xml:space="preserve">нормативных правовых актов, оценки фактического воздействия муниципальных нормативных правовых актов,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u w:val="single"/>
        </w:rPr>
        <w:t>утвержденного постановление от 29.09.2021 №650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cs="Times New Roman" w:ascii="Times New Roman" w:hAnsi="Times New Roman"/>
          <w:color w:val="000000"/>
          <w:sz w:val="26"/>
          <w:szCs w:val="26"/>
          <w:u w:val="single"/>
        </w:rPr>
        <w:t>утверждение Порядка размещения нестационарных торговых объекто</w:t>
      </w:r>
      <w:r>
        <w:rPr>
          <w:rFonts w:cs="Times New Roman" w:ascii="Times New Roman" w:hAnsi="Times New Roman"/>
          <w:color w:val="000000"/>
          <w:sz w:val="26"/>
          <w:szCs w:val="26"/>
          <w:u w:val="single"/>
        </w:rPr>
        <w:t>в,</w:t>
      </w:r>
      <w:r>
        <w:rPr>
          <w:rFonts w:cs="Times New Roman" w:ascii="Times New Roman" w:hAnsi="Times New Roman"/>
          <w:color w:val="000000"/>
          <w:sz w:val="26"/>
          <w:szCs w:val="26"/>
          <w:u w:val="single"/>
        </w:rPr>
        <w:t>находящихся в муниципальной собственности, а также на земельных участках, государственная собственность на которые не разграничена, заключение договоров о включении хозяйствующих субъектов в Схему  размещени</w:t>
      </w:r>
      <w:r>
        <w:rPr>
          <w:rFonts w:cs="Times New Roman" w:ascii="Times New Roman" w:hAnsi="Times New Roman"/>
          <w:color w:val="000000"/>
          <w:sz w:val="26"/>
          <w:szCs w:val="26"/>
          <w:u w:val="single"/>
        </w:rPr>
        <w:t>я</w:t>
      </w:r>
      <w:r>
        <w:rPr>
          <w:rFonts w:cs="Times New Roman" w:ascii="Times New Roman" w:hAnsi="Times New Roman"/>
          <w:color w:val="000000"/>
          <w:sz w:val="26"/>
          <w:szCs w:val="26"/>
          <w:u w:val="single"/>
        </w:rPr>
        <w:t xml:space="preserve"> НТО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Развитие субъектов малого  и среднего предпринимательства посредством содействия развития конкуренции, в рамках компетенции администрации 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круга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 xml:space="preserve"> . Создание условий для благоприятной конкуренции на утвержденных товарных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округа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. А также устранение административных барьеров.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3.1. Формулировка проблемы, на решение которой направлен предлагаемый способ регулирования: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С</w:t>
      </w: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</w:rPr>
        <w:t xml:space="preserve">нижение административных барьеров, развитие благоприятной конкурентной среды на утвержденных товарных рынках. 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3.2. Характеристика негативных эффектов, возникающих в связи с наличием проблемы, группы участников отношений, испытывающих негативные эффекты: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eastAsia="Calibri" w:cs="Times New Roman"/>
          <w:color w:val="000000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</w:rPr>
        <w:t>не содержит рисков невозможности решения проблемы предложенным способом, а также рисков непредвиденных негативных последствий предлагаемого правового регулирования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3.3.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cs="Times New Roman" w:ascii="Times New Roman" w:hAnsi="Times New Roman"/>
          <w:color w:val="000000"/>
          <w:sz w:val="26"/>
          <w:szCs w:val="26"/>
          <w:u w:val="single"/>
        </w:rPr>
        <w:t>отсутствует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3.4. Причины невозможности решения проблемы участниками соответствующих отношений самостоятельно, без вмешательства государства: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3.5. Иная информация о проблеме: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val="ru-RU" w:eastAsia="zh-CN" w:bidi="ar-SA"/>
        </w:rPr>
        <w:t>отсутствует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4. Анализ опыта иных муниципальных образований в соответствующих сферах деятельности &lt;*&gt;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tbl>
      <w:tblPr>
        <w:tblW w:w="8947" w:type="dxa"/>
        <w:jc w:val="left"/>
        <w:tblInd w:w="-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0"/>
        <w:gridCol w:w="3436"/>
        <w:gridCol w:w="3131"/>
      </w:tblGrid>
      <w:tr>
        <w:trPr/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Наименование муниципального нормативного правового акта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Краткий анализ опыта нормативного правового регулирования</w:t>
            </w:r>
          </w:p>
        </w:tc>
      </w:tr>
      <w:tr>
        <w:trPr/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>
        <w:trPr/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(МО 1)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(МО N)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  <w:t>-</w:t>
            </w:r>
          </w:p>
        </w:tc>
      </w:tr>
    </w:tbl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5. Цели предлагаемого регулирования и их соответствие принципам правового регулирования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tbl>
      <w:tblPr>
        <w:tblW w:w="8926" w:type="dxa"/>
        <w:jc w:val="left"/>
        <w:tblInd w:w="-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72"/>
        <w:gridCol w:w="2972"/>
        <w:gridCol w:w="2982"/>
      </w:tblGrid>
      <w:tr>
        <w:trPr/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5.1. Цели предлагаемого правового регулирования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5.2. Сроки достижения целей предлагаемого правового регулирования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5.3. Периодичность мониторинга достижения целей предлагаемого правового регулирования</w:t>
            </w:r>
          </w:p>
        </w:tc>
      </w:tr>
      <w:tr>
        <w:trPr/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>
        <w:trPr/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ru-RU" w:eastAsia="zh-CN" w:bidi="ar-SA"/>
              </w:rPr>
              <w:t>Снижение административных барьеров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  <w:t>В течение действия НПА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ru-RU" w:eastAsia="zh-CN" w:bidi="ar-SA"/>
              </w:rPr>
              <w:t>развитие конкурентной среды среди предпринимателей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  <w:t>В течение действия НПА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</w:r>
          </w:p>
        </w:tc>
      </w:tr>
    </w:tbl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5.4. Основание для разработки проекта нормативного правового акта (указывается нормативный правовой акт более высокого уровня, поручения Губернатора Приморского края, действующие нормативные правовые акты, другие решения, указание на инициативный порядок разработки):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eastAsia="ru-RU"/>
        </w:rPr>
        <w:t>приказ департамента лицензирования и торговли Приморского края от 15 декабря 2015 года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6. Описание предлагаемого регулирования и иных возможных способов решения проблемы 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6.1. Описание предлагаемого способа решения проблемы и преодоления связанных с ним негативных эффектов: </w:t>
      </w:r>
      <w:r>
        <w:rPr>
          <w:rFonts w:cs="Times New Roman" w:ascii="Times New Roman" w:hAnsi="Times New Roman"/>
          <w:color w:val="000000"/>
          <w:sz w:val="26"/>
          <w:szCs w:val="26"/>
          <w:u w:val="single"/>
        </w:rPr>
        <w:t>негативных эффектов нет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6.2. Описание иных способов решения проблемы (с указанием того, каким образом каждым из способов может быть решена проблема):  </w:t>
      </w: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</w:rPr>
        <w:t>не содержит рисков невозможности решения проблемы предложенным способом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6.3. Обоснование выбора предлагаемого способа решения проблемы: </w:t>
      </w: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</w:rPr>
        <w:t>не содержит рисков невозможности решения проблемы предложенным способом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6.4. Иная информация о предлагаемом способе решения проблемы:</w:t>
      </w:r>
      <w:r>
        <w:rPr>
          <w:rFonts w:cs="Times New Roman" w:ascii="Times New Roman" w:hAnsi="Times New Roman"/>
          <w:color w:val="000000"/>
          <w:sz w:val="26"/>
          <w:szCs w:val="26"/>
          <w:u w:val="single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  <w:u w:val="single"/>
        </w:rPr>
        <w:t>нет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7. 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субъектов: </w:t>
      </w: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</w:rPr>
        <w:t xml:space="preserve">Проект затрагивает интересы субъектов предпринимательской деятельности, </w:t>
      </w: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</w:rPr>
        <w:t xml:space="preserve">малого и среднего </w:t>
      </w: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</w:rPr>
        <w:t xml:space="preserve">предпринимательства, включая органы местного самоуправления  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8. Оценка воздействия проекта нормативного правового акта на состояние конкуренции*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8.1. Положения, которые могут отрицательно воздействовать на состояние конкуренции: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tbl>
      <w:tblPr>
        <w:tblW w:w="8975" w:type="dxa"/>
        <w:jc w:val="left"/>
        <w:tblInd w:w="-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1"/>
        <w:gridCol w:w="5486"/>
        <w:gridCol w:w="1460"/>
        <w:gridCol w:w="1468"/>
      </w:tblGrid>
      <w:tr>
        <w:trPr/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5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Положение, которое может отрицательно воздействовать на состояние конкуренции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Наличие положения в проекте акта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есть/нет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ссылка на положение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Ограничение количества или круга субъектов предпринимательской деятельности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11.1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Предоставляет преимущество по продаже товаров, выполнению работ, оказанию услуг субъекту (группе субъектов) предпринимательской деятельности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Ограничивает возможность субъектов предпринимательской деятельности продавать товары, выполнять работы, оказывать услуги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Вводит требование по получению разрешения или согласования в качестве условия для начала или продолжения деятельности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Создает географический барьер, ограничивающий возможность субъектов предпринимательской деятельности продавать товары, выполнять работы, оказывать услуги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Ограничение способности субъектов предпринимательской деятельности вести конкуренцию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Ограничивает возможность субъектов предпринимательской деятельности устанавливать цены на товары, работы или услуги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Ограничивает свободу субъектов предпринимательской деятельности осуществлять рекламу или маркетинг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</w:r>
          </w:p>
        </w:tc>
      </w:tr>
    </w:tbl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8.2. Обоснование необходимости введения указанных положений: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u w:val="single"/>
        </w:rPr>
        <w:t>нет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8.3. Расчет риска отрицательного воздействия на состояние конкуренции: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u w:val="single"/>
        </w:rPr>
        <w:t>отсутствует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количество лиц, осуществляющих предпринимательскую деятельность в регулируемой сфере: ______;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из них соответствуют требованиям предлагаемого регулирования:______.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8.4. Вывод о степени риска отрицательного воздействия на состояние конкуренции: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если доля лиц, указанных в п. 8.3 сводного отчета: </w:t>
      </w:r>
      <w:r>
        <w:rPr>
          <w:rFonts w:cs="Times New Roman" w:ascii="Times New Roman" w:hAnsi="Times New Roman"/>
          <w:color w:val="000000"/>
          <w:sz w:val="26"/>
          <w:szCs w:val="26"/>
          <w:u w:val="single"/>
        </w:rPr>
        <w:t>степень риска низкая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менее 50% - высокая степень риска отрицательного воздействия;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от 50 до 80% - средняя степень риска отрицательного воздействия;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более 80% - низкая степень риска отрицательного воздействия.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9. Новые функции, полномочия, обязанности и права органов местного самоуправления или сведения об их изменении, а также порядок их реализации: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eastAsia="Calibri" w:cs="Times New Roman"/>
          <w:color w:val="000000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</w:rPr>
        <w:t>Принятие  НПА не повлечет за собой возникновение новых функций, полномочий, обязанностей и прав, а также их изменения.</w:t>
      </w:r>
    </w:p>
    <w:tbl>
      <w:tblPr>
        <w:tblW w:w="9067" w:type="dxa"/>
        <w:jc w:val="left"/>
        <w:tblInd w:w="-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35"/>
        <w:gridCol w:w="2099"/>
        <w:gridCol w:w="1864"/>
        <w:gridCol w:w="1928"/>
        <w:gridCol w:w="1541"/>
      </w:tblGrid>
      <w:tr>
        <w:trPr/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9.1. Наименование функции (полномочия, обязанности или права)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9.2. Характер функции (новая/изменяемая/отменяемая)</w:t>
            </w:r>
          </w:p>
        </w:tc>
        <w:tc>
          <w:tcPr>
            <w:tcW w:w="5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9.3. Количественная оценка расходов и возможных поступлений, млн рублей</w:t>
            </w:r>
          </w:p>
        </w:tc>
      </w:tr>
      <w:tr>
        <w:trPr/>
        <w:tc>
          <w:tcPr>
            <w:tcW w:w="16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единовременные расходы (от 1 до N) в ________ г.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периодические расходы (от 1 до N) за период _______ гг.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возможные доходы (от 1 до N) за период _______ гг.</w:t>
            </w:r>
          </w:p>
        </w:tc>
      </w:tr>
      <w:tr>
        <w:trPr/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>
        <w:trPr/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отношении варианта регулирования, рассмотренного в пункте 6.1</w:t>
            </w:r>
          </w:p>
        </w:tc>
      </w:tr>
      <w:tr>
        <w:trPr/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</w:r>
          </w:p>
        </w:tc>
      </w:tr>
    </w:tbl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10. Устанавливаемые или изменяемые обязанности субъектов предпринимательской и инвестиционной деятельности,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 &lt;*&gt;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tbl>
      <w:tblPr>
        <w:tblW w:w="9026" w:type="dxa"/>
        <w:jc w:val="left"/>
        <w:tblInd w:w="-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9"/>
        <w:gridCol w:w="1985"/>
        <w:gridCol w:w="1134"/>
        <w:gridCol w:w="1871"/>
        <w:gridCol w:w="1597"/>
      </w:tblGrid>
      <w:tr>
        <w:trPr/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10.1. Наименование обязанностей (запретов, ограничений), ответственности и преимуществ субъектов предпринимательской и инвестиционной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10.2. Характер обязанностей, ответственности и преимуществ (новая/изменяемая/отменяемая)</w:t>
            </w:r>
          </w:p>
        </w:tc>
        <w:tc>
          <w:tcPr>
            <w:tcW w:w="4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10.3. Количественная оценка расходов и возможных поступлений, млн рублей</w:t>
            </w:r>
          </w:p>
        </w:tc>
      </w:tr>
      <w:tr>
        <w:trPr/>
        <w:tc>
          <w:tcPr>
            <w:tcW w:w="2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единовременные расходы (от 1 до N) в ______ г.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периодические расходы (от 1 до N) за период ______ гг.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возможные доходы (от 1 до N) за период _______ гг.</w:t>
            </w:r>
          </w:p>
        </w:tc>
      </w:tr>
      <w:tr>
        <w:trPr/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>
        <w:trPr/>
        <w:tc>
          <w:tcPr>
            <w:tcW w:w="9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отношении варианта регулирования, рассмотренного в пункте 6.1</w:t>
            </w:r>
          </w:p>
        </w:tc>
      </w:tr>
      <w:tr>
        <w:trPr/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</w:r>
          </w:p>
        </w:tc>
      </w:tr>
    </w:tbl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10.4. Порядок организации исполнения новых или изменяемых ранее предусмотренных нормативными правовыми актами края обязанностей, запретов и ограничений для субъектов предпринимательской и инвестиционной деятельности, оценки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ограничений: </w:t>
      </w: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</w:rPr>
        <w:t>Принятие проекта НПА не повлечет за собой возникновение новых функций, полномочий, обязанностей и прав, а также их изменения.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11. Риски решения проблемы предложенным способом регулирования и риски негативных последствий: &lt;*&gt;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tbl>
      <w:tblPr>
        <w:tblW w:w="9591" w:type="dxa"/>
        <w:jc w:val="left"/>
        <w:tblInd w:w="-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12"/>
        <w:gridCol w:w="1985"/>
        <w:gridCol w:w="1643"/>
        <w:gridCol w:w="1077"/>
        <w:gridCol w:w="2774"/>
      </w:tblGrid>
      <w:tr>
        <w:trPr/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11.1. Основные риски решения проблемы предложенным способом и риски негативных последствий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11.2. Оценка вероятности наступления рисков (высокая/средняя/низкая)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11.3. Степень влияния рисков (высокая/средняя/низкая)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11.4. Методы контроля рисков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11.5. Степень контроля рисков (полный/частичный/отсутствует)</w:t>
            </w:r>
          </w:p>
        </w:tc>
      </w:tr>
      <w:tr>
        <w:trPr/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>
        <w:trPr/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(Риск N 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(Риск N 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</w:r>
          </w:p>
        </w:tc>
      </w:tr>
    </w:tbl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12. Индикативные (ключевые) показатели. Описание методов контроля и сроки оценки эффективности избранного способа достижения цели регулирования, программы мониторинга, и иные способы (методы) оценки достижения заявленных целей регулирования &lt;*&gt;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tbl>
      <w:tblPr>
        <w:tblW w:w="8967" w:type="dxa"/>
        <w:jc w:val="left"/>
        <w:tblInd w:w="-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39"/>
        <w:gridCol w:w="2239"/>
        <w:gridCol w:w="2238"/>
        <w:gridCol w:w="2251"/>
      </w:tblGrid>
      <w:tr>
        <w:trPr/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12.1. Цели предлагаемого правового регулировании (в соответствии с разделом 5 сводного отчета)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12.2. Индикативные (ключевые) показатели достижения целей предлагаемого правового регулирования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12.3. Единицы измерения индикативных (ключевых) показателей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12.4. Целевые значения индикативных (ключевых) показателей по годам</w:t>
            </w:r>
          </w:p>
        </w:tc>
      </w:tr>
      <w:tr>
        <w:trPr/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>
        <w:trPr/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</w:r>
          </w:p>
        </w:tc>
      </w:tr>
    </w:tbl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12.5. Способ расчета индикативных (ключевых) показателей: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12.6.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12.7. Описание источников информации для расчета индикативных (ключевых) показателей: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13. Анализ издержек и выгод предлагаемого варианта достижения цели регулирования &lt;*&gt;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13.1. Оценка изменений расходов консолидированного бюджета Лазовского муниципального округа на исполнение полномочий органов местного самоуправления для реализации предлагаемого правового регулирования:  </w:t>
      </w:r>
      <w:r>
        <w:rPr>
          <w:rFonts w:cs="Times New Roman" w:ascii="Times New Roman" w:hAnsi="Times New Roman"/>
          <w:color w:val="000000"/>
          <w:sz w:val="26"/>
          <w:szCs w:val="26"/>
          <w:u w:val="single"/>
        </w:rPr>
        <w:t>отсутствует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 </w:t>
      </w:r>
      <w:r>
        <w:rPr>
          <w:rFonts w:cs="Times New Roman" w:ascii="Times New Roman" w:hAnsi="Times New Roman"/>
          <w:color w:val="000000"/>
          <w:sz w:val="26"/>
          <w:szCs w:val="26"/>
        </w:rPr>
        <w:t>- млн руб.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13.2. Общий объем затрат на организационно-технические, методологические, информационные и иные мероприятия, необходимые для достижения заявленных целей регулирования: </w:t>
      </w:r>
      <w:r>
        <w:rPr>
          <w:rFonts w:cs="Times New Roman" w:ascii="Times New Roman" w:hAnsi="Times New Roman"/>
          <w:color w:val="000000"/>
          <w:sz w:val="26"/>
          <w:szCs w:val="26"/>
          <w:u w:val="single"/>
        </w:rPr>
        <w:t>отсутствует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- млн руб.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14. Предполагаемая дата вступления в силу проекта нормативного правового акта, в отношении проекта которого проводилась ОРВ, необходимость установления переходных положений (переходного периода) &lt;*&gt;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14.1. Предполагаемая дата вступления в силу нормативного правового акта (если положения вводятся в действие в разное время, указывается статья/пункт проекта акта и дата введения):  </w:t>
      </w:r>
      <w:r>
        <w:rPr>
          <w:rFonts w:cs="Times New Roman" w:ascii="Times New Roman" w:hAnsi="Times New Roman"/>
          <w:color w:val="000000"/>
          <w:sz w:val="26"/>
          <w:szCs w:val="26"/>
        </w:rPr>
        <w:t>май 2022 года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14.2. Необходимость установления переходного периода и (или) отсрочки введения предлагаемого правового регулирования: 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u w:val="single"/>
        </w:rPr>
        <w:t>нет</w:t>
      </w:r>
      <w:r>
        <w:rPr>
          <w:rFonts w:cs="Times New Roman" w:ascii="Times New Roman" w:hAnsi="Times New Roman"/>
          <w:color w:val="000000"/>
          <w:sz w:val="26"/>
          <w:szCs w:val="26"/>
        </w:rPr>
        <w:t>.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14.3.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15. Сведения о размещении уведомления о проведении публичных консультаций проекта нормативного правового акта, сроках представления предложений в связи с такими размещениями, лицах, представивших предложения, результаты рассмотрения предложений:   </w:t>
      </w:r>
      <w:r>
        <w:rPr>
          <w:rFonts w:cs="Times New Roman" w:ascii="Times New Roman" w:hAnsi="Times New Roman"/>
          <w:color w:val="000000"/>
          <w:sz w:val="26"/>
          <w:szCs w:val="26"/>
        </w:rPr>
        <w:t>февраль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  <w:u w:val="single"/>
        </w:rPr>
        <w:t>2023г.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15.1. Результаты проведения публичных консультаций: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15.1.1. Полный электронный адрес размещения уведомления о проведении публичных консультаций проекта нормативного правового акта в информационно-телекоммуникационной сети Интернет (</w:t>
      </w:r>
      <w:hyperlink r:id="rId2">
        <w:r>
          <w:rPr>
            <w:rStyle w:val="Style14"/>
            <w:rFonts w:cs="Times New Roman" w:ascii="Times New Roman" w:hAnsi="Times New Roman"/>
            <w:color w:val="000000"/>
            <w:sz w:val="26"/>
            <w:szCs w:val="26"/>
          </w:rPr>
          <w:t>https://regulation-new.primorsky.ru/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 xml:space="preserve">): </w:t>
      </w:r>
      <w:r>
        <w:rPr>
          <w:rFonts w:cs="Times New Roman" w:ascii="Times New Roman" w:hAnsi="Times New Roman"/>
          <w:color w:val="000000"/>
          <w:sz w:val="26"/>
          <w:szCs w:val="26"/>
          <w:u w:val="single"/>
        </w:rPr>
        <w:t>https://regulation-new.primorsky.ru/Dashboard#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15.1.2. Срок, в течение которого принимались предложения в связи с размещением уведомления о проведении публичных консультаций проекта нормативного правового акта: начало: </w:t>
      </w:r>
      <w:r>
        <w:rPr>
          <w:rFonts w:cs="Times New Roman" w:ascii="Times New Roman" w:hAnsi="Times New Roman"/>
          <w:color w:val="000000"/>
          <w:sz w:val="26"/>
          <w:szCs w:val="26"/>
        </w:rPr>
        <w:t>21</w:t>
      </w:r>
      <w:r>
        <w:rPr>
          <w:rFonts w:cs="Times New Roman" w:ascii="Times New Roman" w:hAnsi="Times New Roman"/>
          <w:color w:val="000000"/>
          <w:sz w:val="26"/>
          <w:szCs w:val="26"/>
        </w:rPr>
        <w:t>.0</w:t>
      </w:r>
      <w:r>
        <w:rPr>
          <w:rFonts w:cs="Times New Roman" w:ascii="Times New Roman" w:hAnsi="Times New Roman"/>
          <w:color w:val="000000"/>
          <w:sz w:val="26"/>
          <w:szCs w:val="26"/>
        </w:rPr>
        <w:t>2</w:t>
      </w:r>
      <w:r>
        <w:rPr>
          <w:rFonts w:cs="Times New Roman" w:ascii="Times New Roman" w:hAnsi="Times New Roman"/>
          <w:color w:val="000000"/>
          <w:sz w:val="26"/>
          <w:szCs w:val="26"/>
        </w:rPr>
        <w:t>.202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3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окончание: </w:t>
      </w:r>
      <w:r>
        <w:rPr>
          <w:rFonts w:cs="Times New Roman" w:ascii="Times New Roman" w:hAnsi="Times New Roman"/>
          <w:color w:val="000000"/>
          <w:sz w:val="26"/>
          <w:szCs w:val="26"/>
        </w:rPr>
        <w:t>01</w:t>
      </w:r>
      <w:r>
        <w:rPr>
          <w:rFonts w:cs="Times New Roman" w:ascii="Times New Roman" w:hAnsi="Times New Roman"/>
          <w:color w:val="000000"/>
          <w:sz w:val="26"/>
          <w:szCs w:val="26"/>
        </w:rPr>
        <w:t>.0</w:t>
      </w:r>
      <w:r>
        <w:rPr>
          <w:rFonts w:cs="Times New Roman" w:ascii="Times New Roman" w:hAnsi="Times New Roman"/>
          <w:color w:val="000000"/>
          <w:sz w:val="26"/>
          <w:szCs w:val="26"/>
        </w:rPr>
        <w:t>3</w:t>
      </w:r>
      <w:r>
        <w:rPr>
          <w:rFonts w:cs="Times New Roman" w:ascii="Times New Roman" w:hAnsi="Times New Roman"/>
          <w:color w:val="000000"/>
          <w:sz w:val="26"/>
          <w:szCs w:val="26"/>
        </w:rPr>
        <w:t>.202</w:t>
      </w:r>
      <w:r>
        <w:rPr>
          <w:rFonts w:cs="Times New Roman" w:ascii="Times New Roman" w:hAnsi="Times New Roman"/>
          <w:color w:val="000000"/>
          <w:sz w:val="26"/>
          <w:szCs w:val="26"/>
        </w:rPr>
        <w:t>3</w:t>
      </w:r>
      <w:r>
        <w:rPr>
          <w:rFonts w:cs="Times New Roman" w:ascii="Times New Roman" w:hAnsi="Times New Roman"/>
          <w:color w:val="000000"/>
          <w:sz w:val="26"/>
          <w:szCs w:val="26"/>
        </w:rPr>
        <w:t>.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15.1.3. Количество замечаний и предложений, полученных в ходе проведения публичных консультаций: __</w:t>
      </w:r>
      <w:r>
        <w:rPr>
          <w:rFonts w:cs="Times New Roman" w:ascii="Times New Roman" w:hAnsi="Times New Roman"/>
          <w:color w:val="000000"/>
          <w:sz w:val="26"/>
          <w:szCs w:val="26"/>
        </w:rPr>
        <w:t>0</w:t>
      </w:r>
      <w:r>
        <w:rPr>
          <w:rFonts w:cs="Times New Roman" w:ascii="Times New Roman" w:hAnsi="Times New Roman"/>
          <w:color w:val="000000"/>
          <w:sz w:val="26"/>
          <w:szCs w:val="26"/>
        </w:rPr>
        <w:t>__, из них учтено: полностью: __</w:t>
      </w:r>
      <w:r>
        <w:rPr>
          <w:rFonts w:cs="Times New Roman" w:ascii="Times New Roman" w:hAnsi="Times New Roman"/>
          <w:color w:val="000000"/>
          <w:sz w:val="26"/>
          <w:szCs w:val="26"/>
        </w:rPr>
        <w:t>0</w:t>
      </w:r>
      <w:r>
        <w:rPr>
          <w:rFonts w:cs="Times New Roman" w:ascii="Times New Roman" w:hAnsi="Times New Roman"/>
          <w:color w:val="000000"/>
          <w:sz w:val="26"/>
          <w:szCs w:val="26"/>
        </w:rPr>
        <w:t>___, учтено частично: ___.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15.1.4. Количество оценок, полученных в ходе проведения публичных консультаций: __</w:t>
      </w:r>
      <w:r>
        <w:rPr>
          <w:rFonts w:cs="Times New Roman" w:ascii="Times New Roman" w:hAnsi="Times New Roman"/>
          <w:color w:val="000000"/>
          <w:sz w:val="26"/>
          <w:szCs w:val="26"/>
        </w:rPr>
        <w:t>0</w:t>
      </w:r>
      <w:r>
        <w:rPr>
          <w:rFonts w:cs="Times New Roman" w:ascii="Times New Roman" w:hAnsi="Times New Roman"/>
          <w:color w:val="000000"/>
          <w:sz w:val="26"/>
          <w:szCs w:val="26"/>
        </w:rPr>
        <w:t>__, из них положительных: _____, отрицательных: ___.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15.1.5. Сведения о физических и юридических лицах, общественных объединениях предпринимателей Приморского края, иных организациях и экспертах - участниках публичных консультаций, органах исполнительной власти края, органах местного самоуправления муниципальных образований края, уведомленных о проведении публичных консультаций по проекту нормативного правового акта: </w:t>
      </w:r>
      <w:r>
        <w:rPr>
          <w:rFonts w:cs="Times New Roman" w:ascii="Times New Roman" w:hAnsi="Times New Roman"/>
          <w:color w:val="000000"/>
          <w:sz w:val="26"/>
          <w:szCs w:val="26"/>
          <w:u w:val="single"/>
        </w:rPr>
        <w:t>нет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15.1.6. Сведения о лицах, представивших предложения:</w:t>
      </w:r>
      <w:r>
        <w:rPr>
          <w:rFonts w:cs="Times New Roman" w:ascii="Times New Roman" w:hAnsi="Times New Roman"/>
          <w:color w:val="000000"/>
          <w:sz w:val="26"/>
          <w:szCs w:val="26"/>
          <w:u w:val="single"/>
        </w:rPr>
        <w:t xml:space="preserve"> отсутствует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15.1.7. Сведения о рассмотрении предложений: </w:t>
      </w:r>
      <w:r>
        <w:rPr>
          <w:rFonts w:cs="Times New Roman" w:ascii="Times New Roman" w:hAnsi="Times New Roman"/>
          <w:color w:val="000000"/>
          <w:sz w:val="26"/>
          <w:szCs w:val="26"/>
          <w:u w:val="single"/>
        </w:rPr>
        <w:t>отсутствует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15.1.8. Иные сведения о размещении уведомления о проведении публичных консультаций.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16. Иные сведения, которые, по мнению разработчика, позволяют оценить обоснованность предлагаемого регулирования: </w:t>
      </w:r>
      <w:r>
        <w:rPr>
          <w:rFonts w:cs="Times New Roman" w:ascii="Times New Roman" w:hAnsi="Times New Roman"/>
          <w:color w:val="000000"/>
          <w:sz w:val="26"/>
          <w:szCs w:val="26"/>
          <w:u w:val="single"/>
        </w:rPr>
        <w:t>отсутствует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tbl>
      <w:tblPr>
        <w:tblW w:w="8978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4"/>
        <w:gridCol w:w="1158"/>
        <w:gridCol w:w="2210"/>
        <w:gridCol w:w="3346"/>
      </w:tblGrid>
      <w:tr>
        <w:trPr/>
        <w:tc>
          <w:tcPr>
            <w:tcW w:w="2264" w:type="dxa"/>
            <w:tcBorders/>
          </w:tcPr>
          <w:p>
            <w:pPr>
              <w:pStyle w:val="ConsPlusNormal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Приложения:</w:t>
            </w:r>
          </w:p>
        </w:tc>
        <w:tc>
          <w:tcPr>
            <w:tcW w:w="6714" w:type="dxa"/>
            <w:gridSpan w:val="3"/>
            <w:tcBorders/>
          </w:tcPr>
          <w:p>
            <w:pPr>
              <w:pStyle w:val="ConsPlusNormal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1. Сводки предложений, поступивших в ходе публичных консультаций, проводившихся в ходе процедуры ОРВ, с указанием сведений об их учете или причинах отклонения.</w:t>
            </w:r>
          </w:p>
          <w:p>
            <w:pPr>
              <w:pStyle w:val="ConsPlusNormal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2. Иные документы.</w:t>
            </w:r>
          </w:p>
        </w:tc>
      </w:tr>
      <w:tr>
        <w:trPr/>
        <w:tc>
          <w:tcPr>
            <w:tcW w:w="3422" w:type="dxa"/>
            <w:gridSpan w:val="2"/>
            <w:tcBorders/>
          </w:tcPr>
          <w:p>
            <w:pPr>
              <w:pStyle w:val="ConsPlusNormal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ru-RU" w:eastAsia="zh-CN" w:bidi="ar-SA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ru-RU" w:eastAsia="zh-CN" w:bidi="ar-SA"/>
              </w:rPr>
              <w:t>ачальник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ru-RU" w:eastAsia="zh-CN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ru-RU" w:eastAsia="zh-CN" w:bidi="ar-SA"/>
              </w:rPr>
              <w:t xml:space="preserve"> одела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ru-RU" w:eastAsia="zh-CN" w:bidi="ar-SA"/>
              </w:rPr>
              <w:t>экономики ФЭУ</w:t>
            </w:r>
          </w:p>
        </w:tc>
        <w:tc>
          <w:tcPr>
            <w:tcW w:w="2210" w:type="dxa"/>
            <w:tcBorders/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_______________</w:t>
            </w:r>
          </w:p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(подпись)</w:t>
            </w:r>
          </w:p>
        </w:tc>
        <w:tc>
          <w:tcPr>
            <w:tcW w:w="3346" w:type="dxa"/>
            <w:tcBorders/>
          </w:tcPr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ru-RU" w:eastAsia="zh-CN" w:bidi="ar-SA"/>
              </w:rPr>
              <w:t>Мешалкина Л.Г.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_______________________</w:t>
            </w:r>
          </w:p>
          <w:p>
            <w:pPr>
              <w:pStyle w:val="ConsPlus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(расшифровка подписи)</w:t>
            </w:r>
          </w:p>
        </w:tc>
      </w:tr>
      <w:tr>
        <w:trPr/>
        <w:tc>
          <w:tcPr>
            <w:tcW w:w="8978" w:type="dxa"/>
            <w:gridSpan w:val="4"/>
            <w:tcBorders/>
          </w:tcPr>
          <w:p>
            <w:pPr>
              <w:pStyle w:val="ConsPlusNormal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"_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15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__"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марта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20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23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</w:tr>
    </w:tbl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--------------------------------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&lt;*&gt; - разделы заполняются при определении высокой или средней степени регулирующего воздействия проекта нормативного правового акта.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sectPr>
      <w:type w:val="nextPage"/>
      <w:pgSz w:w="11906" w:h="16838"/>
      <w:pgMar w:left="1134" w:right="1134" w:gutter="0" w:header="0" w:top="1134" w:footer="0" w:bottom="625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ru-RU" w:eastAsia="zh-CN" w:bidi="hi-IN"/>
    </w:rPr>
  </w:style>
  <w:style w:type="character" w:styleId="Style14">
    <w:name w:val="Hyperlink"/>
    <w:rPr>
      <w:color w:val="000080"/>
      <w:u w:val="single"/>
      <w:lang w:val="zxx" w:eastAsia="zxx" w:bidi="zxx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15">
    <w:name w:val="Содержимое таблицы"/>
    <w:basedOn w:val="Normal"/>
    <w:qFormat/>
    <w:pPr>
      <w:widowControl w:val="false"/>
      <w:suppressLineNumbers/>
    </w:pPr>
    <w:rPr/>
  </w:style>
  <w:style w:type="paragraph" w:styleId="ConsPlusTitle">
    <w:name w:val="ConsPlusTitle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gulation-new.primorsky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</TotalTime>
  <Application>LibreOffice/7.4.6.2$Linux_X86_64 LibreOffice_project/40$Build-2</Application>
  <AppVersion>15.0000</AppVersion>
  <Pages>8</Pages>
  <Words>1628</Words>
  <Characters>12519</Characters>
  <CharactersWithSpaces>13979</CharactersWithSpaces>
  <Paragraphs>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2023-03-15T12:03:50Z</cp:lastPrinted>
  <dcterms:modified xsi:type="dcterms:W3CDTF">2023-03-15T12:03:59Z</dcterms:modified>
  <cp:revision>7</cp:revision>
  <dc:subject/>
  <dc:title/>
</cp:coreProperties>
</file>