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2748915</wp:posOffset>
            </wp:positionH>
            <wp:positionV relativeFrom="paragraph">
              <wp:posOffset>33655</wp:posOffset>
            </wp:positionV>
            <wp:extent cx="979170" cy="57658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79170" cy="57658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ind/>
        <w:jc w:val="center"/>
        <w:rPr>
          <w:rFonts w:ascii="Times New Roman" w:hAnsi="Times New Roman"/>
        </w:rPr>
      </w:pPr>
    </w:p>
    <w:p w14:paraId="03000000">
      <w:pPr>
        <w:pStyle w:val="Style_1"/>
        <w:ind/>
        <w:jc w:val="center"/>
        <w:rPr>
          <w:rFonts w:ascii="Times New Roman" w:hAnsi="Times New Roman"/>
        </w:rPr>
      </w:pPr>
    </w:p>
    <w:p w14:paraId="04000000">
      <w:pPr>
        <w:pStyle w:val="Style_1"/>
        <w:ind/>
        <w:jc w:val="center"/>
        <w:rPr>
          <w:rFonts w:ascii="Times New Roman" w:hAnsi="Times New Roman"/>
          <w:sz w:val="16"/>
        </w:rPr>
      </w:pPr>
    </w:p>
    <w:p w14:paraId="05000000">
      <w:pPr>
        <w:pStyle w:val="Style_1"/>
        <w:ind/>
        <w:jc w:val="center"/>
        <w:rPr>
          <w:rFonts w:ascii="Times New Roman" w:hAnsi="Times New Roman"/>
          <w:sz w:val="16"/>
        </w:rPr>
      </w:pPr>
    </w:p>
    <w:p w14:paraId="06000000">
      <w:pPr>
        <w:pStyle w:val="Style_2"/>
        <w:spacing w:line="360" w:lineRule="auto"/>
        <w:ind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26"/>
        </w:rPr>
        <w:t>АДМИНИСТРАЦИЯ</w:t>
      </w:r>
    </w:p>
    <w:p w14:paraId="07000000">
      <w:pPr>
        <w:pStyle w:val="Style_1"/>
        <w:spacing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ЛАЗОВСКОГО </w:t>
      </w:r>
      <w:r>
        <w:rPr>
          <w:rFonts w:ascii="Times New Roman" w:hAnsi="Times New Roman"/>
          <w:b w:val="1"/>
          <w:sz w:val="26"/>
        </w:rPr>
        <w:t>МУНИЦИПАЛЬНОГО</w:t>
      </w:r>
      <w:r>
        <w:rPr>
          <w:rFonts w:ascii="Times New Roman" w:hAnsi="Times New Roman"/>
          <w:b w:val="1"/>
          <w:sz w:val="24"/>
        </w:rPr>
        <w:t xml:space="preserve"> ОКРУГА ПРИМОРСКОГО КРАЯ</w:t>
      </w:r>
    </w:p>
    <w:p w14:paraId="08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0" distR="0" distT="0" layoutInCell="true" locked="false" relativeHeight="251658240" simplePos="false">
                <wp:simplePos x="0" y="0"/>
                <wp:positionH relativeFrom="column">
                  <wp:posOffset>65405</wp:posOffset>
                </wp:positionH>
                <wp:positionV relativeFrom="paragraph">
                  <wp:posOffset>117475</wp:posOffset>
                </wp:positionV>
                <wp:extent cx="6177280" cy="127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177280" cy="12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none"/>
                      </wps:style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pStyle w:val="Style_1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 </w:t>
      </w:r>
    </w:p>
    <w:p w14:paraId="0A000000">
      <w:pPr>
        <w:pStyle w:val="Style_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14:paraId="0B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C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29.12.2023</w:t>
      </w:r>
      <w:r>
        <w:rPr>
          <w:rFonts w:ascii="Times New Roman" w:hAnsi="Times New Roman"/>
          <w:sz w:val="26"/>
        </w:rPr>
        <w:t xml:space="preserve">г.                                            </w:t>
      </w:r>
      <w:bookmarkStart w:id="1" w:name="_GoBack"/>
      <w:bookmarkEnd w:id="1"/>
      <w:r>
        <w:rPr>
          <w:rFonts w:ascii="Times New Roman" w:hAnsi="Times New Roman"/>
          <w:sz w:val="26"/>
        </w:rPr>
        <w:t xml:space="preserve"> с. Лазо                                                         №</w:t>
      </w:r>
      <w:r>
        <w:rPr>
          <w:rFonts w:ascii="Times New Roman" w:hAnsi="Times New Roman"/>
          <w:sz w:val="26"/>
        </w:rPr>
        <w:t>922</w:t>
      </w:r>
    </w:p>
    <w:p w14:paraId="0D000000">
      <w:pPr>
        <w:pStyle w:val="Style_1"/>
        <w:ind/>
        <w:jc w:val="center"/>
        <w:rPr>
          <w:rFonts w:ascii="Times New Roman" w:hAnsi="Times New Roman"/>
          <w:sz w:val="26"/>
        </w:rPr>
      </w:pPr>
    </w:p>
    <w:p w14:paraId="0E000000">
      <w:pPr>
        <w:pStyle w:val="Style_1"/>
        <w:widowControl w:val="0"/>
        <w:spacing w:after="0" w:before="0" w:line="276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</w:p>
    <w:p w14:paraId="0F000000">
      <w:pPr>
        <w:pStyle w:val="Style_1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Лазовского муниципального округа Приморского края </w:t>
      </w:r>
    </w:p>
    <w:p w14:paraId="10000000">
      <w:pPr>
        <w:pStyle w:val="Style_1"/>
        <w:spacing w:line="240" w:lineRule="auto"/>
        <w:ind w:firstLine="540" w:left="0"/>
        <w:jc w:val="both"/>
        <w:rPr>
          <w:rFonts w:ascii="Times New Roman" w:hAnsi="Times New Roman"/>
          <w:sz w:val="26"/>
        </w:rPr>
      </w:pPr>
    </w:p>
    <w:p w14:paraId="11000000">
      <w:pPr>
        <w:pStyle w:val="Style_1"/>
        <w:spacing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Лазовского муниципального округа, администрация Лазовского муниципального округа</w:t>
      </w:r>
    </w:p>
    <w:p w14:paraId="12000000">
      <w:pPr>
        <w:pStyle w:val="Style_1"/>
        <w:spacing w:line="240" w:lineRule="auto"/>
        <w:ind/>
        <w:jc w:val="both"/>
        <w:rPr>
          <w:rFonts w:ascii="Times New Roman" w:hAnsi="Times New Roman"/>
          <w:b w:val="1"/>
          <w:sz w:val="26"/>
        </w:rPr>
      </w:pPr>
    </w:p>
    <w:p w14:paraId="13000000">
      <w:pPr>
        <w:pStyle w:val="Style_1"/>
        <w:spacing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0"/>
          <w:sz w:val="26"/>
        </w:rPr>
        <w:t>ПОСТАНОВЛЯЕТ:</w:t>
      </w:r>
    </w:p>
    <w:p w14:paraId="14000000">
      <w:pPr>
        <w:pStyle w:val="Style_1"/>
        <w:widowControl w:val="1"/>
        <w:spacing w:after="0" w:before="0" w:line="240" w:lineRule="auto"/>
        <w:ind w:firstLine="53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0"/>
          <w:sz w:val="26"/>
        </w:rPr>
        <w:t xml:space="preserve"> </w:t>
      </w:r>
    </w:p>
    <w:p w14:paraId="15000000">
      <w:pPr>
        <w:pStyle w:val="Style_1"/>
        <w:widowControl w:val="1"/>
        <w:spacing w:after="0" w:before="0" w:line="240" w:lineRule="auto"/>
        <w:ind w:firstLine="53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0"/>
          <w:sz w:val="26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Лазовского муниципального округа Приморского края   на 2024</w:t>
      </w:r>
      <w:r>
        <w:rPr>
          <w:rFonts w:ascii="Times New Roman" w:hAnsi="Times New Roman"/>
          <w:b w:val="0"/>
          <w:sz w:val="26"/>
        </w:rPr>
        <w:t xml:space="preserve"> год.</w:t>
      </w:r>
    </w:p>
    <w:p w14:paraId="16000000">
      <w:pPr>
        <w:pStyle w:val="Style_4"/>
        <w:spacing w:after="0" w:before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Начальнику управления делами администрации Лазовского муниципального округа обеспечить размещение настоящего постановления на официальном сайте администрации Лазовского муниципального округа.</w:t>
      </w:r>
    </w:p>
    <w:p w14:paraId="17000000">
      <w:pPr>
        <w:pStyle w:val="Style_5"/>
        <w:spacing w:after="0" w:before="0" w:line="276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3</w:t>
      </w:r>
      <w:r>
        <w:rPr>
          <w:rFonts w:ascii="Times New Roman" w:hAnsi="Times New Roman"/>
          <w:sz w:val="26"/>
        </w:rPr>
        <w:t>. Настоящее постановление вступает в силу со дня опубликования и применяется с 01.01.2024 г.</w:t>
      </w:r>
    </w:p>
    <w:p w14:paraId="18000000">
      <w:pPr>
        <w:pStyle w:val="Style_4"/>
        <w:spacing w:after="0" w:before="0" w:line="240" w:lineRule="auto"/>
        <w:ind/>
        <w:jc w:val="both"/>
        <w:rPr>
          <w:rFonts w:ascii="Times New Roman" w:hAnsi="Times New Roman"/>
          <w:sz w:val="26"/>
        </w:rPr>
      </w:pPr>
    </w:p>
    <w:p w14:paraId="19000000">
      <w:pPr>
        <w:pStyle w:val="Style_4"/>
        <w:spacing w:after="0" w:before="0"/>
        <w:ind/>
        <w:jc w:val="both"/>
        <w:rPr>
          <w:rFonts w:ascii="Times New Roman" w:hAnsi="Times New Roman"/>
          <w:sz w:val="26"/>
        </w:rPr>
      </w:pPr>
    </w:p>
    <w:p w14:paraId="1A000000">
      <w:pPr>
        <w:pStyle w:val="Style_4"/>
        <w:spacing w:after="0" w:before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1B000000">
      <w:pPr>
        <w:pStyle w:val="Style_4"/>
        <w:spacing w:after="0" w:before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Г</w:t>
      </w:r>
      <w:r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color w:val="000000"/>
          <w:sz w:val="26"/>
        </w:rPr>
        <w:t>а</w:t>
      </w:r>
      <w:r>
        <w:rPr>
          <w:rFonts w:ascii="Times New Roman" w:hAnsi="Times New Roman"/>
          <w:sz w:val="26"/>
        </w:rPr>
        <w:t xml:space="preserve"> Лазовского </w:t>
      </w:r>
    </w:p>
    <w:p w14:paraId="1C000000">
      <w:pPr>
        <w:pStyle w:val="Style_4"/>
        <w:spacing w:after="0" w:before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муниципального округа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                                            Ю. А. Мосальский</w:t>
      </w:r>
    </w:p>
    <w:p w14:paraId="1D000000">
      <w:pPr>
        <w:sectPr>
          <w:type w:val="nextPage"/>
          <w:pgSz w:h="16838" w:orient="portrait" w:w="11906"/>
          <w:pgMar w:bottom="1134" w:footer="0" w:gutter="0" w:header="0" w:left="1134" w:right="1134" w:top="1134"/>
          <w:pgNumType w:fmt="decimal"/>
        </w:sectPr>
      </w:pPr>
    </w:p>
    <w:tbl>
      <w:tblPr>
        <w:tblW w:type="auto" w:w="0"/>
        <w:jc w:val="left"/>
        <w:tblInd w:type="dxa" w:w="496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3"/>
      </w:tblGrid>
      <w:tr>
        <w:trPr>
          <w:trHeight w:hRule="atLeast" w:val="1292"/>
        </w:trPr>
        <w:tc>
          <w:tcPr>
            <w:tcW w:type="dxa" w:w="478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УТВЕРЖДЕНА</w:t>
            </w:r>
          </w:p>
          <w:p w14:paraId="1F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20000000">
            <w:pPr>
              <w:pStyle w:val="Style_1"/>
              <w:widowControl w:val="0"/>
              <w:spacing w:after="0" w:before="0" w:line="240" w:lineRule="auto"/>
              <w:ind w:firstLine="34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постановлением Администрации</w:t>
            </w:r>
          </w:p>
          <w:p w14:paraId="21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Лазовского муниципального округа</w:t>
            </w:r>
          </w:p>
          <w:p w14:paraId="22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6"/>
              </w:rPr>
              <w:t>29.12.2023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</w:rPr>
              <w:t>922</w:t>
            </w:r>
          </w:p>
          <w:p w14:paraId="23000000">
            <w:pPr>
              <w:pStyle w:val="Style_1"/>
              <w:widowControl w:val="0"/>
              <w:spacing w:after="0" w:before="0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24000000">
      <w:pPr>
        <w:pStyle w:val="Style_1"/>
        <w:spacing w:after="0" w:before="0" w:line="240" w:lineRule="auto"/>
        <w:ind/>
        <w:jc w:val="left"/>
        <w:rPr>
          <w:rFonts w:ascii="Times New Roman" w:hAnsi="Times New Roman"/>
          <w:sz w:val="26"/>
        </w:rPr>
      </w:pPr>
    </w:p>
    <w:p w14:paraId="25000000">
      <w:pPr>
        <w:pStyle w:val="Style_1"/>
        <w:spacing w:after="0" w:before="0" w:line="240" w:lineRule="auto"/>
        <w:ind/>
        <w:jc w:val="left"/>
        <w:rPr>
          <w:rFonts w:ascii="Times New Roman" w:hAnsi="Times New Roman"/>
          <w:sz w:val="26"/>
        </w:rPr>
      </w:pPr>
    </w:p>
    <w:p w14:paraId="2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Программа </w:t>
      </w:r>
    </w:p>
    <w:p w14:paraId="2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Лазовского муниципального округа Приморского края </w:t>
      </w:r>
    </w:p>
    <w:p w14:paraId="2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color w:val="000000"/>
        </w:rPr>
      </w:pPr>
    </w:p>
    <w:p w14:paraId="29000000">
      <w:pPr>
        <w:pStyle w:val="Style_1"/>
        <w:spacing w:after="0" w:before="0" w:line="240" w:lineRule="auto"/>
        <w:ind/>
        <w:jc w:val="left"/>
        <w:rPr>
          <w:rFonts w:ascii="Times New Roman" w:hAnsi="Times New Roman"/>
          <w:sz w:val="26"/>
          <w:u w:val="single"/>
        </w:rPr>
      </w:pPr>
    </w:p>
    <w:p w14:paraId="2A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color w:val="000000"/>
          <w:sz w:val="26"/>
        </w:rPr>
        <w:t xml:space="preserve">муниципального контроля  </w:t>
      </w:r>
      <w:r>
        <w:rPr>
          <w:rFonts w:ascii="Times New Roman" w:hAnsi="Times New Roman"/>
          <w:b w:val="0"/>
          <w:color w:val="000000"/>
          <w:sz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Лазовского муниципального округа Приморского края </w:t>
      </w:r>
      <w:r>
        <w:rPr>
          <w:rFonts w:ascii="Times New Roman" w:hAnsi="Times New Roman"/>
          <w:color w:val="000000"/>
          <w:sz w:val="26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>
        <w:rPr>
          <w:rFonts w:ascii="Times New Roman" w:hAnsi="Times New Roman"/>
          <w:b w:val="0"/>
          <w:color w:val="000000"/>
          <w:sz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Лазовского муниципального округа Приморского края </w:t>
      </w:r>
      <w:r>
        <w:rPr>
          <w:rFonts w:ascii="Times New Roman" w:hAnsi="Times New Roman"/>
          <w:color w:val="000000"/>
          <w:sz w:val="26"/>
        </w:rPr>
        <w:t>(далее – муниципальный контроль).</w:t>
      </w:r>
    </w:p>
    <w:p w14:paraId="2B000000">
      <w:pPr>
        <w:pStyle w:val="Style_1"/>
        <w:spacing w:after="0" w:before="0" w:line="240" w:lineRule="auto"/>
        <w:ind/>
        <w:jc w:val="left"/>
        <w:rPr>
          <w:rFonts w:ascii="Times New Roman" w:hAnsi="Times New Roman"/>
          <w:sz w:val="26"/>
        </w:rPr>
      </w:pPr>
    </w:p>
    <w:p w14:paraId="2C000000">
      <w:pPr>
        <w:pStyle w:val="Style_1"/>
        <w:spacing w:after="0" w:before="0" w:line="240" w:lineRule="auto"/>
        <w:ind w:firstLine="708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ascii="Times New Roman" w:hAnsi="Times New Roman"/>
          <w:b w:val="1"/>
          <w:color w:val="000000"/>
          <w:sz w:val="26"/>
        </w:rPr>
        <w:t>а</w:t>
      </w:r>
      <w:r>
        <w:rPr>
          <w:rFonts w:ascii="Times New Roman" w:hAnsi="Times New Roman"/>
          <w:b w:val="1"/>
          <w:color w:val="000000"/>
          <w:sz w:val="26"/>
        </w:rPr>
        <w:t>дминистрации Лазовского муниципального округа</w:t>
      </w:r>
      <w:r>
        <w:rPr>
          <w:rFonts w:ascii="Times New Roman" w:hAnsi="Times New Roman"/>
          <w:b w:val="1"/>
          <w:color w:val="000000"/>
          <w:sz w:val="26"/>
        </w:rPr>
        <w:t>, характеристика проблем, на решение которых направлена Программа</w:t>
      </w:r>
    </w:p>
    <w:p w14:paraId="2D000000">
      <w:pPr>
        <w:pStyle w:val="Style_1"/>
        <w:spacing w:after="0" w:before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</w:p>
    <w:p w14:paraId="2E000000">
      <w:pPr>
        <w:pStyle w:val="Style_1"/>
        <w:spacing w:after="0" w:before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Объектами при осуществлении вида муниципального контроля являются:</w:t>
      </w:r>
    </w:p>
    <w:p w14:paraId="2F000000">
      <w:pPr>
        <w:pStyle w:val="Style_1"/>
        <w:spacing w:after="0" w:before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30000000">
      <w:pPr>
        <w:pStyle w:val="Style_1"/>
        <w:spacing w:after="0" w:before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результаты деятельности контролируемых лиц, в том числе работы и услуги, к которым предъявляются обязательные требования.</w:t>
      </w:r>
    </w:p>
    <w:p w14:paraId="31000000">
      <w:pPr>
        <w:pStyle w:val="Style_1"/>
        <w:spacing w:after="0" w:before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Уполномоченном органом при осуществлении муниципального контроля является </w:t>
      </w:r>
      <w:r>
        <w:rPr>
          <w:rFonts w:ascii="Times New Roman" w:hAnsi="Times New Roman"/>
          <w:color w:val="000000"/>
          <w:sz w:val="26"/>
        </w:rPr>
        <w:t>администрация Лазовского муниципального округа.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14:paraId="32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Главной задачей </w:t>
      </w:r>
      <w:r>
        <w:rPr>
          <w:rFonts w:ascii="Times New Roman" w:hAnsi="Times New Roman"/>
          <w:color w:val="000000"/>
          <w:sz w:val="26"/>
        </w:rPr>
        <w:t>администрации Лазовского муниципального округа</w:t>
      </w:r>
      <w:r>
        <w:rPr>
          <w:rFonts w:ascii="Times New Roman" w:hAnsi="Times New Roman"/>
          <w:color w:val="000000"/>
          <w:sz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14:paraId="33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Эксперты и представители экспертных организаций к проведению проверок не привлекались.</w:t>
      </w:r>
    </w:p>
    <w:p w14:paraId="34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35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</w:t>
      </w:r>
      <w:r>
        <w:rPr>
          <w:rFonts w:ascii="Times New Roman" w:hAnsi="Times New Roman"/>
          <w:b w:val="0"/>
          <w:color w:val="000000"/>
          <w:sz w:val="26"/>
        </w:rPr>
        <w:t>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Лазовского муниципального округа Приморского края,</w:t>
      </w:r>
      <w:r>
        <w:rPr>
          <w:rFonts w:ascii="Times New Roman" w:hAnsi="Times New Roman"/>
          <w:color w:val="000000"/>
          <w:sz w:val="26"/>
        </w:rPr>
        <w:t xml:space="preserve"> устранения причин, факторов и условий, способствующих нарушениям, администрацией Лазовского муниципального округа осуществлялись мероприятия по профилактике таких нарушений в соответствии с программой по профилактике нарушений в 2023</w:t>
      </w:r>
      <w:r>
        <w:rPr>
          <w:rFonts w:ascii="Times New Roman" w:hAnsi="Times New Roman"/>
          <w:color w:val="000000"/>
          <w:sz w:val="26"/>
        </w:rPr>
        <w:t xml:space="preserve"> году.</w:t>
      </w:r>
    </w:p>
    <w:p w14:paraId="36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10101"/>
          <w:sz w:val="26"/>
          <w:highlight w:val="white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</w:t>
      </w:r>
      <w:r>
        <w:rPr>
          <w:rFonts w:ascii="Times New Roman" w:hAnsi="Times New Roman"/>
          <w:b w:val="0"/>
          <w:color w:val="000000"/>
          <w:sz w:val="26"/>
          <w:highlight w:val="white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Лазовского муниципального округа Приморского края</w:t>
      </w:r>
      <w:r>
        <w:rPr>
          <w:rFonts w:ascii="Times New Roman" w:hAnsi="Times New Roman"/>
          <w:color w:val="010101"/>
          <w:sz w:val="26"/>
          <w:highlight w:val="white"/>
        </w:rPr>
        <w:t xml:space="preserve">  на 2023</w:t>
      </w:r>
      <w:r>
        <w:rPr>
          <w:rFonts w:ascii="Times New Roman" w:hAnsi="Times New Roman"/>
          <w:color w:val="010101"/>
          <w:sz w:val="26"/>
          <w:highlight w:val="white"/>
        </w:rPr>
        <w:t xml:space="preserve"> год не утверждался. В 2023</w:t>
      </w:r>
      <w:r>
        <w:rPr>
          <w:rFonts w:ascii="Times New Roman" w:hAnsi="Times New Roman"/>
          <w:color w:val="010101"/>
          <w:sz w:val="26"/>
          <w:highlight w:val="white"/>
        </w:rPr>
        <w:t xml:space="preserve"> году плановые и внеплановые проверки не проводились.</w:t>
      </w:r>
    </w:p>
    <w:p w14:paraId="37000000">
      <w:pPr>
        <w:pStyle w:val="Style_1"/>
        <w:spacing w:after="0" w:before="0" w:line="240" w:lineRule="auto"/>
        <w:ind w:firstLine="709" w:left="0"/>
        <w:jc w:val="center"/>
        <w:rPr>
          <w:rFonts w:ascii="Times New Roman" w:hAnsi="Times New Roman"/>
          <w:color w:val="000000"/>
          <w:sz w:val="26"/>
        </w:rPr>
      </w:pPr>
    </w:p>
    <w:p w14:paraId="38000000">
      <w:pPr>
        <w:pStyle w:val="Style_1"/>
        <w:spacing w:after="0" w:before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2. Цели и задачи реализации Программы</w:t>
      </w:r>
    </w:p>
    <w:p w14:paraId="39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6"/>
        </w:rPr>
      </w:pPr>
    </w:p>
    <w:p w14:paraId="3A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2.1. Основными целями программы профилактики являются:</w:t>
      </w:r>
    </w:p>
    <w:p w14:paraId="3B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стимулирование добросовестного соблюдения обязательных требований всеми контролируемыми субъектами; </w:t>
      </w:r>
    </w:p>
    <w:p w14:paraId="3C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14:paraId="3D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14:paraId="3E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- укрепление системы профилактики нарушений рисков причинения вреда (ущерба) охраняемым законом ценностям;</w:t>
      </w:r>
    </w:p>
    <w:p w14:paraId="3F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40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41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2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4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</w:rPr>
      </w:pPr>
    </w:p>
    <w:p w14:paraId="4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</w:rPr>
      </w:pPr>
    </w:p>
    <w:p w14:paraId="4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</w:rPr>
      </w:pPr>
    </w:p>
    <w:p w14:paraId="4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</w:rPr>
      </w:pPr>
    </w:p>
    <w:p w14:paraId="4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3. Перечень профилактических мероприятий, сроки</w:t>
      </w:r>
    </w:p>
    <w:p w14:paraId="48000000">
      <w:pPr>
        <w:pStyle w:val="Style_1"/>
        <w:spacing w:after="0" w:before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(периодичность) их проведения</w:t>
      </w:r>
    </w:p>
    <w:p w14:paraId="49000000">
      <w:pPr>
        <w:pStyle w:val="Style_1"/>
        <w:spacing w:after="0" w:before="0" w:line="24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3.1. В соответствии с </w:t>
      </w:r>
      <w:r>
        <w:rPr>
          <w:rFonts w:ascii="Times New Roman" w:hAnsi="Times New Roman"/>
          <w:color w:val="000000"/>
          <w:sz w:val="26"/>
        </w:rPr>
        <w:t>Положением по осуществлению муниципального контроля на территории Лазовского муниципального округа, утвержденным решением Думы Лазовского муниципального округа Приморского края</w:t>
      </w:r>
      <w:r>
        <w:rPr>
          <w:rFonts w:ascii="Times New Roman" w:hAnsi="Times New Roman"/>
          <w:color w:val="000000"/>
          <w:sz w:val="26"/>
        </w:rPr>
        <w:t>, проводятся следующие профилактические мероприятия: </w:t>
      </w:r>
    </w:p>
    <w:p w14:paraId="4A000000">
      <w:pPr>
        <w:pStyle w:val="Style_1"/>
        <w:spacing w:after="0" w:before="0" w:line="240" w:lineRule="auto"/>
        <w:ind w:firstLine="567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а) информирование;</w:t>
      </w:r>
    </w:p>
    <w:p w14:paraId="4B000000">
      <w:pPr>
        <w:pStyle w:val="Style_1"/>
        <w:spacing w:after="0" w:before="0" w:line="24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б) объявление предостережения;</w:t>
      </w:r>
    </w:p>
    <w:p w14:paraId="4C000000">
      <w:pPr>
        <w:pStyle w:val="Style_1"/>
        <w:spacing w:after="0" w:before="0" w:line="240" w:lineRule="auto"/>
        <w:ind w:firstLine="567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г) консультирование;</w:t>
      </w:r>
    </w:p>
    <w:p w14:paraId="4D000000">
      <w:pPr>
        <w:pStyle w:val="Style_1"/>
        <w:spacing w:after="0" w:before="0" w:line="24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3.2.1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информационно-телекоммуникационной сети "Интернет" (далее - сеть "Интернет") и средствах массовой информации. Срок проведения - постоянно, по мере внесения изменений в нормативные правовые акты.</w:t>
      </w:r>
    </w:p>
    <w:p w14:paraId="4E000000">
      <w:pPr>
        <w:pStyle w:val="Style_1"/>
        <w:spacing w:after="0" w:before="0" w:line="24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3.2.2 Предостережение о недопустимости нарушения обязательных требований (далее - предостережение)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Срок проведения - по мере поступления сведений о готовящихся нарушениях обязательных требований.</w:t>
      </w:r>
    </w:p>
    <w:p w14:paraId="4F000000">
      <w:pPr>
        <w:pStyle w:val="Style_1"/>
        <w:spacing w:after="0" w:before="0" w:line="24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3.2.3 Консультирование (разъяснения по вопросам, связанным с организацией и осуществлением муниципального контроля в сфере благоустройства)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 Консультирование в устной и письменной формах осуществляется по следующим вопросам:</w:t>
      </w:r>
    </w:p>
    <w:p w14:paraId="50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- Компетенция уполномоченного органа.</w:t>
      </w:r>
    </w:p>
    <w:p w14:paraId="51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- Соблюдение обязательных требований.</w:t>
      </w:r>
    </w:p>
    <w:p w14:paraId="52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- Проведение контрольных (надзорных) мероприятий.</w:t>
      </w:r>
    </w:p>
    <w:p w14:paraId="53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- Применение мер ответственности.</w:t>
      </w:r>
    </w:p>
    <w:p w14:paraId="54000000">
      <w:pPr>
        <w:pStyle w:val="Style_1"/>
        <w:spacing w:after="0" w:before="0" w:line="24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Срок проведения – постоянно.</w:t>
      </w:r>
    </w:p>
    <w:p w14:paraId="55000000">
      <w:pPr>
        <w:pStyle w:val="Style_1"/>
        <w:spacing w:after="0" w:before="0" w:line="240" w:lineRule="auto"/>
        <w:ind w:firstLine="567" w:left="0"/>
        <w:jc w:val="both"/>
        <w:rPr>
          <w:rFonts w:ascii="Times New Roman" w:hAnsi="Times New Roman"/>
          <w:color w:val="000000"/>
          <w:sz w:val="26"/>
        </w:rPr>
      </w:pPr>
    </w:p>
    <w:p w14:paraId="56000000">
      <w:pPr>
        <w:pStyle w:val="Style_1"/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6"/>
        </w:rPr>
      </w:pPr>
    </w:p>
    <w:p w14:paraId="5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4. Показатели результативности и эффективности Программы</w:t>
      </w:r>
    </w:p>
    <w:p w14:paraId="58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sz w:val="24"/>
        </w:rPr>
      </w:pPr>
    </w:p>
    <w:p w14:paraId="59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>К отчетным показателям Программы на 2024</w:t>
      </w:r>
      <w:r>
        <w:rPr>
          <w:rFonts w:ascii="Times New Roman" w:hAnsi="Times New Roman"/>
          <w:sz w:val="26"/>
        </w:rPr>
        <w:t xml:space="preserve"> год относятся:</w:t>
      </w:r>
    </w:p>
    <w:p w14:paraId="5A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>- количество проведенных профилактических мероприятий по информированию подконтрольных лиц по вопросам соблюдения обязательных требований;</w:t>
      </w:r>
    </w:p>
    <w:p w14:paraId="5B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>-     количество выданных предостережений;</w:t>
      </w:r>
    </w:p>
    <w:p w14:paraId="5C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>-   количество проведенных профилактических мероприятий связанных с консультированием подконтрольных лиц;</w:t>
      </w:r>
    </w:p>
    <w:p w14:paraId="5D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>-     количество проведенных профилактических визитов подконтрольных лиц;</w:t>
      </w:r>
    </w:p>
    <w:p w14:paraId="5E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>-  соотношение устраненных нарушений обязательных требований, выявленных в ходе осуществления муниципального контроля в сфере благоустройства, к общему количеству выявленных нарушений обязательных требований.</w:t>
      </w:r>
    </w:p>
    <w:p w14:paraId="5F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>Информация о реализации Программы размещается на официальном сайте администрации Лазовского муниципального округа.</w:t>
      </w:r>
    </w:p>
    <w:p w14:paraId="60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6"/>
        </w:rPr>
      </w:pPr>
    </w:p>
    <w:p w14:paraId="61000000">
      <w:pPr>
        <w:pStyle w:val="Style_1"/>
        <w:spacing w:after="0" w:before="0" w:line="240" w:lineRule="auto"/>
        <w:ind/>
        <w:jc w:val="left"/>
        <w:rPr>
          <w:rFonts w:ascii="Times New Roman" w:hAnsi="Times New Roman"/>
          <w:sz w:val="26"/>
        </w:rPr>
      </w:pPr>
    </w:p>
    <w:p w14:paraId="62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val="000000"/>
          <w:sz w:val="26"/>
        </w:rPr>
      </w:pPr>
    </w:p>
    <w:p w14:paraId="63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64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65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66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67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68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69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6A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6B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6C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6D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6E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6F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4"/>
        </w:rPr>
      </w:pPr>
    </w:p>
    <w:sectPr>
      <w:type w:val="nextPage"/>
      <w:pgSz w:h="16838" w:orient="portrait" w:w="11906"/>
      <w:pgMar w:bottom="1134" w:footer="0" w:gutter="0" w:header="0" w:left="1701" w:right="56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/>
      <w:ind/>
      <w:jc w:val="left"/>
    </w:pPr>
    <w:rPr>
      <w:rFonts w:ascii="Liberation Serif" w:hAnsi="Liberation Serif"/>
      <w:color w:val="000000"/>
      <w:sz w:val="24"/>
    </w:rPr>
  </w:style>
  <w:style w:default="1" w:styleId="Style_1_ch" w:type="character">
    <w:name w:val="Normal"/>
    <w:link w:val="Style_1"/>
    <w:rPr>
      <w:rFonts w:ascii="Liberation Serif" w:hAnsi="Liberation Serif"/>
      <w:color w:val="000000"/>
      <w:sz w:val="24"/>
    </w:rPr>
  </w:style>
  <w:style w:styleId="Style_6" w:type="paragraph">
    <w:name w:val="toc 2"/>
    <w:next w:val="Style_1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1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1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1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1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бычный (веб)"/>
    <w:basedOn w:val="Style_1"/>
    <w:link w:val="Style_1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2_ch" w:type="character">
    <w:name w:val="Обычный (веб)"/>
    <w:basedOn w:val="Style_1_ch"/>
    <w:link w:val="Style_12"/>
    <w:rPr>
      <w:rFonts w:ascii="Times New Roman" w:hAnsi="Times New Roman"/>
      <w:sz w:val="24"/>
    </w:rPr>
  </w:style>
  <w:style w:styleId="Style_13" w:type="paragraph">
    <w:name w:val="toc 3"/>
    <w:next w:val="Style_1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5" w:type="paragraph">
    <w:name w:val="Нормальный"/>
    <w:basedOn w:val="Style_1"/>
    <w:link w:val="Style_5_ch"/>
  </w:style>
  <w:style w:styleId="Style_5_ch" w:type="character">
    <w:name w:val="Нормальный"/>
    <w:basedOn w:val="Style_1_ch"/>
    <w:link w:val="Style_5"/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Caption"/>
    <w:basedOn w:val="Style_1"/>
    <w:link w:val="Style_15_ch"/>
    <w:pPr>
      <w:spacing w:after="120" w:before="120"/>
      <w:ind/>
    </w:pPr>
    <w:rPr>
      <w:i w:val="1"/>
      <w:sz w:val="24"/>
    </w:rPr>
  </w:style>
  <w:style w:styleId="Style_15_ch" w:type="character">
    <w:name w:val="Caption"/>
    <w:basedOn w:val="Style_1_ch"/>
    <w:link w:val="Style_15"/>
    <w:rPr>
      <w:i w:val="1"/>
      <w:sz w:val="24"/>
    </w:rPr>
  </w:style>
  <w:style w:styleId="Style_16" w:type="paragraph">
    <w:name w:val="List"/>
    <w:basedOn w:val="Style_17"/>
    <w:link w:val="Style_16_ch"/>
  </w:style>
  <w:style w:styleId="Style_16_ch" w:type="character">
    <w:name w:val="List"/>
    <w:basedOn w:val="Style_17_ch"/>
    <w:link w:val="Style_16"/>
  </w:style>
  <w:style w:styleId="Style_2" w:type="paragraph">
    <w:name w:val="heading 1"/>
    <w:basedOn w:val="Style_1"/>
    <w:next w:val="Style_1"/>
    <w:link w:val="Style_2_ch"/>
    <w:uiPriority w:val="9"/>
    <w:qFormat/>
    <w:pPr>
      <w:keepNext w:val="1"/>
      <w:ind/>
      <w:jc w:val="center"/>
      <w:outlineLvl w:val="0"/>
    </w:pPr>
    <w:rPr>
      <w:sz w:val="32"/>
    </w:rPr>
  </w:style>
  <w:style w:styleId="Style_2_ch" w:type="character">
    <w:name w:val="heading 1"/>
    <w:basedOn w:val="Style_1_ch"/>
    <w:link w:val="Style_2"/>
    <w:rPr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1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17" w:type="paragraph">
    <w:name w:val="Body Text"/>
    <w:basedOn w:val="Style_1"/>
    <w:link w:val="Style_17_ch"/>
    <w:pPr>
      <w:spacing w:after="140" w:before="0" w:line="276" w:lineRule="auto"/>
      <w:ind/>
    </w:pPr>
  </w:style>
  <w:style w:styleId="Style_17_ch" w:type="character">
    <w:name w:val="Body Text"/>
    <w:basedOn w:val="Style_1_ch"/>
    <w:link w:val="Style_17"/>
  </w:style>
  <w:style w:styleId="Style_22" w:type="paragraph">
    <w:name w:val="toc 9"/>
    <w:next w:val="Style_1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Заголовок"/>
    <w:basedOn w:val="Style_1"/>
    <w:next w:val="Style_17"/>
    <w:link w:val="Style_2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3_ch" w:type="character">
    <w:name w:val="Заголовок"/>
    <w:basedOn w:val="Style_1_ch"/>
    <w:link w:val="Style_23"/>
    <w:rPr>
      <w:rFonts w:ascii="Liberation Sans" w:hAnsi="Liberation Sans"/>
      <w:sz w:val="28"/>
    </w:rPr>
  </w:style>
  <w:style w:styleId="Style_24" w:type="paragraph">
    <w:name w:val="toc 8"/>
    <w:next w:val="Style_1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Указатель"/>
    <w:basedOn w:val="Style_1"/>
    <w:link w:val="Style_25_ch"/>
  </w:style>
  <w:style w:styleId="Style_25_ch" w:type="character">
    <w:name w:val="Указатель"/>
    <w:basedOn w:val="Style_1_ch"/>
    <w:link w:val="Style_25"/>
  </w:style>
  <w:style w:styleId="Style_26" w:type="paragraph">
    <w:name w:val="toc 5"/>
    <w:next w:val="Style_1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1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4" w:type="paragraph">
    <w:name w:val="Normal (Web)"/>
    <w:basedOn w:val="Style_1"/>
    <w:link w:val="Style_4_ch"/>
    <w:pPr>
      <w:spacing w:afterAutospacing="on" w:beforeAutospacing="on"/>
      <w:ind/>
    </w:pPr>
    <w:rPr>
      <w:sz w:val="24"/>
    </w:rPr>
  </w:style>
  <w:style w:styleId="Style_4_ch" w:type="character">
    <w:name w:val="Normal (Web)"/>
    <w:basedOn w:val="Style_1_ch"/>
    <w:link w:val="Style_4"/>
    <w:rPr>
      <w:sz w:val="24"/>
    </w:rPr>
  </w:style>
  <w:style w:styleId="Style_28" w:type="paragraph">
    <w:name w:val="Title"/>
    <w:next w:val="Style_1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1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" w:type="paragraph">
    <w:name w:val="heading 2"/>
    <w:basedOn w:val="Style_1"/>
    <w:next w:val="Style_1"/>
    <w:link w:val="Style_3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_ch" w:type="character">
    <w:name w:val="heading 2"/>
    <w:basedOn w:val="Style_1_ch"/>
    <w:link w:val="Style_3"/>
    <w:rPr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pn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2024-03-01T01:32:27Z</dcterms:modified>
</cp:coreProperties>
</file>