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2808605</wp:posOffset>
            </wp:positionH>
            <wp:positionV relativeFrom="paragraph">
              <wp:posOffset>33655</wp:posOffset>
            </wp:positionV>
            <wp:extent cx="805180" cy="57658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805180" cy="57658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2000000">
      <w:pPr>
        <w:ind/>
        <w:jc w:val="center"/>
      </w:pPr>
    </w:p>
    <w:p w14:paraId="03000000">
      <w:pPr>
        <w:ind/>
        <w:jc w:val="center"/>
      </w:pPr>
    </w:p>
    <w:p w14:paraId="04000000">
      <w:pPr>
        <w:ind/>
        <w:jc w:val="center"/>
      </w:pPr>
    </w:p>
    <w:p w14:paraId="05000000">
      <w:pPr>
        <w:ind/>
        <w:jc w:val="center"/>
        <w:rPr>
          <w:sz w:val="16"/>
        </w:rPr>
      </w:pPr>
    </w:p>
    <w:p w14:paraId="06000000">
      <w:pPr>
        <w:pStyle w:val="Style_1"/>
        <w:spacing w:line="360" w:lineRule="auto"/>
        <w:ind/>
        <w:rPr>
          <w:sz w:val="26"/>
        </w:rPr>
      </w:pPr>
      <w:r>
        <w:rPr>
          <w:sz w:val="26"/>
        </w:rPr>
        <w:t>АДМИНИСТРАЦИЯ</w:t>
      </w:r>
    </w:p>
    <w:p w14:paraId="07000000">
      <w:pPr>
        <w:spacing w:line="360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>Л</w:t>
      </w:r>
      <w:r>
        <w:rPr>
          <w:b w:val="1"/>
          <w:sz w:val="24"/>
        </w:rPr>
        <w:t>АЗОВСКОГО МУНИЦИПАЛЬНОГО ОКРУГА</w:t>
      </w:r>
      <w:r>
        <w:rPr>
          <w:b w:val="1"/>
          <w:sz w:val="24"/>
        </w:rPr>
        <w:t xml:space="preserve">  ПРИМОРСКОГО КРАЯ </w:t>
      </w:r>
    </w:p>
    <w:p w14:paraId="08000000">
      <w:pPr>
        <w:ind/>
        <w:jc w:val="center"/>
        <w:rPr>
          <w:sz w:val="2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65405</wp:posOffset>
                </wp:positionH>
                <wp:positionV relativeFrom="paragraph">
                  <wp:posOffset>118427</wp:posOffset>
                </wp:positionV>
                <wp:extent cx="6400800" cy="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9000000">
      <w:pPr>
        <w:ind/>
        <w:jc w:val="center"/>
        <w:rPr>
          <w:b w:val="1"/>
          <w:sz w:val="16"/>
        </w:rPr>
      </w:pPr>
      <w:r>
        <w:rPr>
          <w:b w:val="1"/>
          <w:sz w:val="28"/>
        </w:rPr>
        <w:t xml:space="preserve"> </w:t>
      </w:r>
    </w:p>
    <w:p w14:paraId="0A000000">
      <w:pPr>
        <w:pStyle w:val="Style_2"/>
        <w:rPr>
          <w:sz w:val="26"/>
        </w:rPr>
      </w:pPr>
      <w:r>
        <w:rPr>
          <w:sz w:val="26"/>
        </w:rPr>
        <w:t>РАСПОРЯЖЕНИЕ</w:t>
      </w:r>
    </w:p>
    <w:p w14:paraId="0B000000">
      <w:pPr>
        <w:ind/>
        <w:jc w:val="center"/>
      </w:pPr>
    </w:p>
    <w:p w14:paraId="0C000000">
      <w:pPr>
        <w:pStyle w:val="Style_3"/>
      </w:pPr>
      <w:r>
        <w:t xml:space="preserve"> </w:t>
      </w:r>
    </w:p>
    <w:p w14:paraId="0D000000">
      <w:pPr>
        <w:pStyle w:val="Style_3"/>
        <w:rPr>
          <w:b w:val="1"/>
        </w:rPr>
      </w:pPr>
      <w:r>
        <w:rPr>
          <w:b w:val="1"/>
          <w:sz w:val="26"/>
        </w:rPr>
        <w:t xml:space="preserve">      23.07</w:t>
      </w:r>
      <w:r>
        <w:rPr>
          <w:b w:val="1"/>
          <w:sz w:val="26"/>
        </w:rPr>
        <w:t>.2024</w:t>
      </w:r>
      <w:r>
        <w:rPr>
          <w:b w:val="1"/>
          <w:sz w:val="26"/>
        </w:rPr>
        <w:t xml:space="preserve"> г.                          </w:t>
      </w:r>
      <w:r>
        <w:rPr>
          <w:b w:val="1"/>
          <w:sz w:val="26"/>
        </w:rPr>
        <w:t xml:space="preserve">           </w:t>
      </w:r>
      <w:r>
        <w:rPr>
          <w:b w:val="1"/>
          <w:sz w:val="26"/>
        </w:rPr>
        <w:t xml:space="preserve">  </w:t>
      </w:r>
      <w:r>
        <w:rPr>
          <w:b w:val="1"/>
          <w:sz w:val="26"/>
        </w:rPr>
        <w:t xml:space="preserve">   </w:t>
      </w:r>
      <w:r>
        <w:rPr>
          <w:b w:val="1"/>
          <w:sz w:val="26"/>
        </w:rPr>
        <w:t xml:space="preserve">с. Лазо                        </w:t>
      </w:r>
      <w:r>
        <w:rPr>
          <w:b w:val="1"/>
          <w:sz w:val="26"/>
        </w:rPr>
        <w:t xml:space="preserve">                       </w:t>
      </w:r>
      <w:r>
        <w:rPr>
          <w:b w:val="1"/>
          <w:sz w:val="26"/>
        </w:rPr>
        <w:t xml:space="preserve">  </w:t>
      </w:r>
      <w:r>
        <w:rPr>
          <w:b w:val="1"/>
          <w:sz w:val="26"/>
        </w:rPr>
        <w:t xml:space="preserve">   </w:t>
      </w:r>
      <w:r>
        <w:rPr>
          <w:b w:val="1"/>
          <w:sz w:val="26"/>
        </w:rPr>
        <w:t xml:space="preserve"> </w:t>
      </w:r>
      <w:r>
        <w:rPr>
          <w:b w:val="1"/>
          <w:sz w:val="26"/>
        </w:rPr>
        <w:t xml:space="preserve"> </w:t>
      </w:r>
      <w:r>
        <w:rPr>
          <w:b w:val="1"/>
          <w:sz w:val="26"/>
        </w:rPr>
        <w:t>№</w:t>
      </w:r>
      <w:r>
        <w:rPr>
          <w:b w:val="1"/>
          <w:sz w:val="26"/>
        </w:rPr>
        <w:t xml:space="preserve"> 200</w:t>
      </w:r>
      <w:r>
        <w:rPr>
          <w:b w:val="1"/>
          <w:sz w:val="26"/>
        </w:rPr>
        <w:t>-р</w:t>
      </w:r>
    </w:p>
    <w:p w14:paraId="0E000000">
      <w:pPr>
        <w:pStyle w:val="Style_3"/>
        <w:tabs>
          <w:tab w:leader="none" w:pos="709" w:val="left"/>
        </w:tabs>
        <w:ind/>
        <w:rPr>
          <w:b w:val="1"/>
          <w:sz w:val="26"/>
        </w:rPr>
      </w:pPr>
    </w:p>
    <w:p w14:paraId="0F000000">
      <w:pPr>
        <w:ind/>
        <w:jc w:val="both"/>
        <w:rPr>
          <w:b w:val="1"/>
          <w:sz w:val="24"/>
        </w:rPr>
      </w:pPr>
    </w:p>
    <w:p w14:paraId="10000000">
      <w:pPr>
        <w:ind/>
        <w:jc w:val="center"/>
        <w:rPr>
          <w:b w:val="1"/>
          <w:color w:val="212121"/>
          <w:sz w:val="26"/>
        </w:rPr>
      </w:pPr>
      <w:r>
        <w:rPr>
          <w:b w:val="1"/>
          <w:color w:val="212121"/>
          <w:sz w:val="26"/>
        </w:rPr>
        <w:t>О проведении</w:t>
      </w:r>
      <w:r>
        <w:rPr>
          <w:b w:val="1"/>
          <w:color w:val="212121"/>
          <w:sz w:val="26"/>
        </w:rPr>
        <w:t xml:space="preserve"> аукциона по продаже пра</w:t>
      </w:r>
      <w:r>
        <w:rPr>
          <w:b w:val="1"/>
          <w:color w:val="212121"/>
          <w:sz w:val="26"/>
        </w:rPr>
        <w:t>ва аренды земельных участков</w:t>
      </w:r>
      <w:r>
        <w:rPr>
          <w:b w:val="1"/>
          <w:color w:val="212121"/>
          <w:sz w:val="26"/>
        </w:rPr>
        <w:t xml:space="preserve"> </w:t>
      </w:r>
    </w:p>
    <w:p w14:paraId="11000000">
      <w:pPr>
        <w:ind/>
        <w:jc w:val="both"/>
        <w:rPr>
          <w:color w:val="212121"/>
          <w:sz w:val="26"/>
        </w:rPr>
      </w:pPr>
    </w:p>
    <w:p w14:paraId="12000000">
      <w:pPr>
        <w:ind/>
        <w:jc w:val="both"/>
        <w:rPr>
          <w:sz w:val="26"/>
        </w:rPr>
      </w:pPr>
    </w:p>
    <w:p w14:paraId="13000000">
      <w:pPr>
        <w:spacing w:line="360" w:lineRule="auto"/>
        <w:ind/>
        <w:jc w:val="both"/>
        <w:rPr>
          <w:spacing w:val="-1"/>
          <w:sz w:val="26"/>
        </w:rPr>
      </w:pPr>
      <w:r>
        <w:rPr>
          <w:color w:val="000000"/>
          <w:sz w:val="26"/>
        </w:rPr>
        <w:t xml:space="preserve">         Согласно </w:t>
      </w:r>
      <w:r>
        <w:rPr>
          <w:color w:val="212121"/>
          <w:sz w:val="26"/>
        </w:rPr>
        <w:t>требованиям</w:t>
      </w:r>
      <w:r>
        <w:rPr>
          <w:color w:val="212121"/>
          <w:sz w:val="26"/>
        </w:rPr>
        <w:t xml:space="preserve"> действующего </w:t>
      </w:r>
      <w:r>
        <w:rPr>
          <w:color w:val="000000"/>
          <w:sz w:val="26"/>
        </w:rPr>
        <w:t>законодательства, в</w:t>
      </w:r>
      <w:r>
        <w:rPr>
          <w:sz w:val="26"/>
        </w:rPr>
        <w:t xml:space="preserve"> соответствии со  ст.</w:t>
      </w:r>
      <w:r>
        <w:rPr>
          <w:sz w:val="26"/>
        </w:rPr>
        <w:t xml:space="preserve"> </w:t>
      </w:r>
      <w:r>
        <w:rPr>
          <w:sz w:val="26"/>
        </w:rPr>
        <w:t>39.11-39.13</w:t>
      </w:r>
      <w:r>
        <w:rPr>
          <w:sz w:val="26"/>
        </w:rPr>
        <w:t xml:space="preserve"> Земельного кодекса Российской Федерации,</w:t>
      </w:r>
      <w:r>
        <w:rPr>
          <w:color w:val="000000"/>
          <w:sz w:val="26"/>
        </w:rPr>
        <w:t xml:space="preserve"> ст.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3.3. Федерального закона от 25 октября 2001 года  №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137-ФЗ «О введении в действие  Земельного кодекса Российской Федерации», </w:t>
      </w:r>
      <w:r>
        <w:rPr>
          <w:color w:val="000000"/>
          <w:sz w:val="26"/>
        </w:rPr>
        <w:t xml:space="preserve">руководствуясь </w:t>
      </w:r>
      <w:r>
        <w:rPr>
          <w:color w:val="000000"/>
          <w:sz w:val="26"/>
        </w:rPr>
        <w:t xml:space="preserve">Уставом </w:t>
      </w:r>
      <w:r>
        <w:rPr>
          <w:color w:val="000000"/>
          <w:sz w:val="26"/>
        </w:rPr>
        <w:t>Лазовского муниципального округа</w:t>
      </w:r>
      <w:r>
        <w:rPr>
          <w:color w:val="000000"/>
          <w:sz w:val="26"/>
        </w:rPr>
        <w:t>, а также</w:t>
      </w:r>
      <w:r>
        <w:rPr>
          <w:sz w:val="26"/>
        </w:rPr>
        <w:t xml:space="preserve">  в</w:t>
      </w:r>
      <w:r>
        <w:rPr>
          <w:spacing w:val="-1"/>
          <w:sz w:val="26"/>
        </w:rPr>
        <w:t xml:space="preserve"> целях вовлечения земельных участков</w:t>
      </w:r>
      <w:r>
        <w:rPr>
          <w:spacing w:val="-1"/>
          <w:sz w:val="26"/>
        </w:rPr>
        <w:t xml:space="preserve"> в гражданский оборот</w:t>
      </w:r>
    </w:p>
    <w:p w14:paraId="14000000">
      <w:pPr>
        <w:spacing w:line="360" w:lineRule="auto"/>
        <w:ind/>
        <w:jc w:val="both"/>
        <w:rPr>
          <w:spacing w:val="-1"/>
          <w:sz w:val="26"/>
        </w:rPr>
      </w:pPr>
    </w:p>
    <w:p w14:paraId="15000000">
      <w:pPr>
        <w:spacing w:line="360" w:lineRule="auto"/>
        <w:ind/>
        <w:jc w:val="both"/>
        <w:rPr>
          <w:color w:val="000000"/>
          <w:sz w:val="26"/>
        </w:rPr>
      </w:pPr>
      <w:r>
        <w:rPr>
          <w:color w:val="212121"/>
          <w:sz w:val="26"/>
        </w:rPr>
        <w:t xml:space="preserve">    1</w:t>
      </w:r>
      <w:r>
        <w:rPr>
          <w:color w:val="000000"/>
          <w:sz w:val="26"/>
        </w:rPr>
        <w:t>.</w:t>
      </w:r>
      <w:r>
        <w:rPr>
          <w:color w:val="000000"/>
          <w:sz w:val="26"/>
        </w:rPr>
        <w:t xml:space="preserve"> </w:t>
      </w:r>
      <w:r>
        <w:rPr>
          <w:color w:val="000000"/>
          <w:spacing w:val="2"/>
          <w:sz w:val="26"/>
        </w:rPr>
        <w:t>Отделу архитектуры,</w:t>
      </w:r>
      <w:r>
        <w:rPr>
          <w:color w:val="000000"/>
          <w:spacing w:val="2"/>
          <w:sz w:val="26"/>
        </w:rPr>
        <w:t xml:space="preserve"> градостроител</w:t>
      </w:r>
      <w:r>
        <w:rPr>
          <w:color w:val="000000"/>
          <w:spacing w:val="2"/>
          <w:sz w:val="26"/>
        </w:rPr>
        <w:t>ьства, земельных</w:t>
      </w:r>
      <w:r>
        <w:rPr>
          <w:color w:val="000000"/>
          <w:spacing w:val="2"/>
          <w:sz w:val="26"/>
        </w:rPr>
        <w:t xml:space="preserve"> и имущественных отношений</w:t>
      </w:r>
      <w:r>
        <w:rPr>
          <w:color w:val="000000"/>
          <w:spacing w:val="2"/>
          <w:sz w:val="26"/>
        </w:rPr>
        <w:t xml:space="preserve"> </w:t>
      </w:r>
      <w:r>
        <w:rPr>
          <w:color w:val="000000"/>
          <w:spacing w:val="2"/>
          <w:sz w:val="26"/>
        </w:rPr>
        <w:t xml:space="preserve">администрации округа </w:t>
      </w:r>
      <w:r>
        <w:rPr>
          <w:color w:val="000000"/>
          <w:spacing w:val="2"/>
          <w:sz w:val="26"/>
        </w:rPr>
        <w:t>о</w:t>
      </w:r>
      <w:r>
        <w:rPr>
          <w:color w:val="212121"/>
          <w:sz w:val="26"/>
        </w:rPr>
        <w:t xml:space="preserve">бъявить    </w:t>
      </w:r>
      <w:r>
        <w:rPr>
          <w:color w:val="000000"/>
          <w:sz w:val="26"/>
        </w:rPr>
        <w:t xml:space="preserve">проведение    </w:t>
      </w:r>
      <w:r>
        <w:rPr>
          <w:color w:val="212121"/>
          <w:sz w:val="26"/>
        </w:rPr>
        <w:t xml:space="preserve">аукциона    по    </w:t>
      </w:r>
      <w:r>
        <w:rPr>
          <w:color w:val="000000"/>
          <w:sz w:val="26"/>
        </w:rPr>
        <w:t xml:space="preserve">продаже    </w:t>
      </w:r>
      <w:r>
        <w:rPr>
          <w:color w:val="000000"/>
          <w:sz w:val="26"/>
        </w:rPr>
        <w:t>права аренды следующих земельных участков:</w:t>
      </w:r>
    </w:p>
    <w:p w14:paraId="16000000">
      <w:pPr>
        <w:spacing w:line="360" w:lineRule="auto"/>
        <w:ind/>
        <w:jc w:val="both"/>
        <w:rPr>
          <w:b w:val="1"/>
          <w:sz w:val="26"/>
        </w:rPr>
      </w:pPr>
      <w:r>
        <w:rPr>
          <w:color w:val="000000"/>
          <w:sz w:val="26"/>
        </w:rPr>
        <w:t xml:space="preserve">    </w:t>
      </w:r>
      <w:r>
        <w:rPr>
          <w:b w:val="1"/>
          <w:color w:val="000000"/>
          <w:sz w:val="26"/>
        </w:rPr>
        <w:t>Лот № 1:</w:t>
      </w:r>
      <w:r>
        <w:rPr>
          <w:b w:val="1"/>
          <w:sz w:val="26"/>
        </w:rPr>
        <w:t xml:space="preserve"> </w:t>
      </w:r>
      <w:r>
        <w:rPr>
          <w:b w:val="1"/>
          <w:sz w:val="26"/>
        </w:rPr>
        <w:t xml:space="preserve">с </w:t>
      </w:r>
      <w:r>
        <w:rPr>
          <w:sz w:val="26"/>
        </w:rPr>
        <w:t>кадастровым</w:t>
      </w:r>
      <w:r>
        <w:rPr>
          <w:sz w:val="26"/>
        </w:rPr>
        <w:t xml:space="preserve"> номер</w:t>
      </w:r>
      <w:r>
        <w:rPr>
          <w:sz w:val="26"/>
        </w:rPr>
        <w:t>ом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25:07:050101</w:t>
      </w:r>
      <w:r>
        <w:rPr>
          <w:color w:val="000000"/>
          <w:sz w:val="26"/>
        </w:rPr>
        <w:t>:4282</w:t>
      </w:r>
      <w:r>
        <w:rPr>
          <w:color w:val="000000"/>
          <w:sz w:val="26"/>
        </w:rPr>
        <w:t>, площа</w:t>
      </w:r>
      <w:r>
        <w:rPr>
          <w:color w:val="000000"/>
          <w:sz w:val="26"/>
        </w:rPr>
        <w:t>дью 1162</w:t>
      </w:r>
      <w:r>
        <w:rPr>
          <w:color w:val="000000"/>
          <w:sz w:val="26"/>
        </w:rPr>
        <w:t xml:space="preserve"> кв. м, расположен</w:t>
      </w:r>
      <w:r>
        <w:rPr>
          <w:color w:val="000000"/>
          <w:sz w:val="26"/>
        </w:rPr>
        <w:t>ный</w:t>
      </w:r>
      <w:r>
        <w:rPr>
          <w:color w:val="000000"/>
          <w:sz w:val="26"/>
        </w:rPr>
        <w:t xml:space="preserve"> по адресу: местоположение установлено относительно ориентира, </w:t>
      </w:r>
      <w:r>
        <w:rPr>
          <w:color w:val="000000"/>
          <w:sz w:val="26"/>
        </w:rPr>
        <w:t>расположенн</w:t>
      </w:r>
      <w:r>
        <w:rPr>
          <w:color w:val="000000"/>
          <w:sz w:val="26"/>
        </w:rPr>
        <w:t>о</w:t>
      </w:r>
      <w:r>
        <w:rPr>
          <w:color w:val="000000"/>
          <w:sz w:val="26"/>
        </w:rPr>
        <w:t xml:space="preserve">го за пределами </w:t>
      </w:r>
      <w:r>
        <w:rPr>
          <w:color w:val="000000"/>
          <w:sz w:val="26"/>
        </w:rPr>
        <w:t xml:space="preserve">участка. </w:t>
      </w:r>
      <w:r>
        <w:rPr>
          <w:color w:val="000000"/>
          <w:sz w:val="26"/>
        </w:rPr>
        <w:t>Ориентир здание</w:t>
      </w:r>
      <w:r>
        <w:rPr>
          <w:color w:val="000000"/>
          <w:sz w:val="26"/>
        </w:rPr>
        <w:t xml:space="preserve">. </w:t>
      </w:r>
      <w:r>
        <w:rPr>
          <w:color w:val="000000"/>
          <w:sz w:val="26"/>
        </w:rPr>
        <w:t>У</w:t>
      </w:r>
      <w:r>
        <w:rPr>
          <w:color w:val="000000"/>
          <w:sz w:val="26"/>
        </w:rPr>
        <w:t>часток находиться примерно в 100</w:t>
      </w:r>
      <w:r>
        <w:rPr>
          <w:color w:val="000000"/>
          <w:sz w:val="26"/>
        </w:rPr>
        <w:t xml:space="preserve"> м</w:t>
      </w:r>
      <w:r>
        <w:rPr>
          <w:color w:val="000000"/>
          <w:sz w:val="26"/>
        </w:rPr>
        <w:t>етрах</w:t>
      </w:r>
      <w:r>
        <w:rPr>
          <w:color w:val="000000"/>
          <w:sz w:val="26"/>
        </w:rPr>
        <w:t xml:space="preserve"> по направлению</w:t>
      </w:r>
      <w:r>
        <w:rPr>
          <w:color w:val="000000"/>
          <w:sz w:val="26"/>
        </w:rPr>
        <w:t xml:space="preserve"> на север</w:t>
      </w:r>
      <w:r>
        <w:rPr>
          <w:color w:val="000000"/>
          <w:sz w:val="26"/>
        </w:rPr>
        <w:t xml:space="preserve"> от ориентира</w:t>
      </w:r>
      <w:r>
        <w:rPr>
          <w:color w:val="000000"/>
          <w:sz w:val="26"/>
        </w:rPr>
        <w:t>.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Почтовый адрес ориентира: </w:t>
      </w:r>
      <w:r>
        <w:rPr>
          <w:color w:val="000000"/>
          <w:sz w:val="26"/>
        </w:rPr>
        <w:t xml:space="preserve">Российская Федерация, </w:t>
      </w:r>
      <w:r>
        <w:rPr>
          <w:color w:val="000000"/>
          <w:sz w:val="26"/>
        </w:rPr>
        <w:t>Приморский край</w:t>
      </w:r>
      <w:r>
        <w:rPr>
          <w:color w:val="000000"/>
          <w:sz w:val="26"/>
        </w:rPr>
        <w:t>, Лазовский район</w:t>
      </w:r>
      <w:r>
        <w:rPr>
          <w:color w:val="000000"/>
          <w:sz w:val="26"/>
        </w:rPr>
        <w:t>, с. Лазо, ул. Центральная дом 95</w:t>
      </w:r>
      <w:r>
        <w:rPr>
          <w:color w:val="000000"/>
          <w:sz w:val="26"/>
        </w:rPr>
        <w:t xml:space="preserve">. </w:t>
      </w:r>
      <w:r>
        <w:rPr>
          <w:color w:val="000000"/>
          <w:sz w:val="26"/>
        </w:rPr>
        <w:t xml:space="preserve">Категория земель – Земли </w:t>
      </w:r>
      <w:r>
        <w:rPr>
          <w:color w:val="000000"/>
          <w:sz w:val="26"/>
        </w:rPr>
        <w:t>населенных пунктов</w:t>
      </w:r>
      <w:r>
        <w:rPr>
          <w:color w:val="000000"/>
          <w:sz w:val="26"/>
        </w:rPr>
        <w:t xml:space="preserve">, в территориальной </w:t>
      </w:r>
      <w:r>
        <w:rPr>
          <w:color w:val="000000"/>
          <w:sz w:val="26"/>
        </w:rPr>
        <w:t>зоне Сх2</w:t>
      </w:r>
      <w:r>
        <w:rPr>
          <w:color w:val="000000"/>
          <w:sz w:val="26"/>
        </w:rPr>
        <w:t xml:space="preserve"> –</w:t>
      </w:r>
      <w:r>
        <w:rPr>
          <w:color w:val="000000"/>
          <w:sz w:val="26"/>
        </w:rPr>
        <w:t xml:space="preserve"> Зона, занятая объектами сельскохозяйственного назначения</w:t>
      </w:r>
      <w:r>
        <w:rPr>
          <w:color w:val="000000"/>
          <w:sz w:val="26"/>
        </w:rPr>
        <w:t>. Основной вид разрешенного и</w:t>
      </w:r>
      <w:r>
        <w:rPr>
          <w:color w:val="000000"/>
          <w:sz w:val="26"/>
        </w:rPr>
        <w:t xml:space="preserve">спользования </w:t>
      </w:r>
      <w:r>
        <w:rPr>
          <w:color w:val="000000"/>
          <w:sz w:val="26"/>
        </w:rPr>
        <w:t>– Ведение личного подсобного хозяйства на полевых участках</w:t>
      </w:r>
      <w:r>
        <w:rPr>
          <w:color w:val="000000"/>
          <w:sz w:val="26"/>
        </w:rPr>
        <w:t xml:space="preserve"> Цель предоставления </w:t>
      </w:r>
      <w:r>
        <w:rPr>
          <w:color w:val="000000"/>
          <w:sz w:val="26"/>
        </w:rPr>
        <w:t>– Для ведения личного подсобного хозяйства</w:t>
      </w:r>
      <w:r>
        <w:rPr>
          <w:color w:val="000000"/>
          <w:sz w:val="26"/>
        </w:rPr>
        <w:t>.</w:t>
      </w:r>
    </w:p>
    <w:p w14:paraId="17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>- срок аренды земельного участка -</w:t>
      </w:r>
      <w:r>
        <w:rPr>
          <w:sz w:val="26"/>
        </w:rPr>
        <w:t xml:space="preserve"> </w:t>
      </w:r>
      <w:r>
        <w:rPr>
          <w:sz w:val="26"/>
        </w:rPr>
        <w:t xml:space="preserve"> 10</w:t>
      </w:r>
      <w:r>
        <w:rPr>
          <w:sz w:val="26"/>
        </w:rPr>
        <w:t xml:space="preserve"> л</w:t>
      </w:r>
      <w:r>
        <w:rPr>
          <w:sz w:val="26"/>
        </w:rPr>
        <w:t>е</w:t>
      </w:r>
      <w:r>
        <w:rPr>
          <w:sz w:val="26"/>
        </w:rPr>
        <w:t>т</w:t>
      </w:r>
      <w:r>
        <w:rPr>
          <w:sz w:val="26"/>
        </w:rPr>
        <w:t>;</w:t>
      </w:r>
    </w:p>
    <w:p w14:paraId="18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 xml:space="preserve">- начальную цену предмета аукциона в размере </w:t>
      </w:r>
      <w:r>
        <w:rPr>
          <w:sz w:val="26"/>
        </w:rPr>
        <w:t>3</w:t>
      </w:r>
      <w:r>
        <w:rPr>
          <w:sz w:val="26"/>
        </w:rPr>
        <w:t xml:space="preserve"> </w:t>
      </w:r>
      <w:r>
        <w:rPr>
          <w:sz w:val="26"/>
        </w:rPr>
        <w:t>% от кадастровой стоимости  земельного участка (104</w:t>
      </w:r>
      <w:r>
        <w:rPr>
          <w:sz w:val="26"/>
        </w:rPr>
        <w:t xml:space="preserve"> </w:t>
      </w:r>
      <w:r>
        <w:rPr>
          <w:sz w:val="26"/>
        </w:rPr>
        <w:t>рубля</w:t>
      </w:r>
      <w:r>
        <w:rPr>
          <w:sz w:val="26"/>
        </w:rPr>
        <w:t xml:space="preserve"> 00</w:t>
      </w:r>
      <w:r>
        <w:rPr>
          <w:sz w:val="26"/>
        </w:rPr>
        <w:t xml:space="preserve"> коп.</w:t>
      </w:r>
      <w:r>
        <w:rPr>
          <w:sz w:val="26"/>
        </w:rPr>
        <w:t xml:space="preserve">); </w:t>
      </w:r>
    </w:p>
    <w:p w14:paraId="19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 xml:space="preserve">- величину    повышения    начальной    цены    предмета аукциона в размере 3 %  от начальной цены предмета аукциона </w:t>
      </w:r>
      <w:r>
        <w:rPr>
          <w:sz w:val="26"/>
        </w:rPr>
        <w:t>(3 рубля 12</w:t>
      </w:r>
      <w:r>
        <w:rPr>
          <w:sz w:val="26"/>
        </w:rPr>
        <w:t xml:space="preserve"> коп.);</w:t>
      </w:r>
    </w:p>
    <w:p w14:paraId="1A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 xml:space="preserve">- размер задатка в размере 20 % от начальной цены  предмета аукциона </w:t>
      </w:r>
      <w:r>
        <w:rPr>
          <w:sz w:val="26"/>
        </w:rPr>
        <w:t>(20</w:t>
      </w:r>
      <w:r>
        <w:rPr>
          <w:sz w:val="26"/>
        </w:rPr>
        <w:t xml:space="preserve"> </w:t>
      </w:r>
      <w:r>
        <w:rPr>
          <w:sz w:val="26"/>
        </w:rPr>
        <w:t>рублей</w:t>
      </w:r>
      <w:r>
        <w:rPr>
          <w:sz w:val="26"/>
        </w:rPr>
        <w:t xml:space="preserve"> 80</w:t>
      </w:r>
      <w:r>
        <w:rPr>
          <w:sz w:val="26"/>
        </w:rPr>
        <w:t xml:space="preserve"> коп.</w:t>
      </w:r>
      <w:r>
        <w:rPr>
          <w:sz w:val="26"/>
        </w:rPr>
        <w:t>)</w:t>
      </w:r>
      <w:r>
        <w:rPr>
          <w:sz w:val="26"/>
        </w:rPr>
        <w:t>.</w:t>
      </w:r>
    </w:p>
    <w:p w14:paraId="1B000000">
      <w:pPr>
        <w:spacing w:line="360" w:lineRule="auto"/>
        <w:ind/>
        <w:jc w:val="both"/>
        <w:rPr>
          <w:sz w:val="26"/>
        </w:rPr>
      </w:pPr>
      <w:r>
        <w:rPr>
          <w:b w:val="1"/>
          <w:sz w:val="26"/>
        </w:rPr>
        <w:t xml:space="preserve">    Лот № 2:</w:t>
      </w:r>
      <w:r>
        <w:rPr>
          <w:sz w:val="26"/>
        </w:rPr>
        <w:t xml:space="preserve"> </w:t>
      </w:r>
      <w:r>
        <w:rPr>
          <w:sz w:val="26"/>
        </w:rPr>
        <w:t xml:space="preserve">с </w:t>
      </w:r>
      <w:r>
        <w:rPr>
          <w:sz w:val="26"/>
        </w:rPr>
        <w:t>кад</w:t>
      </w:r>
      <w:r>
        <w:rPr>
          <w:sz w:val="26"/>
        </w:rPr>
        <w:t>астровым</w:t>
      </w:r>
      <w:r>
        <w:rPr>
          <w:sz w:val="26"/>
        </w:rPr>
        <w:t xml:space="preserve"> номер</w:t>
      </w:r>
      <w:r>
        <w:rPr>
          <w:sz w:val="26"/>
        </w:rPr>
        <w:t>ом 25:07:01</w:t>
      </w:r>
      <w:r>
        <w:rPr>
          <w:sz w:val="26"/>
        </w:rPr>
        <w:t>0101:1087</w:t>
      </w:r>
      <w:r>
        <w:rPr>
          <w:sz w:val="26"/>
        </w:rPr>
        <w:t>, площадь</w:t>
      </w:r>
      <w:r>
        <w:rPr>
          <w:sz w:val="26"/>
        </w:rPr>
        <w:t xml:space="preserve">ю 112543 кв. м, расположенный по адресу: </w:t>
      </w:r>
      <w:r>
        <w:rPr>
          <w:color w:val="000000"/>
          <w:sz w:val="26"/>
        </w:rPr>
        <w:t xml:space="preserve"> местоположение установлено относительно ориентира, </w:t>
      </w:r>
      <w:r>
        <w:rPr>
          <w:color w:val="000000"/>
          <w:sz w:val="26"/>
        </w:rPr>
        <w:t>расположенн</w:t>
      </w:r>
      <w:r>
        <w:rPr>
          <w:color w:val="000000"/>
          <w:sz w:val="26"/>
        </w:rPr>
        <w:t>о</w:t>
      </w:r>
      <w:r>
        <w:rPr>
          <w:color w:val="000000"/>
          <w:sz w:val="26"/>
        </w:rPr>
        <w:t xml:space="preserve">го за пределами </w:t>
      </w:r>
      <w:r>
        <w:rPr>
          <w:color w:val="000000"/>
          <w:sz w:val="26"/>
        </w:rPr>
        <w:t xml:space="preserve">участка. </w:t>
      </w:r>
      <w:r>
        <w:rPr>
          <w:color w:val="000000"/>
          <w:sz w:val="26"/>
        </w:rPr>
        <w:t>Ориентир г. Лисья (663).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У</w:t>
      </w:r>
      <w:r>
        <w:rPr>
          <w:color w:val="000000"/>
          <w:sz w:val="26"/>
        </w:rPr>
        <w:t>часток находиться примерно в 1669</w:t>
      </w:r>
      <w:r>
        <w:rPr>
          <w:color w:val="000000"/>
          <w:sz w:val="26"/>
        </w:rPr>
        <w:t xml:space="preserve"> м</w:t>
      </w:r>
      <w:r>
        <w:rPr>
          <w:color w:val="000000"/>
          <w:sz w:val="26"/>
        </w:rPr>
        <w:t>етрах</w:t>
      </w:r>
      <w:r>
        <w:rPr>
          <w:color w:val="000000"/>
          <w:sz w:val="26"/>
        </w:rPr>
        <w:t xml:space="preserve"> по направлению</w:t>
      </w:r>
      <w:r>
        <w:rPr>
          <w:color w:val="000000"/>
          <w:sz w:val="26"/>
        </w:rPr>
        <w:t xml:space="preserve"> на север</w:t>
      </w:r>
      <w:r>
        <w:rPr>
          <w:color w:val="000000"/>
          <w:sz w:val="26"/>
        </w:rPr>
        <w:t xml:space="preserve"> от ориентира</w:t>
      </w:r>
      <w:r>
        <w:rPr>
          <w:color w:val="000000"/>
          <w:sz w:val="26"/>
        </w:rPr>
        <w:t>.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Почтовый адрес ориентира: </w:t>
      </w:r>
      <w:r>
        <w:rPr>
          <w:color w:val="000000"/>
          <w:sz w:val="26"/>
        </w:rPr>
        <w:t xml:space="preserve">Российская Федерация, </w:t>
      </w:r>
      <w:r>
        <w:rPr>
          <w:color w:val="000000"/>
          <w:sz w:val="26"/>
        </w:rPr>
        <w:t>Приморский край</w:t>
      </w:r>
      <w:r>
        <w:rPr>
          <w:color w:val="000000"/>
          <w:sz w:val="26"/>
        </w:rPr>
        <w:t>, Лазовский райо</w:t>
      </w:r>
      <w:r>
        <w:rPr>
          <w:sz w:val="26"/>
        </w:rPr>
        <w:t xml:space="preserve">н, Лазовское сельское поселение. Категория земель – Земли сельскохозяйственного назначения, в </w:t>
      </w:r>
      <w:r>
        <w:rPr>
          <w:sz w:val="26"/>
        </w:rPr>
        <w:t xml:space="preserve">территориальной </w:t>
      </w:r>
      <w:r>
        <w:rPr>
          <w:sz w:val="26"/>
        </w:rPr>
        <w:t xml:space="preserve">зоне </w:t>
      </w:r>
      <w:r>
        <w:rPr>
          <w:sz w:val="26"/>
        </w:rPr>
        <w:t>Сх2 – Зона, занятая объектами сельскохозяйственного назначения. Основной вид разрешенного использования –  Выращивание зерновых и иных сельскохозяйственных культур. Цель пред</w:t>
      </w:r>
      <w:r>
        <w:rPr>
          <w:sz w:val="26"/>
        </w:rPr>
        <w:t>о</w:t>
      </w:r>
      <w:r>
        <w:rPr>
          <w:sz w:val="26"/>
        </w:rPr>
        <w:t>с</w:t>
      </w:r>
      <w:r>
        <w:rPr>
          <w:sz w:val="26"/>
        </w:rPr>
        <w:t>тав</w:t>
      </w:r>
      <w:r>
        <w:rPr>
          <w:sz w:val="26"/>
        </w:rPr>
        <w:t>ления –</w:t>
      </w:r>
      <w:r>
        <w:rPr>
          <w:sz w:val="26"/>
        </w:rPr>
        <w:t xml:space="preserve"> Для выращивания зерновых и иных сельскохозяйственных культур.</w:t>
      </w:r>
    </w:p>
    <w:p w14:paraId="1C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 xml:space="preserve">- </w:t>
      </w:r>
      <w:r>
        <w:rPr>
          <w:sz w:val="26"/>
        </w:rPr>
        <w:t xml:space="preserve">срок аренды земельного участка </w:t>
      </w:r>
      <w:r>
        <w:rPr>
          <w:sz w:val="26"/>
        </w:rPr>
        <w:t xml:space="preserve">-  </w:t>
      </w:r>
      <w:r>
        <w:rPr>
          <w:sz w:val="26"/>
        </w:rPr>
        <w:t>3 года</w:t>
      </w:r>
      <w:r>
        <w:rPr>
          <w:sz w:val="26"/>
        </w:rPr>
        <w:t>;</w:t>
      </w:r>
    </w:p>
    <w:p w14:paraId="1D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- начальную цену предмета аукциона в размере 3</w:t>
      </w:r>
      <w:r>
        <w:rPr>
          <w:sz w:val="26"/>
        </w:rPr>
        <w:t xml:space="preserve"> % от кадастровой стоимости  земельного участка (6 786</w:t>
      </w:r>
      <w:r>
        <w:rPr>
          <w:sz w:val="26"/>
        </w:rPr>
        <w:t xml:space="preserve"> р</w:t>
      </w:r>
      <w:r>
        <w:rPr>
          <w:sz w:val="26"/>
        </w:rPr>
        <w:t>ублей 34</w:t>
      </w:r>
      <w:r>
        <w:rPr>
          <w:sz w:val="26"/>
        </w:rPr>
        <w:t xml:space="preserve"> коп.); </w:t>
      </w:r>
    </w:p>
    <w:p w14:paraId="1E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- величину    повышения    начальной    цены    предмета аукциона в размере 3 %  от начальной цены предмета аукциона </w:t>
      </w:r>
      <w:r>
        <w:rPr>
          <w:sz w:val="26"/>
        </w:rPr>
        <w:t>(203 рубля 59</w:t>
      </w:r>
      <w:r>
        <w:rPr>
          <w:sz w:val="26"/>
        </w:rPr>
        <w:t xml:space="preserve"> коп.);</w:t>
      </w:r>
    </w:p>
    <w:p w14:paraId="1F000000">
      <w:pPr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- размер задатка в размере 20% от нача</w:t>
      </w:r>
      <w:r>
        <w:rPr>
          <w:sz w:val="26"/>
        </w:rPr>
        <w:t>льной цены предмета</w:t>
      </w:r>
      <w:r>
        <w:rPr>
          <w:sz w:val="26"/>
        </w:rPr>
        <w:t xml:space="preserve"> </w:t>
      </w:r>
      <w:r>
        <w:rPr>
          <w:sz w:val="26"/>
        </w:rPr>
        <w:t xml:space="preserve">аукциона </w:t>
      </w:r>
      <w:r>
        <w:rPr>
          <w:sz w:val="26"/>
        </w:rPr>
        <w:t>(1 357 рублей 26 коп)</w:t>
      </w:r>
      <w:r>
        <w:rPr>
          <w:sz w:val="26"/>
        </w:rPr>
        <w:t>.</w:t>
      </w:r>
    </w:p>
    <w:p w14:paraId="20000000">
      <w:pPr>
        <w:spacing w:line="360" w:lineRule="auto"/>
        <w:ind/>
        <w:jc w:val="both"/>
        <w:rPr>
          <w:sz w:val="26"/>
        </w:rPr>
      </w:pPr>
      <w:r>
        <w:rPr>
          <w:b w:val="1"/>
          <w:sz w:val="26"/>
        </w:rPr>
        <w:t xml:space="preserve">  </w:t>
      </w:r>
      <w:r>
        <w:rPr>
          <w:b w:val="1"/>
          <w:sz w:val="26"/>
        </w:rPr>
        <w:t xml:space="preserve">  </w:t>
      </w:r>
      <w:r>
        <w:rPr>
          <w:sz w:val="26"/>
        </w:rPr>
        <w:t xml:space="preserve"> </w:t>
      </w:r>
      <w:r>
        <w:rPr>
          <w:sz w:val="26"/>
        </w:rPr>
        <w:t>2</w:t>
      </w:r>
      <w:r>
        <w:rPr>
          <w:sz w:val="26"/>
        </w:rPr>
        <w:t>. Администрации    Лаз</w:t>
      </w:r>
      <w:r>
        <w:rPr>
          <w:sz w:val="26"/>
        </w:rPr>
        <w:t>овского муниципального округа</w:t>
      </w:r>
      <w:r>
        <w:rPr>
          <w:sz w:val="26"/>
        </w:rPr>
        <w:t xml:space="preserve">  </w:t>
      </w:r>
      <w:r>
        <w:rPr>
          <w:sz w:val="26"/>
        </w:rPr>
        <w:t xml:space="preserve"> обеспечить п</w:t>
      </w:r>
      <w:r>
        <w:rPr>
          <w:sz w:val="26"/>
        </w:rPr>
        <w:t xml:space="preserve">убликацию сообщения о проведение </w:t>
      </w:r>
      <w:r>
        <w:rPr>
          <w:sz w:val="26"/>
        </w:rPr>
        <w:t xml:space="preserve"> аукциона </w:t>
      </w:r>
      <w:r>
        <w:rPr>
          <w:color w:val="000000"/>
          <w:sz w:val="26"/>
        </w:rPr>
        <w:t xml:space="preserve">по продаже </w:t>
      </w:r>
      <w:r>
        <w:rPr>
          <w:sz w:val="26"/>
        </w:rPr>
        <w:t xml:space="preserve">права аренды </w:t>
      </w:r>
      <w:r>
        <w:rPr>
          <w:color w:val="000000"/>
          <w:sz w:val="26"/>
        </w:rPr>
        <w:t>земельных</w:t>
      </w:r>
      <w:r>
        <w:rPr>
          <w:color w:val="000000"/>
          <w:sz w:val="26"/>
        </w:rPr>
        <w:t xml:space="preserve"> </w:t>
      </w:r>
      <w:r>
        <w:rPr>
          <w:sz w:val="26"/>
        </w:rPr>
        <w:t>участков</w:t>
      </w:r>
      <w:r>
        <w:rPr>
          <w:sz w:val="26"/>
        </w:rPr>
        <w:t xml:space="preserve">  на  официальном  </w:t>
      </w:r>
      <w:r>
        <w:rPr>
          <w:sz w:val="26"/>
        </w:rPr>
        <w:t xml:space="preserve">сайте </w:t>
      </w:r>
      <w:r>
        <w:rPr>
          <w:sz w:val="26"/>
        </w:rPr>
        <w:t>администрации Лазовского муниципального округа,</w:t>
      </w:r>
      <w:r>
        <w:rPr>
          <w:sz w:val="26"/>
        </w:rPr>
        <w:t xml:space="preserve"> </w:t>
      </w:r>
      <w:r>
        <w:rPr>
          <w:sz w:val="26"/>
        </w:rPr>
        <w:t xml:space="preserve">официальном сайте </w:t>
      </w:r>
      <w:r>
        <w:rPr>
          <w:color w:val="000000"/>
          <w:sz w:val="26"/>
        </w:rPr>
        <w:t xml:space="preserve">Российской   </w:t>
      </w:r>
      <w:r>
        <w:rPr>
          <w:sz w:val="26"/>
        </w:rPr>
        <w:t xml:space="preserve">Федерации </w:t>
      </w:r>
      <w:r>
        <w:rPr>
          <w:sz w:val="26"/>
        </w:rPr>
        <w:t>torgi</w:t>
      </w:r>
      <w:r>
        <w:rPr>
          <w:sz w:val="26"/>
        </w:rPr>
        <w:t>.</w:t>
      </w:r>
      <w:r>
        <w:rPr>
          <w:sz w:val="26"/>
        </w:rPr>
        <w:t>gov</w:t>
      </w:r>
      <w:r>
        <w:rPr>
          <w:sz w:val="26"/>
        </w:rPr>
        <w:t>.</w:t>
      </w:r>
      <w:r>
        <w:rPr>
          <w:sz w:val="26"/>
        </w:rPr>
        <w:t>ru</w:t>
      </w:r>
      <w:r>
        <w:rPr>
          <w:sz w:val="26"/>
        </w:rPr>
        <w:t>/</w:t>
      </w:r>
      <w:r>
        <w:rPr>
          <w:sz w:val="26"/>
        </w:rPr>
        <w:t>new</w:t>
      </w:r>
      <w:r>
        <w:rPr>
          <w:sz w:val="26"/>
        </w:rPr>
        <w:t xml:space="preserve"> в информационно-телекомм</w:t>
      </w:r>
      <w:r>
        <w:rPr>
          <w:sz w:val="26"/>
        </w:rPr>
        <w:t>уникационной сети «Интернет» и в средствах массовой информации</w:t>
      </w:r>
      <w:r>
        <w:rPr>
          <w:sz w:val="26"/>
        </w:rPr>
        <w:t>.</w:t>
      </w:r>
    </w:p>
    <w:p w14:paraId="21000000">
      <w:pPr>
        <w:pStyle w:val="Style_3"/>
        <w:spacing w:line="360" w:lineRule="auto"/>
        <w:ind w:right="-232"/>
        <w:jc w:val="both"/>
        <w:rPr>
          <w:sz w:val="26"/>
        </w:rPr>
      </w:pPr>
      <w:r>
        <w:rPr>
          <w:color w:val="000000"/>
          <w:sz w:val="26"/>
        </w:rPr>
        <w:t xml:space="preserve">   </w:t>
      </w:r>
      <w:r>
        <w:rPr>
          <w:color w:val="000000"/>
          <w:sz w:val="26"/>
        </w:rPr>
        <w:t xml:space="preserve">   </w:t>
      </w:r>
      <w:r>
        <w:rPr>
          <w:color w:val="000000"/>
          <w:sz w:val="26"/>
        </w:rPr>
        <w:t>3</w:t>
      </w:r>
      <w:r>
        <w:rPr>
          <w:color w:val="000000"/>
          <w:sz w:val="26"/>
        </w:rPr>
        <w:t>.</w:t>
      </w:r>
      <w:r>
        <w:rPr>
          <w:sz w:val="26"/>
        </w:rPr>
        <w:t xml:space="preserve">  Для  организации проведения аукциона создать   комиссию в составе 5 человек:</w:t>
      </w:r>
    </w:p>
    <w:p w14:paraId="22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</w:t>
      </w:r>
      <w:r>
        <w:rPr>
          <w:sz w:val="26"/>
        </w:rPr>
        <w:t>-</w:t>
      </w:r>
      <w:r>
        <w:rPr>
          <w:sz w:val="26"/>
        </w:rPr>
        <w:t xml:space="preserve">  и.о.</w:t>
      </w:r>
      <w:r>
        <w:rPr>
          <w:sz w:val="26"/>
        </w:rPr>
        <w:t xml:space="preserve"> </w:t>
      </w:r>
      <w:r>
        <w:rPr>
          <w:sz w:val="26"/>
        </w:rPr>
        <w:t>начальник</w:t>
      </w:r>
      <w:r>
        <w:rPr>
          <w:sz w:val="26"/>
        </w:rPr>
        <w:t>а</w:t>
      </w:r>
      <w:r>
        <w:rPr>
          <w:sz w:val="26"/>
        </w:rPr>
        <w:t xml:space="preserve"> </w:t>
      </w:r>
      <w:r>
        <w:rPr>
          <w:sz w:val="26"/>
        </w:rPr>
        <w:t>отдела архитектуры, град</w:t>
      </w:r>
      <w:r>
        <w:rPr>
          <w:sz w:val="26"/>
        </w:rPr>
        <w:t>остроительства, земельных</w:t>
      </w:r>
      <w:r>
        <w:rPr>
          <w:sz w:val="26"/>
        </w:rPr>
        <w:t xml:space="preserve"> и имущественных отношений </w:t>
      </w:r>
      <w:r>
        <w:rPr>
          <w:sz w:val="26"/>
        </w:rPr>
        <w:t xml:space="preserve"> администраци</w:t>
      </w:r>
      <w:r>
        <w:rPr>
          <w:sz w:val="26"/>
        </w:rPr>
        <w:t>и округа</w:t>
      </w:r>
      <w:r>
        <w:rPr>
          <w:sz w:val="26"/>
        </w:rPr>
        <w:t>, председатель комиссии, уполномоченный представитель продавца.</w:t>
      </w:r>
    </w:p>
    <w:p w14:paraId="23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</w:t>
      </w:r>
      <w:r>
        <w:rPr>
          <w:sz w:val="26"/>
        </w:rPr>
        <w:t xml:space="preserve"> </w:t>
      </w:r>
      <w:r>
        <w:rPr>
          <w:sz w:val="26"/>
        </w:rPr>
        <w:t>-</w:t>
      </w:r>
      <w:r>
        <w:rPr>
          <w:sz w:val="26"/>
        </w:rPr>
        <w:t xml:space="preserve"> </w:t>
      </w:r>
      <w:r>
        <w:rPr>
          <w:sz w:val="26"/>
        </w:rPr>
        <w:t xml:space="preserve">главный специалист </w:t>
      </w:r>
      <w:r>
        <w:rPr>
          <w:sz w:val="26"/>
        </w:rPr>
        <w:t>отдела а</w:t>
      </w:r>
      <w:r>
        <w:rPr>
          <w:sz w:val="26"/>
        </w:rPr>
        <w:t>рхитектуры, градостроительства,</w:t>
      </w:r>
      <w:r>
        <w:rPr>
          <w:sz w:val="26"/>
        </w:rPr>
        <w:t xml:space="preserve"> земельных</w:t>
      </w:r>
      <w:r>
        <w:rPr>
          <w:sz w:val="26"/>
        </w:rPr>
        <w:t xml:space="preserve"> и имущественных отношений</w:t>
      </w:r>
      <w:r>
        <w:rPr>
          <w:sz w:val="26"/>
        </w:rPr>
        <w:t xml:space="preserve"> администрации </w:t>
      </w:r>
      <w:r>
        <w:rPr>
          <w:sz w:val="26"/>
        </w:rPr>
        <w:t>округа</w:t>
      </w:r>
      <w:r>
        <w:rPr>
          <w:sz w:val="26"/>
        </w:rPr>
        <w:t xml:space="preserve"> – аукционист.</w:t>
      </w:r>
    </w:p>
    <w:p w14:paraId="24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   Члены комиссии:</w:t>
      </w:r>
    </w:p>
    <w:p w14:paraId="25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- </w:t>
      </w:r>
      <w:r>
        <w:rPr>
          <w:sz w:val="26"/>
        </w:rPr>
        <w:t xml:space="preserve">главный </w:t>
      </w:r>
      <w:r>
        <w:rPr>
          <w:sz w:val="26"/>
        </w:rPr>
        <w:t>специалист</w:t>
      </w:r>
      <w:r>
        <w:rPr>
          <w:sz w:val="26"/>
        </w:rPr>
        <w:t xml:space="preserve"> отдела</w:t>
      </w:r>
      <w:r>
        <w:rPr>
          <w:sz w:val="26"/>
        </w:rPr>
        <w:t xml:space="preserve"> архитектуры, град</w:t>
      </w:r>
      <w:r>
        <w:rPr>
          <w:sz w:val="26"/>
        </w:rPr>
        <w:t>остроительства, земельных</w:t>
      </w:r>
      <w:r>
        <w:rPr>
          <w:sz w:val="26"/>
        </w:rPr>
        <w:t xml:space="preserve"> и</w:t>
      </w:r>
      <w:r>
        <w:rPr>
          <w:sz w:val="26"/>
        </w:rPr>
        <w:t xml:space="preserve"> имущественных</w:t>
      </w:r>
      <w:r>
        <w:rPr>
          <w:sz w:val="26"/>
        </w:rPr>
        <w:t xml:space="preserve"> отношений администрации округа</w:t>
      </w:r>
      <w:r>
        <w:rPr>
          <w:sz w:val="26"/>
        </w:rPr>
        <w:t>, секретарь;</w:t>
      </w:r>
    </w:p>
    <w:p w14:paraId="26000000">
      <w:pPr>
        <w:pStyle w:val="Style_3"/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    - </w:t>
      </w:r>
      <w:r>
        <w:rPr>
          <w:sz w:val="26"/>
        </w:rPr>
        <w:t xml:space="preserve"> </w:t>
      </w:r>
      <w:r>
        <w:rPr>
          <w:sz w:val="26"/>
        </w:rPr>
        <w:t>начальник юридического отдела</w:t>
      </w:r>
      <w:r>
        <w:rPr>
          <w:sz w:val="26"/>
        </w:rPr>
        <w:t xml:space="preserve"> ад</w:t>
      </w:r>
      <w:r>
        <w:rPr>
          <w:sz w:val="26"/>
        </w:rPr>
        <w:t>министрации округа</w:t>
      </w:r>
      <w:r>
        <w:rPr>
          <w:sz w:val="26"/>
        </w:rPr>
        <w:t xml:space="preserve">; </w:t>
      </w:r>
    </w:p>
    <w:p w14:paraId="27000000">
      <w:pPr>
        <w:pStyle w:val="Style_3"/>
        <w:tabs>
          <w:tab w:leader="none" w:pos="709" w:val="left"/>
        </w:tabs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-</w:t>
      </w:r>
      <w:r>
        <w:rPr>
          <w:sz w:val="26"/>
        </w:rPr>
        <w:t xml:space="preserve"> </w:t>
      </w:r>
      <w:r>
        <w:rPr>
          <w:sz w:val="26"/>
        </w:rPr>
        <w:t>начальник отдела по доходам финансово-экономического управления администрации округа</w:t>
      </w:r>
      <w:r>
        <w:rPr>
          <w:sz w:val="26"/>
        </w:rPr>
        <w:t>.</w:t>
      </w:r>
    </w:p>
    <w:p w14:paraId="28000000">
      <w:pPr>
        <w:pStyle w:val="Style_3"/>
        <w:tabs>
          <w:tab w:leader="none" w:pos="709" w:val="left"/>
        </w:tabs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 </w:t>
      </w:r>
      <w:r>
        <w:rPr>
          <w:sz w:val="26"/>
        </w:rPr>
        <w:t xml:space="preserve"> </w:t>
      </w:r>
      <w:r>
        <w:rPr>
          <w:sz w:val="26"/>
        </w:rPr>
        <w:t xml:space="preserve">   4</w:t>
      </w:r>
      <w:r>
        <w:rPr>
          <w:sz w:val="26"/>
        </w:rPr>
        <w:t>.</w:t>
      </w:r>
      <w:r>
        <w:rPr>
          <w:sz w:val="26"/>
        </w:rPr>
        <w:t xml:space="preserve">  Утвердить документацию об аукци</w:t>
      </w:r>
      <w:r>
        <w:rPr>
          <w:sz w:val="26"/>
        </w:rPr>
        <w:t>оне на право заключения договоров аренды</w:t>
      </w:r>
      <w:r>
        <w:rPr>
          <w:sz w:val="26"/>
        </w:rPr>
        <w:t>.</w:t>
      </w:r>
    </w:p>
    <w:p w14:paraId="29000000">
      <w:pPr>
        <w:pStyle w:val="Style_3"/>
        <w:tabs>
          <w:tab w:leader="none" w:pos="709" w:val="left"/>
        </w:tabs>
        <w:spacing w:line="360" w:lineRule="auto"/>
        <w:ind/>
        <w:jc w:val="both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t xml:space="preserve"> </w:t>
      </w:r>
      <w:r>
        <w:rPr>
          <w:sz w:val="26"/>
        </w:rPr>
        <w:t xml:space="preserve"> </w:t>
      </w:r>
      <w:r>
        <w:rPr>
          <w:sz w:val="26"/>
        </w:rPr>
        <w:t xml:space="preserve">   5</w:t>
      </w:r>
      <w:r>
        <w:rPr>
          <w:sz w:val="26"/>
        </w:rPr>
        <w:t>.</w:t>
      </w:r>
      <w:r>
        <w:rPr>
          <w:sz w:val="26"/>
        </w:rPr>
        <w:t xml:space="preserve"> Контроль за исполнением</w:t>
      </w:r>
      <w:r>
        <w:rPr>
          <w:sz w:val="26"/>
        </w:rPr>
        <w:t xml:space="preserve"> данного распоряж</w:t>
      </w:r>
      <w:r>
        <w:rPr>
          <w:sz w:val="26"/>
        </w:rPr>
        <w:t>ения оставляю за собой.</w:t>
      </w:r>
    </w:p>
    <w:p w14:paraId="2A000000">
      <w:pPr>
        <w:pStyle w:val="Style_3"/>
        <w:tabs>
          <w:tab w:leader="none" w:pos="709" w:val="left"/>
        </w:tabs>
        <w:spacing w:line="360" w:lineRule="auto"/>
        <w:ind/>
        <w:jc w:val="both"/>
        <w:rPr>
          <w:sz w:val="26"/>
        </w:rPr>
      </w:pPr>
    </w:p>
    <w:p w14:paraId="2B000000">
      <w:pPr>
        <w:pStyle w:val="Style_3"/>
        <w:tabs>
          <w:tab w:leader="none" w:pos="709" w:val="left"/>
        </w:tabs>
        <w:spacing w:line="360" w:lineRule="auto"/>
        <w:ind/>
        <w:jc w:val="both"/>
        <w:rPr>
          <w:sz w:val="26"/>
        </w:rPr>
      </w:pPr>
    </w:p>
    <w:p w14:paraId="2C000000">
      <w:pPr>
        <w:pStyle w:val="Style_3"/>
        <w:ind/>
        <w:jc w:val="both"/>
        <w:rPr>
          <w:sz w:val="26"/>
        </w:rPr>
      </w:pPr>
      <w:r>
        <w:rPr>
          <w:sz w:val="26"/>
        </w:rPr>
        <w:t>Глава Лазовского</w:t>
      </w:r>
      <w:r>
        <w:rPr>
          <w:sz w:val="26"/>
        </w:rPr>
        <w:t xml:space="preserve"> </w:t>
      </w:r>
    </w:p>
    <w:p w14:paraId="2D000000">
      <w:pPr>
        <w:pStyle w:val="Style_3"/>
        <w:ind/>
        <w:jc w:val="both"/>
        <w:rPr>
          <w:sz w:val="26"/>
        </w:rPr>
      </w:pPr>
      <w:r>
        <w:rPr>
          <w:sz w:val="26"/>
        </w:rPr>
        <w:t>муни</w:t>
      </w:r>
      <w:r>
        <w:rPr>
          <w:sz w:val="26"/>
        </w:rPr>
        <w:t>ципального округа</w:t>
      </w:r>
      <w:r>
        <w:rPr>
          <w:sz w:val="26"/>
        </w:rPr>
        <w:t xml:space="preserve">        </w:t>
      </w:r>
      <w:r>
        <w:rPr>
          <w:sz w:val="26"/>
        </w:rPr>
        <w:t xml:space="preserve">                                 </w:t>
      </w:r>
      <w:r>
        <w:rPr>
          <w:sz w:val="26"/>
        </w:rPr>
        <w:t xml:space="preserve">                  </w:t>
      </w:r>
      <w:r>
        <w:rPr>
          <w:sz w:val="26"/>
        </w:rPr>
        <w:t xml:space="preserve">     </w:t>
      </w:r>
      <w:r>
        <w:rPr>
          <w:sz w:val="26"/>
        </w:rPr>
        <w:t xml:space="preserve">               Ю.А. Мосальский</w:t>
      </w:r>
    </w:p>
    <w:p w14:paraId="2E000000">
      <w:pPr>
        <w:pStyle w:val="Style_3"/>
        <w:rPr>
          <w:sz w:val="26"/>
        </w:rPr>
      </w:pPr>
    </w:p>
    <w:p w14:paraId="2F000000">
      <w:pPr>
        <w:spacing w:afterAutospacing="on" w:beforeAutospacing="on" w:line="360" w:lineRule="auto"/>
        <w:ind/>
        <w:jc w:val="both"/>
        <w:rPr>
          <w:color w:val="333333"/>
          <w:sz w:val="26"/>
        </w:rPr>
      </w:pPr>
    </w:p>
    <w:p w14:paraId="30000000">
      <w:pPr>
        <w:pStyle w:val="Style_3"/>
        <w:tabs>
          <w:tab w:leader="none" w:pos="709" w:val="left"/>
          <w:tab w:leader="none" w:pos="851" w:val="left"/>
        </w:tabs>
        <w:spacing w:line="360" w:lineRule="auto"/>
        <w:ind/>
        <w:jc w:val="both"/>
        <w:rPr>
          <w:sz w:val="26"/>
        </w:rPr>
      </w:pPr>
    </w:p>
    <w:sectPr>
      <w:pgSz w:h="16834" w:orient="portrait" w:w="11909"/>
      <w:pgMar w:bottom="426" w:footer="720" w:gutter="0" w:header="720" w:left="1366" w:right="71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сновной текст (4)1"/>
    <w:basedOn w:val="Style_4"/>
    <w:link w:val="Style_12_ch"/>
    <w:pPr>
      <w:spacing w:before="360" w:line="408" w:lineRule="exact"/>
      <w:ind w:firstLine="660" w:left="0"/>
      <w:jc w:val="both"/>
    </w:pPr>
    <w:rPr>
      <w:sz w:val="24"/>
    </w:rPr>
  </w:style>
  <w:style w:styleId="Style_12_ch" w:type="character">
    <w:name w:val="Основной текст (4)1"/>
    <w:basedOn w:val="Style_4_ch"/>
    <w:link w:val="Style_12"/>
    <w:rPr>
      <w:sz w:val="24"/>
    </w:rPr>
  </w:style>
  <w:style w:styleId="Style_13" w:type="paragraph">
    <w:name w:val="Body Text 2"/>
    <w:basedOn w:val="Style_4"/>
    <w:link w:val="Style_13_ch"/>
    <w:pPr>
      <w:spacing w:after="120" w:line="480" w:lineRule="auto"/>
      <w:ind/>
    </w:pPr>
  </w:style>
  <w:style w:styleId="Style_13_ch" w:type="character">
    <w:name w:val="Body Text 2"/>
    <w:basedOn w:val="Style_4_ch"/>
    <w:link w:val="Style_13"/>
  </w:style>
  <w:style w:styleId="Style_14" w:type="paragraph">
    <w:name w:val="Body Text Indent"/>
    <w:basedOn w:val="Style_4"/>
    <w:link w:val="Style_14_ch"/>
    <w:pPr>
      <w:spacing w:after="120"/>
      <w:ind w:firstLine="0" w:left="283"/>
    </w:pPr>
  </w:style>
  <w:style w:styleId="Style_14_ch" w:type="character">
    <w:name w:val="Body Text Indent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ind/>
      <w:jc w:val="center"/>
      <w:outlineLvl w:val="0"/>
    </w:pPr>
    <w:rPr>
      <w:b w:val="1"/>
      <w:sz w:val="44"/>
    </w:rPr>
  </w:style>
  <w:style w:styleId="Style_1_ch" w:type="character">
    <w:name w:val="heading 1"/>
    <w:basedOn w:val="Style_4_ch"/>
    <w:link w:val="Style_1"/>
    <w:rPr>
      <w:b w:val="1"/>
      <w:sz w:val="44"/>
    </w:rPr>
  </w:style>
  <w:style w:styleId="Style_17" w:type="paragraph">
    <w:name w:val="Balloon Text"/>
    <w:basedOn w:val="Style_4"/>
    <w:link w:val="Style_17_ch"/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Strong"/>
    <w:basedOn w:val="Style_6"/>
    <w:link w:val="Style_24_ch"/>
    <w:rPr>
      <w:b w:val="1"/>
    </w:rPr>
  </w:style>
  <w:style w:styleId="Style_24_ch" w:type="character">
    <w:name w:val="Strong"/>
    <w:basedOn w:val="Style_6_ch"/>
    <w:link w:val="Style_24"/>
    <w:rPr>
      <w:b w:val="1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" w:type="paragraph">
    <w:name w:val="heading 2"/>
    <w:basedOn w:val="Style_4"/>
    <w:next w:val="Style_4"/>
    <w:link w:val="Style_2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2_ch" w:type="character">
    <w:name w:val="heading 2"/>
    <w:basedOn w:val="Style_4_ch"/>
    <w:link w:val="Style_2"/>
    <w:rPr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2024-07-23T02:46:31Z</dcterms:modified>
</cp:coreProperties>
</file>