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jc w:val="center"/>
        <w:rPr>
          <w:b/>
          <w:sz w:val="32"/>
        </w:rPr>
      </w:pPr>
      <w:r>
        <w:t xml:space="preserve">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343025" cy="962025"/>
                <wp:effectExtent l="0" t="0" r="0" b="0"/>
                <wp:docPr id="3" name="Pictur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 descr="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/>
                        <a:srcRect l="-54" t="-75" r="-54" b="-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105.75pt;height:75.75pt;mso-wrap-distance-left:0.00pt;mso-wrap-distance-top:0.00pt;mso-wrap-distance-right:0.00pt;mso-wrap-distance-bottom:0.00pt;z-index:1;" stroked="false">
                <v:imagedata r:id="rId9" o:title="" croptop="-48f" cropleft="-34f" cropbottom="-48f" cropright="-34f"/>
                <o:lock v:ext="edit" rotation="t"/>
              </v:shape>
            </w:pict>
          </mc:Fallback>
        </mc:AlternateContent>
      </w:r>
    </w:p>
    <w:p>
      <w:pPr>
        <w:pStyle w:val="Normal"/>
        <w:jc w:val="center"/>
        <w:rPr/>
      </w:pPr>
      <w:r>
        <w:rPr>
          <w:b/>
          <w:sz w:val="32"/>
        </w:rPr>
        <w:t xml:space="preserve">Д У М А</w:t>
      </w:r>
    </w:p>
    <w:p>
      <w:pPr>
        <w:pStyle w:val="Normal"/>
        <w:jc w:val="center"/>
        <w:rPr/>
      </w:pPr>
      <w:r>
        <w:rPr>
          <w:b/>
          <w:sz w:val="28"/>
        </w:rPr>
        <w:t xml:space="preserve">Лазовского муниципального округа</w:t>
      </w:r>
    </w:p>
    <w:p>
      <w:pPr>
        <w:pStyle w:val="Normal"/>
        <w:jc w:val="center"/>
        <w:rPr/>
      </w:pPr>
      <w:r>
        <w:rPr>
          <w:b/>
          <w:sz w:val="28"/>
        </w:rPr>
        <w:t xml:space="preserve">Приморского края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>
          <w:b/>
          <w:sz w:val="32"/>
        </w:rPr>
        <w:t xml:space="preserve">Р Е Ш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>
        <w:t xml:space="preserve">с Лазо</w:t>
      </w:r>
    </w:p>
    <w:p>
      <w:pPr>
        <w:pStyle w:val="Normal"/>
        <w:ind w:right="0" w:hanging="11" w:left="11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right="0" w:firstLine="540" w:left="-540"/>
        <w:rPr/>
      </w:pPr>
      <w:r>
        <w:rPr>
          <w:rFonts w:eastAsia="NSimSun" w:cs="Lucida Sans"/>
          <w:b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30.04.2025 г.                                                                                                                      № </w:t>
      </w:r>
      <w:r>
        <w:rPr>
          <w:rFonts w:eastAsia="NSimSun" w:cs="Lucida Sans"/>
          <w:b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562 </w:t>
      </w:r>
    </w:p>
    <w:p>
      <w:pPr>
        <w:pStyle w:val="Normal"/>
        <w:ind w:right="0" w:firstLine="0" w:left="-540"/>
        <w:rPr>
          <w:b/>
        </w:rPr>
      </w:pPr>
      <w:r>
        <w:rPr>
          <w:b/>
        </w:rPr>
      </w:r>
    </w:p>
    <w:p>
      <w:pPr>
        <w:pStyle w:val="Normal"/>
        <w:ind w:right="0" w:firstLine="540" w:left="-540"/>
        <w:rPr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 w:eastAsia="NSimSun" w:cs="Lucida Sans"/>
          <w:b/>
          <w:color w:val="000000"/>
          <w:spacing w:val="0"/>
          <w:kern w:val="0"/>
          <w:sz w:val="24"/>
          <w:szCs w:val="20"/>
          <w:lang w:val="ru-RU" w:eastAsia="zh-CN" w:bidi="hi-IN"/>
        </w:rPr>
      </w:pPr>
      <w:r>
        <w:rPr>
          <w:rFonts w:eastAsia="NSimSun" w:cs="Lucida Sans"/>
          <w:b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О рассмотрении Предложения территориального </w:t>
      </w:r>
    </w:p>
    <w:p>
      <w:pPr>
        <w:pStyle w:val="Normal"/>
        <w:rPr>
          <w:rFonts w:ascii="Times New Roman" w:hAnsi="Times New Roman" w:eastAsia="NSimSun" w:cs="Lucida Sans"/>
          <w:b/>
          <w:color w:val="000000"/>
          <w:spacing w:val="0"/>
          <w:kern w:val="0"/>
          <w:sz w:val="24"/>
          <w:szCs w:val="20"/>
          <w:lang w:val="ru-RU" w:eastAsia="zh-CN" w:bidi="hi-IN"/>
        </w:rPr>
      </w:pPr>
      <w:r>
        <w:rPr>
          <w:rFonts w:eastAsia="NSimSun" w:cs="Lucida Sans"/>
          <w:b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отдела Управления Федеральной службы по надзору</w:t>
      </w:r>
    </w:p>
    <w:p>
      <w:pPr>
        <w:pStyle w:val="Normal"/>
        <w:rPr>
          <w:rFonts w:ascii="Times New Roman" w:hAnsi="Times New Roman" w:eastAsia="NSimSun" w:cs="Lucida Sans"/>
          <w:b/>
          <w:color w:val="000000"/>
          <w:spacing w:val="0"/>
          <w:kern w:val="0"/>
          <w:sz w:val="24"/>
          <w:szCs w:val="20"/>
          <w:lang w:val="ru-RU" w:eastAsia="zh-CN" w:bidi="hi-IN"/>
        </w:rPr>
      </w:pPr>
      <w:r>
        <w:rPr>
          <w:rFonts w:eastAsia="NSimSun" w:cs="Lucida Sans"/>
          <w:b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в сфере защиты прав потребителей и благополучия</w:t>
      </w:r>
    </w:p>
    <w:p>
      <w:pPr>
        <w:pStyle w:val="Normal"/>
        <w:rPr>
          <w:rFonts w:ascii="Times New Roman" w:hAnsi="Times New Roman" w:eastAsia="NSimSun" w:cs="Lucida Sans"/>
          <w:b/>
          <w:color w:val="000000"/>
          <w:spacing w:val="0"/>
          <w:kern w:val="0"/>
          <w:sz w:val="24"/>
          <w:szCs w:val="20"/>
          <w:lang w:val="ru-RU" w:eastAsia="zh-CN" w:bidi="hi-IN"/>
        </w:rPr>
      </w:pPr>
      <w:r>
        <w:rPr>
          <w:rFonts w:eastAsia="NSimSun" w:cs="Lucida Sans"/>
          <w:b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человека по Приморскому краю в г. Партизанск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color w:val="000000"/>
        </w:rPr>
        <w:t xml:space="preserve">     </w:t>
      </w:r>
      <w:r>
        <w:rPr>
          <w:rFonts w:eastAsia="NSimSun" w:cs="Lucida Sans"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Рассмотрев Предложение территориального отдела Управления Федеральной службы по надзору в сфере защиты прав потребителей и благополучия человека по Приморскому краю в г. Партизанск от 03 апреля 2025 года № 50 «О мерах по улучшению условий воспитания и обучения в общеобразовательных учреждениях Лазовского муниципального округа»,</w:t>
      </w:r>
      <w:r>
        <w:rPr>
          <w:color w:val="000000"/>
        </w:rPr>
        <w:t xml:space="preserve"> руководствуясь Уставом Лазовского муниципального округа, Дума Лазовского муниципального округа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b/>
          <w:color w:val="000000"/>
        </w:rPr>
        <w:t xml:space="preserve">РЕШИЛА:</w:t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true"/>
        <w:bidi w:val="false"/>
        <w:spacing w:after="0" w:before="0" w:line="240" w:lineRule="auto"/>
        <w:ind w:right="0" w:firstLine="567" w:left="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rFonts w:eastAsia="NSimSun" w:cs="Lucida Sans"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Предложение территориального отдела Управления Федеральной службы по надзору в сфере защиты прав потребителей и благополучия человека по Приморскому краю в г. Партизанск от 03 апреля 2025 года № 50 «О мерах по улучшению условий воспитания и обучения в общеобразовательных учреждениях Лазовского муниципального округа» принять к сведению.</w:t>
      </w:r>
    </w:p>
    <w:p>
      <w:pPr>
        <w:pStyle w:val="Normal"/>
        <w:widowControl w:val="true"/>
        <w:bidi w:val="false"/>
        <w:spacing w:after="0" w:before="0" w:line="240" w:lineRule="auto"/>
        <w:ind w:right="0" w:firstLine="567" w:left="0"/>
        <w:jc w:val="both"/>
        <w:rPr>
          <w:sz w:val="24"/>
        </w:rPr>
      </w:pPr>
      <w:r>
        <w:rPr>
          <w:rFonts w:eastAsia="NSimSun" w:cs="Lucida Sans"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2. Администрации Лазовского муниципального округа (Мосальский Ю.А.) при формировании бюджета Лазовского муниципального округа на 2026-2027 г.г. предусмотреть финансирование мероприятий по улучшению условий воспитания и обучения в образовательных учреждениях  Лазовского муниципального округа, а именно, устранения недостатков, выявленных в результате контрольно-надзорных и профилактических мероприятий, проведённых в 2024 году территориальным отделом управления Федеральной службы по надзору в сфере защиты прав потребителей и благополучия человека по Приморскому краю в г. Партизанск (приложение 1).</w:t>
      </w:r>
    </w:p>
    <w:p>
      <w:pPr>
        <w:pStyle w:val="Normal"/>
        <w:widowControl w:val="true"/>
        <w:bidi w:val="false"/>
        <w:spacing w:after="0" w:before="0" w:line="240" w:lineRule="auto"/>
        <w:ind w:right="0" w:firstLine="567" w:left="0"/>
        <w:jc w:val="both"/>
        <w:rPr>
          <w:sz w:val="24"/>
        </w:rPr>
      </w:pPr>
      <w:r>
        <w:rPr>
          <w:rFonts w:eastAsia="NSimSun" w:cs="Lucida Sans"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3. Начальнику организационно-протокольного отдел (Чернявская С.П.) включить в план работы Думы Лазовского муниципального округа на 4 квартал 2025 года (октябрь) вопрос о выполнении администрацией Лазовского муниципального округа решения Думы Лазовского муниципального округа от 30.04.2025 г. №   </w:t>
      </w:r>
      <w:r>
        <w:rPr>
          <w:rFonts w:eastAsia="NSimSun" w:cs="Lucida Sans"/>
          <w:b w:val="0"/>
          <w:bCs w:val="0"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«О рассмотрении Предложения территориального отдела Управления Федеральной службы по надзору в сфере защиты прав потребителей и благополучия человека по Приморскому краю в г. Партизанск</w:t>
      </w:r>
    </w:p>
    <w:p>
      <w:pPr>
        <w:pStyle w:val="Normal"/>
        <w:jc w:val="both"/>
        <w:rPr/>
      </w:pPr>
      <w:r>
        <w:rPr>
          <w:color w:val="000000"/>
        </w:rPr>
        <w:t xml:space="preserve">         </w:t>
      </w:r>
      <w:r>
        <w:rPr>
          <w:color w:val="000000"/>
        </w:rPr>
        <w:t xml:space="preserve">4</w:t>
      </w:r>
      <w:r>
        <w:t xml:space="preserve">. </w:t>
      </w:r>
      <w:r>
        <w:rPr>
          <w:color w:val="000000"/>
        </w:rPr>
        <w:t xml:space="preserve">Настоящее решение вступает в силу со дня его принятия.</w:t>
      </w:r>
    </w:p>
    <w:p>
      <w:pPr>
        <w:pStyle w:val="Normal"/>
        <w:ind w:right="0" w:firstLine="0" w:left="804"/>
        <w:rPr>
          <w:color w:val="000000"/>
        </w:rPr>
      </w:pPr>
      <w:r>
        <w:rPr>
          <w:color w:val="000000"/>
        </w:rPr>
      </w:r>
    </w:p>
    <w:p>
      <w:pPr>
        <w:pStyle w:val="Normal"/>
        <w:ind w:right="0" w:firstLine="0" w:left="804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t xml:space="preserve">Председатель Думы</w:t>
      </w:r>
    </w:p>
    <w:p>
      <w:pPr>
        <w:pStyle w:val="Normal"/>
        <w:jc w:val="right"/>
        <w:rPr/>
      </w:pPr>
      <w:r>
        <w:t xml:space="preserve">округа                                                                                                                                  В.И. Яламов</w:t>
      </w:r>
    </w:p>
    <w:p>
      <w:pPr>
        <w:pStyle w:val="Normal"/>
        <w:jc w:val="right"/>
        <w:rPr/>
      </w:pPr>
      <w:r/>
    </w:p>
    <w:p>
      <w:pPr>
        <w:pStyle w:val="Normal"/>
        <w:jc w:val="right"/>
        <w:rPr/>
      </w:pPr>
      <w:r/>
    </w:p>
    <w:p>
      <w:pPr>
        <w:pStyle w:val="Normal"/>
        <w:jc w:val="right"/>
        <w:rPr/>
      </w:pPr>
      <w:r>
        <w:t xml:space="preserve">Приложение  1 к решению Думы </w:t>
      </w:r>
    </w:p>
    <w:p>
      <w:pPr>
        <w:pStyle w:val="Normal"/>
        <w:jc w:val="right"/>
        <w:rPr/>
      </w:pPr>
      <w:r>
        <w:t xml:space="preserve">Лазовского  муниципального округа</w:t>
      </w:r>
    </w:p>
    <w:p>
      <w:pPr>
        <w:pStyle w:val="Normal"/>
        <w:jc w:val="right"/>
        <w:rPr/>
      </w:pPr>
      <w:r>
        <w:t xml:space="preserve">от 30.04.2025 г. №  </w:t>
      </w:r>
      <w:r>
        <w:t xml:space="preserve">562</w:t>
      </w:r>
    </w:p>
    <w:p>
      <w:pPr>
        <w:pStyle w:val="Normal"/>
        <w:jc w:val="right"/>
        <w:rPr/>
      </w:pPr>
      <w:r/>
    </w:p>
    <w:p>
      <w:pPr>
        <w:pStyle w:val="Normal"/>
        <w:jc w:val="center"/>
        <w:rPr/>
      </w:pPr>
      <w:r>
        <w:t xml:space="preserve">Мероприятия, рекомендованные для выполнения</w:t>
      </w:r>
    </w:p>
    <w:p>
      <w:pPr>
        <w:pStyle w:val="Normal"/>
        <w:jc w:val="center"/>
        <w:rPr/>
      </w:pPr>
      <w:r>
        <w:t xml:space="preserve">в образовательных учреждениях Лазовского муниципального округа</w:t>
      </w:r>
    </w:p>
    <w:p>
      <w:pPr>
        <w:pStyle w:val="Normal"/>
        <w:jc w:val="center"/>
        <w:rPr/>
      </w:pPr>
      <w:r>
        <w:t xml:space="preserve">с целью улучшения условий воспитания и обучения  учащихся</w:t>
      </w:r>
    </w:p>
    <w:p>
      <w:pPr>
        <w:pStyle w:val="Normal"/>
        <w:jc w:val="center"/>
        <w:rPr/>
      </w:pPr>
      <w:r/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МБОУ «Валентиновская СОШ № 5» (с. Валентин, ул. Школьная, 1)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а) учебный корпус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оборудование кабинок в туалетах для мальчиков и девочек;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замена труб системы водоснабжения и канализации в учреждении;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восстановление санузла для сотрудников пищеблока;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замена ограждения территории образовательного учреждения;</w:t>
      </w:r>
    </w:p>
    <w:p>
      <w:pPr>
        <w:pStyle w:val="Normal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б) дошкольное отделение (с. Валентин, ул. Первомайская, 1)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оборудование кабинок в туалетах для мальчиков и девочек;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оборудование механической системы вытяжной вентиляции в производственных помещениях пищеблока, прачечной;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реконструкция помещений пищеблока по увеличению набора и площади производственных помещений;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замена изношенных малых форм (в т.ч. песочниц, качелей)        на игровых площадках;</w:t>
      </w:r>
    </w:p>
    <w:p>
      <w:pPr>
        <w:pStyle w:val="Normal"/>
        <w:jc w:val="both"/>
        <w:rPr/>
      </w:pPr>
      <w:r>
        <w:rPr>
          <w:u w:val="none"/>
        </w:rPr>
        <w:t xml:space="preserve">                       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МБОУ «</w:t>
      </w:r>
      <w:r>
        <w:rPr>
          <w:rFonts w:eastAsia="NSimSun" w:cs="Lucida Sans"/>
          <w:color w:val="000000"/>
          <w:spacing w:val="0"/>
          <w:kern w:val="0"/>
          <w:sz w:val="24"/>
          <w:szCs w:val="20"/>
          <w:u w:val="single"/>
          <w:lang w:val="ru-RU" w:eastAsia="zh-CN" w:bidi="hi-IN"/>
        </w:rPr>
        <w:t xml:space="preserve">Сокольчинская</w:t>
      </w:r>
      <w:r>
        <w:rPr>
          <w:u w:val="single"/>
        </w:rPr>
        <w:t xml:space="preserve"> СОШ № 3» (с. </w:t>
      </w:r>
      <w:r>
        <w:rPr>
          <w:rFonts w:eastAsia="NSimSun" w:cs="Lucida Sans"/>
          <w:color w:val="000000"/>
          <w:spacing w:val="0"/>
          <w:kern w:val="0"/>
          <w:sz w:val="24"/>
          <w:szCs w:val="20"/>
          <w:u w:val="single"/>
          <w:lang w:val="ru-RU" w:eastAsia="zh-CN" w:bidi="hi-IN"/>
        </w:rPr>
        <w:t xml:space="preserve">Сокольчи</w:t>
      </w:r>
      <w:r>
        <w:rPr>
          <w:u w:val="single"/>
        </w:rPr>
        <w:t xml:space="preserve"> ул. </w:t>
      </w:r>
      <w:r>
        <w:rPr>
          <w:rFonts w:eastAsia="NSimSun" w:cs="Lucida Sans"/>
          <w:color w:val="000000"/>
          <w:spacing w:val="0"/>
          <w:kern w:val="0"/>
          <w:sz w:val="24"/>
          <w:szCs w:val="20"/>
          <w:u w:val="single"/>
          <w:lang w:val="ru-RU" w:eastAsia="zh-CN" w:bidi="hi-IN"/>
        </w:rPr>
        <w:t xml:space="preserve">Шоссейная, 58</w:t>
      </w:r>
      <w:r>
        <w:rPr>
          <w:u w:val="single"/>
        </w:rPr>
        <w:t xml:space="preserve">)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реконструкция помещений пищеблока по увеличению набора и площади производственных помещений;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замена ограждения территории образовательного учреждения;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оборудование спортивных сооружений на спортивной площадке с наличием прыжковой ямы, беговой дорожки, волейбольной площадки;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ремонт изношенных малых форм (лавочки) в зоне отдыха для учащихся);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оборудование ограждения зоны санитарной охраны 1 пояса подземного источника водоснабжения общеобразовательного учреждения;</w:t>
      </w:r>
    </w:p>
    <w:p>
      <w:pPr>
        <w:pStyle w:val="Normal"/>
        <w:jc w:val="center"/>
        <w:rPr/>
      </w:pPr>
      <w:r>
        <w:t xml:space="preserve">                                                                                                                       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МБОУ «</w:t>
      </w:r>
      <w:r>
        <w:rPr>
          <w:rFonts w:eastAsia="NSimSun" w:cs="Lucida Sans"/>
          <w:color w:val="000000"/>
          <w:spacing w:val="0"/>
          <w:kern w:val="0"/>
          <w:sz w:val="24"/>
          <w:szCs w:val="20"/>
          <w:u w:val="single"/>
          <w:lang w:val="ru-RU" w:eastAsia="zh-CN" w:bidi="hi-IN"/>
        </w:rPr>
        <w:t xml:space="preserve">Беневская</w:t>
      </w:r>
      <w:r>
        <w:rPr>
          <w:u w:val="single"/>
        </w:rPr>
        <w:t xml:space="preserve"> СОШ № 7» (с. </w:t>
      </w:r>
      <w:r>
        <w:rPr>
          <w:rFonts w:eastAsia="NSimSun" w:cs="Lucida Sans"/>
          <w:color w:val="000000"/>
          <w:spacing w:val="0"/>
          <w:kern w:val="0"/>
          <w:sz w:val="24"/>
          <w:szCs w:val="20"/>
          <w:u w:val="single"/>
          <w:lang w:val="ru-RU" w:eastAsia="zh-CN" w:bidi="hi-IN"/>
        </w:rPr>
        <w:t xml:space="preserve">Беневское, ул. Центральная, д. 46</w:t>
      </w:r>
      <w:r>
        <w:rPr>
          <w:u w:val="single"/>
        </w:rPr>
        <w:t xml:space="preserve">)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ремонт (замена) полового покрытия в коридоре 1 этажа здания школы;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оборудование спортивной площадки со спортивными тренажёрами, сооружениями необходимыми для освоения программы учебного предмета «Физическая культура»</w:t>
      </w:r>
    </w:p>
    <w:p>
      <w:pPr>
        <w:pStyle w:val="Normal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МБОУ «</w:t>
      </w:r>
      <w:r>
        <w:rPr>
          <w:rFonts w:eastAsia="NSimSun" w:cs="Lucida Sans"/>
          <w:color w:val="000000"/>
          <w:spacing w:val="0"/>
          <w:kern w:val="0"/>
          <w:sz w:val="24"/>
          <w:szCs w:val="20"/>
          <w:u w:val="single"/>
          <w:lang w:val="ru-RU" w:eastAsia="zh-CN" w:bidi="hi-IN"/>
        </w:rPr>
        <w:t xml:space="preserve">Киевская О</w:t>
      </w:r>
      <w:r>
        <w:rPr>
          <w:u w:val="single"/>
        </w:rPr>
        <w:t xml:space="preserve">ОШ № 8» (с. </w:t>
      </w:r>
      <w:r>
        <w:rPr>
          <w:rFonts w:eastAsia="NSimSun" w:cs="Lucida Sans"/>
          <w:color w:val="000000"/>
          <w:spacing w:val="0"/>
          <w:kern w:val="0"/>
          <w:sz w:val="24"/>
          <w:szCs w:val="20"/>
          <w:u w:val="single"/>
          <w:lang w:val="ru-RU" w:eastAsia="zh-CN" w:bidi="hi-IN"/>
        </w:rPr>
        <w:t xml:space="preserve">Киевка, ул. 50 лет Октября, д. 35)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оборудование туалета для учащихся в здании общеобразовательного учреждения;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реконструкция помещений пищеблока с оборудованием производственных помещений для работы на производственном сырье;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оборудование спортивной площадки со спортивными тренажёрами, сооружениями необходимыми для освоения программы учебного предмета «Физическая культура»</w:t>
      </w:r>
    </w:p>
    <w:p>
      <w:pPr>
        <w:pStyle w:val="Normal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МБОУ </w:t>
      </w:r>
      <w:r>
        <w:rPr>
          <w:rFonts w:eastAsia="NSimSun" w:cs="Lucida Sans"/>
          <w:color w:val="000000"/>
          <w:spacing w:val="0"/>
          <w:kern w:val="0"/>
          <w:sz w:val="24"/>
          <w:szCs w:val="20"/>
          <w:u w:val="single"/>
          <w:lang w:val="ru-RU" w:eastAsia="zh-CN" w:bidi="hi-IN"/>
        </w:rPr>
        <w:t xml:space="preserve">Центр образования «Преображение»</w:t>
      </w:r>
    </w:p>
    <w:p>
      <w:pPr>
        <w:pStyle w:val="Normal"/>
        <w:jc w:val="both"/>
        <w:rPr>
          <w:u w:val="none"/>
        </w:rPr>
      </w:pPr>
      <w:r>
        <w:rPr>
          <w:rFonts w:eastAsia="NSimSun" w:cs="Lucida Sans"/>
          <w:color w:val="000000"/>
          <w:spacing w:val="0"/>
          <w:kern w:val="0"/>
          <w:sz w:val="24"/>
          <w:szCs w:val="20"/>
          <w:u w:val="none"/>
          <w:lang w:val="ru-RU" w:eastAsia="zh-CN" w:bidi="hi-IN"/>
        </w:rPr>
        <w:t xml:space="preserve">1) учебный корпус №№ 1, 2 ( пгт Преображение, ул. 30 лет Победы, д. 2А, ул. Морская, д. 4)</w:t>
      </w:r>
    </w:p>
    <w:p>
      <w:pPr>
        <w:pStyle w:val="Normal"/>
        <w:jc w:val="both"/>
        <w:rPr>
          <w:u w:val="none"/>
        </w:rPr>
      </w:pPr>
      <w:r>
        <w:rPr>
          <w:rFonts w:eastAsia="NSimSun" w:cs="Lucida Sans"/>
          <w:color w:val="000000"/>
          <w:spacing w:val="0"/>
          <w:kern w:val="0"/>
          <w:sz w:val="24"/>
          <w:szCs w:val="20"/>
          <w:u w:val="none"/>
          <w:lang w:val="ru-RU" w:eastAsia="zh-CN" w:bidi="hi-IN"/>
        </w:rPr>
        <w:t xml:space="preserve">- оборудование кабинок в туалетах для мальчиков и девочек в учебном корпусе № 2;</w:t>
      </w:r>
    </w:p>
    <w:p>
      <w:pPr>
        <w:pStyle w:val="Normal"/>
        <w:jc w:val="both"/>
        <w:rPr>
          <w:u w:val="none"/>
        </w:rPr>
      </w:pPr>
      <w:r>
        <w:rPr>
          <w:rFonts w:eastAsia="NSimSun" w:cs="Lucida Sans"/>
          <w:color w:val="000000"/>
          <w:spacing w:val="0"/>
          <w:kern w:val="0"/>
          <w:sz w:val="24"/>
          <w:szCs w:val="20"/>
          <w:u w:val="none"/>
          <w:lang w:val="ru-RU" w:eastAsia="zh-CN" w:bidi="hi-IN"/>
        </w:rPr>
        <w:t xml:space="preserve">- замена (ремонт) внутренней и наружной системы канализации в учебном корпусе № 2;</w:t>
      </w:r>
    </w:p>
    <w:p>
      <w:pPr>
        <w:pStyle w:val="Normal"/>
        <w:jc w:val="both"/>
        <w:rPr>
          <w:u w:val="none"/>
        </w:rPr>
      </w:pPr>
      <w:r>
        <w:rPr>
          <w:rFonts w:eastAsia="NSimSun" w:cs="Lucida Sans"/>
          <w:color w:val="000000"/>
          <w:spacing w:val="0"/>
          <w:kern w:val="0"/>
          <w:sz w:val="24"/>
          <w:szCs w:val="20"/>
          <w:u w:val="none"/>
          <w:lang w:val="ru-RU" w:eastAsia="zh-CN" w:bidi="hi-IN"/>
        </w:rPr>
        <w:t xml:space="preserve">- реконструкция помещений пищеблока с оборудованием производственных помещений для работы на производственном сырье в учебном корпусе № 2;</w:t>
      </w:r>
    </w:p>
    <w:p>
      <w:pPr>
        <w:pStyle w:val="Normal"/>
        <w:jc w:val="both"/>
        <w:rPr>
          <w:u w:val="none"/>
        </w:rPr>
      </w:pPr>
      <w:r>
        <w:rPr>
          <w:rFonts w:eastAsia="NSimSun" w:cs="Lucida Sans"/>
          <w:color w:val="000000"/>
          <w:spacing w:val="0"/>
          <w:kern w:val="0"/>
          <w:sz w:val="24"/>
          <w:szCs w:val="20"/>
          <w:u w:val="none"/>
          <w:lang w:val="ru-RU" w:eastAsia="zh-CN" w:bidi="hi-IN"/>
        </w:rPr>
        <w:t xml:space="preserve">- замена оконных рам на пищеблоке, туалетах, в коридоре в учебном корпусе № 2;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оборудование спортивной площадки со спортивными тренажёрами, сооружениями необходимыми для освоения программы учебного предмета «Физическая культура» в учебных корпусах №№ 1, 2 без дефектов;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оборудование дренажной системы для отвода поверхностных вод за пределы границ спортивной площадки учебного корпуса № 2;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2) дошкольное отделение (пгт Преображение, ул. Заводская, 3)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оборудование покрытия пешеходных дорожек на территории отделения без дефектов;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оборудование дренажной системы для отвода поверхностных вод за пределы границ игровых площадок;</w:t>
      </w:r>
    </w:p>
    <w:p>
      <w:pPr>
        <w:pStyle w:val="Normal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МБОУ «</w:t>
      </w:r>
      <w:r>
        <w:rPr>
          <w:rFonts w:eastAsia="NSimSun" w:cs="Lucida Sans"/>
          <w:color w:val="000000"/>
          <w:spacing w:val="0"/>
          <w:kern w:val="0"/>
          <w:sz w:val="24"/>
          <w:szCs w:val="20"/>
          <w:u w:val="single"/>
          <w:lang w:val="ru-RU" w:eastAsia="zh-CN" w:bidi="hi-IN"/>
        </w:rPr>
        <w:t xml:space="preserve">Детский сад «Теремок»  (корпус № 1, с. Лазо, ул Советская, д. 38, корпус № 2 ул. Некрасовская, д. 9)</w:t>
      </w:r>
      <w:r>
        <w:rPr>
          <w:u w:val="single"/>
        </w:rPr>
        <w:t xml:space="preserve"> </w:t>
      </w:r>
    </w:p>
    <w:p>
      <w:pPr>
        <w:pStyle w:val="Normal"/>
        <w:jc w:val="both"/>
        <w:rPr>
          <w:u w:val="none"/>
        </w:rPr>
      </w:pPr>
      <w:r>
        <w:rPr>
          <w:rFonts w:eastAsia="NSimSun" w:cs="Lucida Sans"/>
          <w:color w:val="000000"/>
          <w:spacing w:val="0"/>
          <w:kern w:val="0"/>
          <w:sz w:val="24"/>
          <w:szCs w:val="20"/>
          <w:u w:val="none"/>
          <w:lang w:val="ru-RU" w:eastAsia="zh-CN" w:bidi="hi-IN"/>
        </w:rPr>
        <w:t xml:space="preserve">- оборудование кабинок в туалетах старшей группы корпуса № 1;</w:t>
      </w:r>
    </w:p>
    <w:p>
      <w:pPr>
        <w:pStyle w:val="Normal"/>
        <w:jc w:val="both"/>
        <w:rPr>
          <w:u w:val="none"/>
        </w:rPr>
      </w:pPr>
      <w:r>
        <w:rPr>
          <w:rFonts w:eastAsia="NSimSun" w:cs="Lucida Sans"/>
          <w:color w:val="000000"/>
          <w:spacing w:val="0"/>
          <w:kern w:val="0"/>
          <w:sz w:val="24"/>
          <w:szCs w:val="20"/>
          <w:u w:val="none"/>
          <w:lang w:val="ru-RU" w:eastAsia="zh-CN" w:bidi="hi-IN"/>
        </w:rPr>
        <w:t xml:space="preserve">- ремонт (замена) полового покрытия в музыкальном зале корпуса № 1;</w:t>
      </w:r>
    </w:p>
    <w:p>
      <w:pPr>
        <w:pStyle w:val="Normal"/>
        <w:jc w:val="both"/>
        <w:rPr>
          <w:u w:val="none"/>
        </w:rPr>
      </w:pPr>
      <w:r>
        <w:rPr>
          <w:rFonts w:eastAsia="NSimSun" w:cs="Lucida Sans"/>
          <w:color w:val="000000"/>
          <w:spacing w:val="0"/>
          <w:kern w:val="0"/>
          <w:sz w:val="24"/>
          <w:szCs w:val="20"/>
          <w:u w:val="none"/>
          <w:lang w:val="ru-RU" w:eastAsia="zh-CN" w:bidi="hi-IN"/>
        </w:rPr>
        <w:t xml:space="preserve">- приобретение технологического и холодильного оборудования на пищеблок (духовой шкаф, электрокипятильник, холодильник, весы для сырой продукции в складское помещение для хранения овощей);</w:t>
      </w:r>
    </w:p>
    <w:p>
      <w:pPr>
        <w:pStyle w:val="Normal"/>
        <w:jc w:val="both"/>
        <w:rPr>
          <w:u w:val="none"/>
        </w:rPr>
      </w:pPr>
      <w:r>
        <w:rPr>
          <w:rFonts w:eastAsia="NSimSun" w:cs="Lucida Sans"/>
          <w:color w:val="000000"/>
          <w:spacing w:val="0"/>
          <w:kern w:val="0"/>
          <w:sz w:val="24"/>
          <w:szCs w:val="20"/>
          <w:u w:val="none"/>
          <w:lang w:val="ru-RU" w:eastAsia="zh-CN" w:bidi="hi-IN"/>
        </w:rPr>
        <w:t xml:space="preserve">- ремонт (замена) изношенных малых форм на игровых площадках в корпусе № 1;</w:t>
      </w:r>
    </w:p>
    <w:p>
      <w:pPr>
        <w:pStyle w:val="Normal"/>
        <w:jc w:val="both"/>
        <w:rPr>
          <w:u w:val="none"/>
        </w:rPr>
      </w:pPr>
      <w:r>
        <w:rPr>
          <w:rFonts w:eastAsia="NSimSun" w:cs="Lucida Sans"/>
          <w:color w:val="000000"/>
          <w:spacing w:val="0"/>
          <w:kern w:val="0"/>
          <w:sz w:val="24"/>
          <w:szCs w:val="20"/>
          <w:u w:val="none"/>
          <w:lang w:val="ru-RU" w:eastAsia="zh-CN" w:bidi="hi-IN"/>
        </w:rPr>
        <w:t xml:space="preserve">- оборудование покрытия пешеходных дорожек на территории корпусов без дефектов</w:t>
      </w:r>
    </w:p>
    <w:p>
      <w:pPr>
        <w:pStyle w:val="Normal"/>
        <w:jc w:val="right"/>
        <w:rPr>
          <w:rFonts w:ascii="Times New Roman" w:hAnsi="Times New Roman" w:eastAsia="NSimSun" w:cs="Lucida Sans"/>
          <w:color w:val="000000"/>
          <w:spacing w:val="0"/>
          <w:kern w:val="0"/>
          <w:sz w:val="24"/>
          <w:szCs w:val="20"/>
          <w:lang w:val="ru-RU" w:eastAsia="zh-CN" w:bidi="hi-IN"/>
        </w:rPr>
      </w:pPr>
      <w:r>
        <w:rPr>
          <w:rFonts w:eastAsia="NSimSun" w:cs="Lucida Sans"/>
          <w:color w:val="000000"/>
          <w:spacing w:val="0"/>
          <w:kern w:val="0"/>
          <w:sz w:val="24"/>
          <w:szCs w:val="20"/>
          <w:lang w:val="ru-RU" w:eastAsia="zh-CN" w:bidi="hi-IN"/>
        </w:rPr>
      </w:r>
    </w:p>
    <w:p>
      <w:pPr>
        <w:pStyle w:val="Normal"/>
        <w:jc w:val="right"/>
        <w:rPr/>
      </w:pPr>
      <w:r/>
    </w:p>
    <w:p>
      <w:pPr>
        <w:pStyle w:val="Normal"/>
        <w:jc w:val="right"/>
        <w:rPr/>
      </w:pPr>
      <w:r/>
    </w:p>
    <w:p>
      <w:pPr>
        <w:pStyle w:val="Normal"/>
        <w:jc w:val="both"/>
        <w:rPr/>
      </w:pPr>
      <w:r/>
    </w:p>
    <w:p>
      <w:pPr>
        <w:pStyle w:val="Normal"/>
        <w:jc w:val="both"/>
        <w:rPr/>
      </w:pPr>
      <w:r/>
    </w:p>
    <w:p>
      <w:pPr>
        <w:pStyle w:val="Normal"/>
        <w:jc w:val="both"/>
        <w:rPr/>
      </w:pPr>
      <w:r/>
    </w:p>
    <w:p>
      <w:pPr>
        <w:pStyle w:val="Normal"/>
        <w:jc w:val="both"/>
        <w:rPr/>
      </w:pPr>
      <w:r/>
    </w:p>
    <w:p>
      <w:pPr>
        <w:pStyle w:val="Normal"/>
        <w:jc w:val="center"/>
        <w:rPr>
          <w:b/>
          <w:sz w:val="28"/>
        </w:rPr>
      </w:pPr>
      <w:r/>
    </w:p>
    <w:sectPr>
      <w:headerReference w:type="default" r:id="rId6"/>
      <w:headerReference w:type="first" r:id="rId7"/>
      <w:footerReference w:type="default" r:id="rId8"/>
      <w:type w:val="nextPage"/>
      <w:pgSz w:h="16838" w:w="11906"/>
      <w:pgMar w:top="199" w:right="747" w:bottom="463" w:left="1276" w:header="142" w:footer="406" w:gutter="0"/>
      <w:pgNumType w:fmt="decimal"/>
      <w:titlePg/>
      <w:docGrid w:type="default"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XO Thames">
    <w:panose1 w:val="05040102010807070707"/>
  </w:font>
  <w:font w:name="Liberation Sans">
    <w:panose1 w:val="020B0604020202020204"/>
  </w:font>
  <w:font w:name="Lucida Sans">
    <w:panose1 w:val="020B0602030504020204"/>
  </w:font>
  <w:font w:name="Arial">
    <w:panose1 w:val="020B0604020202020204"/>
  </w:font>
  <w:font w:name="NSimSun">
    <w:panose1 w:val="0201060903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22"/>
      <w:ind w:right="360" w:firstLine="0" w:left="0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22225" distB="22225" distL="135890" distR="135890" simplePos="0" relativeHeight="4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1440" cy="23495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>
                      <a:xfrm>
                        <a:off x="0" y="0"/>
                        <a:ext cx="90720" cy="2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98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4;o:allowoverlap:true;o:allowincell:false;mso-position-horizontal-relative:text;margin-left:0.00pt;mso-position-horizontal:absolute;mso-position-vertical-relative:text;margin-top:0.05pt;mso-position-vertical:absolute;width:7.20pt;height:1.85pt;mso-wrap-distance-left:10.70pt;mso-wrap-distance-top:1.75pt;mso-wrap-distance-right:10.70pt;mso-wrap-distance-bottom:1.75pt;visibility:visible;" fillcolor="#FFFFFF" strokecolor="#000000" strokeweight="0.74pt"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21"/>
      <w:ind w:right="360" w:firstLine="0" w:left="0"/>
      <w:jc w:val="center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22225" distB="22225" distL="135890" distR="135890" simplePos="0" relativeHeight="6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1440" cy="23495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>
                      <a:xfrm>
                        <a:off x="0" y="0"/>
                        <a:ext cx="90720" cy="2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98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6;o:allowoverlap:true;o:allowincell:false;mso-position-horizontal-relative:text;margin-left:0.00pt;mso-position-horizontal:absolute;mso-position-vertical-relative:text;margin-top:0.05pt;mso-position-vertical:absolute;width:7.20pt;height:1.85pt;mso-wrap-distance-left:10.70pt;mso-wrap-distance-top:1.75pt;mso-wrap-distance-right:10.70pt;mso-wrap-distance-bottom:1.75pt;visibility:visible;" fillcolor="#FFFFFF" strokecolor="#000000" strokeweight="0.74pt"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21"/>
      <w:jc w:val="center"/>
      <w:rPr/>
    </w:pPr>
    <w:r/>
  </w:p>
  <w:p>
    <w:pPr>
      <w:pStyle w:val="Style21"/>
      <w:rPr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Style_3_ch"/>
    <w:uiPriority w:val="0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link w:val="Style_53_ch"/>
    <w:uiPriority w:val="9"/>
    <w:qFormat/>
    <w:pPr>
      <w:widowControl w:val="true"/>
      <w:bidi w:val="false"/>
      <w:spacing w:after="120" w:before="120" w:line="240" w:lineRule="auto"/>
      <w:ind w:right="0" w:firstLine="0" w:lef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90_ch"/>
    <w:uiPriority w:val="9"/>
    <w:qFormat/>
    <w:pPr>
      <w:widowControl w:val="true"/>
      <w:bidi w:val="false"/>
      <w:spacing w:after="120" w:before="120" w:line="240" w:lineRule="auto"/>
      <w:ind w:right="0" w:firstLine="0" w:lef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17_ch"/>
    <w:uiPriority w:val="9"/>
    <w:qFormat/>
    <w:pPr>
      <w:widowControl w:val="true"/>
      <w:bidi w:val="false"/>
      <w:spacing w:after="120" w:before="120" w:line="240" w:lineRule="auto"/>
      <w:ind w:right="0" w:firstLine="0" w:lef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86_ch"/>
    <w:uiPriority w:val="9"/>
    <w:qFormat/>
    <w:pPr>
      <w:widowControl w:val="true"/>
      <w:bidi w:val="false"/>
      <w:spacing w:after="120" w:before="120" w:line="240" w:lineRule="auto"/>
      <w:ind w:right="0" w:firstLine="0" w:lef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47_ch"/>
    <w:uiPriority w:val="9"/>
    <w:qFormat/>
    <w:pPr>
      <w:widowControl w:val="true"/>
      <w:bidi w:val="false"/>
      <w:spacing w:after="120" w:before="120" w:line="240" w:lineRule="auto"/>
      <w:ind w:right="0" w:firstLine="0" w:lef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5z1">
    <w:name w:val="WW8Num5z1"/>
    <w:link w:val="Style_4"/>
    <w:qFormat/>
  </w:style>
  <w:style w:type="character" w:styleId="WW8Num3z2">
    <w:name w:val="WW8Num3z2"/>
    <w:link w:val="Style_5"/>
    <w:qFormat/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WW8Num4z1">
    <w:name w:val="WW8Num4z1"/>
    <w:link w:val="Style_7"/>
    <w:qFormat/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WW8Num7z0">
    <w:name w:val="WW8Num7z0"/>
    <w:link w:val="Style_9"/>
    <w:qFormat/>
    <w:rPr>
      <w:rFonts w:ascii="Times New Roman" w:hAnsi="Times New Roman"/>
    </w:rPr>
  </w:style>
  <w:style w:type="character" w:styleId="Style9">
    <w:name w:val="Содержимое врезки"/>
    <w:link w:val="Style_10"/>
    <w:qFormat/>
  </w:style>
  <w:style w:type="character" w:styleId="Pagenumber">
    <w:name w:val="page number"/>
    <w:basedOn w:val="12"/>
    <w:link w:val="Style_11"/>
    <w:qFormat/>
  </w:style>
  <w:style w:type="character" w:styleId="Contents6">
    <w:name w:val="Contents 6"/>
    <w:link w:val="Style_13"/>
    <w:qFormat/>
    <w:rPr>
      <w:rFonts w:ascii="XO Thames" w:hAnsi="XO Thames"/>
      <w:sz w:val="28"/>
    </w:rPr>
  </w:style>
  <w:style w:type="character" w:styleId="WW8Num5z5">
    <w:name w:val="WW8Num5z5"/>
    <w:link w:val="Style_14"/>
    <w:qFormat/>
  </w:style>
  <w:style w:type="character" w:styleId="Contents7">
    <w:name w:val="Contents 7"/>
    <w:link w:val="Style_15"/>
    <w:qFormat/>
    <w:rPr>
      <w:rFonts w:ascii="XO Thames" w:hAnsi="XO Thames"/>
      <w:sz w:val="28"/>
    </w:rPr>
  </w:style>
  <w:style w:type="character" w:styleId="WW8Num3z0">
    <w:name w:val="WW8Num3z0"/>
    <w:link w:val="Style_16"/>
    <w:qFormat/>
  </w:style>
  <w:style w:type="character" w:styleId="Heading3">
    <w:name w:val="Heading 3"/>
    <w:link w:val="Style_17"/>
    <w:qFormat/>
    <w:rPr>
      <w:rFonts w:ascii="XO Thames" w:hAnsi="XO Thames"/>
      <w:b/>
      <w:sz w:val="26"/>
    </w:rPr>
  </w:style>
  <w:style w:type="character" w:styleId="WW8Num1z0">
    <w:name w:val="WW8Num1z0"/>
    <w:link w:val="Style_18"/>
    <w:qFormat/>
    <w:rPr>
      <w:color w:val="000000"/>
    </w:rPr>
  </w:style>
  <w:style w:type="character" w:styleId="WW8Num1z7">
    <w:name w:val="WW8Num1z7"/>
    <w:link w:val="Style_19"/>
    <w:qFormat/>
  </w:style>
  <w:style w:type="character" w:styleId="Header">
    <w:name w:val="Header"/>
    <w:link w:val="Style_1"/>
    <w:qFormat/>
    <w:rPr>
      <w:rFonts w:ascii="Calibri" w:hAnsi="Calibri"/>
    </w:rPr>
  </w:style>
  <w:style w:type="character" w:styleId="WW8Num6z5">
    <w:name w:val="WW8Num6z5"/>
    <w:link w:val="Style_20"/>
    <w:qFormat/>
  </w:style>
  <w:style w:type="character" w:styleId="WW8Num2z4">
    <w:name w:val="WW8Num2z4"/>
    <w:link w:val="Style_21"/>
    <w:qFormat/>
  </w:style>
  <w:style w:type="character" w:styleId="BalloonText">
    <w:name w:val="Balloon Text"/>
    <w:link w:val="Style_22"/>
    <w:qFormat/>
    <w:rPr>
      <w:rFonts w:ascii="Tahoma" w:hAnsi="Tahoma"/>
      <w:sz w:val="16"/>
    </w:rPr>
  </w:style>
  <w:style w:type="character" w:styleId="WW8Num4z3">
    <w:name w:val="WW8Num4z3"/>
    <w:link w:val="Style_23"/>
    <w:qFormat/>
  </w:style>
  <w:style w:type="character" w:styleId="WW8Num6z1">
    <w:name w:val="WW8Num6z1"/>
    <w:link w:val="Style_24"/>
    <w:qFormat/>
  </w:style>
  <w:style w:type="character" w:styleId="WW8Num4z8">
    <w:name w:val="WW8Num4z8"/>
    <w:link w:val="Style_25"/>
    <w:qFormat/>
  </w:style>
  <w:style w:type="character" w:styleId="Footer">
    <w:name w:val="Footer"/>
    <w:link w:val="Style_2"/>
    <w:qFormat/>
  </w:style>
  <w:style w:type="character" w:styleId="WW8Num3z7">
    <w:name w:val="WW8Num3z7"/>
    <w:link w:val="Style_26"/>
    <w:qFormat/>
  </w:style>
  <w:style w:type="character" w:styleId="WW8Num1z4">
    <w:name w:val="WW8Num1z4"/>
    <w:link w:val="Style_27"/>
    <w:qFormat/>
  </w:style>
  <w:style w:type="character" w:styleId="WW8Num6z0">
    <w:name w:val="WW8Num6z0"/>
    <w:link w:val="Style_28"/>
    <w:qFormat/>
    <w:rPr>
      <w:color w:val="000000"/>
    </w:rPr>
  </w:style>
  <w:style w:type="character" w:styleId="WW8Num5z4">
    <w:name w:val="WW8Num5z4"/>
    <w:link w:val="Style_29"/>
    <w:qFormat/>
  </w:style>
  <w:style w:type="character" w:styleId="WW8Num5z3">
    <w:name w:val="WW8Num5z3"/>
    <w:link w:val="Style_30"/>
    <w:qFormat/>
  </w:style>
  <w:style w:type="character" w:styleId="Style10">
    <w:name w:val=" Знак Знак"/>
    <w:link w:val="Style_31"/>
    <w:qFormat/>
    <w:rPr>
      <w:rFonts w:ascii="Calibri" w:hAnsi="Calibri"/>
      <w:sz w:val="24"/>
    </w:rPr>
  </w:style>
  <w:style w:type="character" w:styleId="WW8Num1z1">
    <w:name w:val="WW8Num1z1"/>
    <w:link w:val="Style_32"/>
    <w:qFormat/>
  </w:style>
  <w:style w:type="character" w:styleId="WW8Num2z6">
    <w:name w:val="WW8Num2z6"/>
    <w:link w:val="Style_33"/>
    <w:qFormat/>
  </w:style>
  <w:style w:type="character" w:styleId="WW8Num4z0">
    <w:name w:val="WW8Num4z0"/>
    <w:link w:val="Style_34"/>
    <w:qFormat/>
  </w:style>
  <w:style w:type="character" w:styleId="WW8Num2z0">
    <w:name w:val="WW8Num2z0"/>
    <w:link w:val="Style_35"/>
    <w:qFormat/>
  </w:style>
  <w:style w:type="character" w:styleId="WW8Num2z3">
    <w:name w:val="WW8Num2z3"/>
    <w:link w:val="Style_36"/>
    <w:qFormat/>
  </w:style>
  <w:style w:type="character" w:styleId="Contents3">
    <w:name w:val="Contents 3"/>
    <w:link w:val="Style_37"/>
    <w:qFormat/>
    <w:rPr>
      <w:rFonts w:ascii="XO Thames" w:hAnsi="XO Thames"/>
      <w:sz w:val="28"/>
    </w:rPr>
  </w:style>
  <w:style w:type="character" w:styleId="WW8Num2z2">
    <w:name w:val="WW8Num2z2"/>
    <w:link w:val="Style_38"/>
    <w:qFormat/>
  </w:style>
  <w:style w:type="character" w:styleId="WW8Num6z8">
    <w:name w:val="WW8Num6z8"/>
    <w:link w:val="Style_39"/>
    <w:qFormat/>
  </w:style>
  <w:style w:type="character" w:styleId="WW8Num6z7">
    <w:name w:val="WW8Num6z7"/>
    <w:link w:val="Style_40"/>
    <w:qFormat/>
  </w:style>
  <w:style w:type="character" w:styleId="WW8Num3z1">
    <w:name w:val="WW8Num3z1"/>
    <w:link w:val="Style_41"/>
    <w:qFormat/>
  </w:style>
  <w:style w:type="character" w:styleId="WW8Num1z2">
    <w:name w:val="WW8Num1z2"/>
    <w:link w:val="Style_42"/>
    <w:qFormat/>
  </w:style>
  <w:style w:type="character" w:styleId="Caption">
    <w:name w:val="caption"/>
    <w:link w:val="Style_43"/>
    <w:qFormat/>
    <w:rPr>
      <w:i/>
      <w:sz w:val="24"/>
    </w:rPr>
  </w:style>
  <w:style w:type="character" w:styleId="WW8Num2z5">
    <w:name w:val="WW8Num2z5"/>
    <w:link w:val="Style_44"/>
    <w:qFormat/>
  </w:style>
  <w:style w:type="character" w:styleId="WW8Num1z6">
    <w:name w:val="WW8Num1z6"/>
    <w:link w:val="Style_45"/>
    <w:qFormat/>
  </w:style>
  <w:style w:type="character" w:styleId="WW8Num3z4">
    <w:name w:val="WW8Num3z4"/>
    <w:link w:val="Style_46"/>
    <w:qFormat/>
  </w:style>
  <w:style w:type="character" w:styleId="Heading5">
    <w:name w:val="Heading 5"/>
    <w:link w:val="Style_47"/>
    <w:qFormat/>
    <w:rPr>
      <w:rFonts w:ascii="XO Thames" w:hAnsi="XO Thames"/>
      <w:b/>
      <w:sz w:val="22"/>
    </w:rPr>
  </w:style>
  <w:style w:type="character" w:styleId="11">
    <w:name w:val="Указатель1"/>
    <w:link w:val="Style_48"/>
    <w:qFormat/>
  </w:style>
  <w:style w:type="character" w:styleId="WW8Num5z7">
    <w:name w:val="WW8Num5z7"/>
    <w:link w:val="Style_49"/>
    <w:qFormat/>
  </w:style>
  <w:style w:type="character" w:styleId="WW8Num2z8">
    <w:name w:val="WW8Num2z8"/>
    <w:link w:val="Style_50"/>
    <w:qFormat/>
  </w:style>
  <w:style w:type="character" w:styleId="WW8Num3z5">
    <w:name w:val="WW8Num3z5"/>
    <w:link w:val="Style_51"/>
    <w:qFormat/>
  </w:style>
  <w:style w:type="character" w:styleId="WW8Num2z7">
    <w:name w:val="WW8Num2z7"/>
    <w:link w:val="Style_52"/>
    <w:qFormat/>
  </w:style>
  <w:style w:type="character" w:styleId="Heading1">
    <w:name w:val="Heading 1"/>
    <w:link w:val="Style_53"/>
    <w:qFormat/>
    <w:rPr>
      <w:rFonts w:ascii="XO Thames" w:hAnsi="XO Thames"/>
      <w:b/>
      <w:sz w:val="32"/>
    </w:rPr>
  </w:style>
  <w:style w:type="character" w:styleId="WW8Num6z3">
    <w:name w:val="WW8Num6z3"/>
    <w:link w:val="Style_54"/>
    <w:qFormat/>
  </w:style>
  <w:style w:type="character" w:styleId="12">
    <w:name w:val="Основной шрифт абзаца1"/>
    <w:link w:val="Style_12"/>
    <w:qFormat/>
  </w:style>
  <w:style w:type="character" w:styleId="WW8Num1z3">
    <w:name w:val="WW8Num1z3"/>
    <w:link w:val="Style_55"/>
    <w:qFormat/>
  </w:style>
  <w:style w:type="character" w:styleId="Style11">
    <w:name w:val="Интернет-ссылка"/>
    <w:link w:val="Style_56"/>
    <w:rPr>
      <w:color w:val="0000ff"/>
      <w:u w:val="single"/>
    </w:rPr>
  </w:style>
  <w:style w:type="character" w:styleId="Footnote">
    <w:name w:val="Footnote"/>
    <w:link w:val="Style_57"/>
    <w:qFormat/>
    <w:rPr>
      <w:rFonts w:ascii="XO Thames" w:hAnsi="XO Thames"/>
      <w:sz w:val="22"/>
    </w:rPr>
  </w:style>
  <w:style w:type="character" w:styleId="Style12">
    <w:name w:val="Верхний и нижний колонтитулы"/>
    <w:link w:val="Style_58"/>
    <w:qFormat/>
  </w:style>
  <w:style w:type="character" w:styleId="Contents1">
    <w:name w:val="Contents 1"/>
    <w:link w:val="Style_59"/>
    <w:qFormat/>
    <w:rPr>
      <w:rFonts w:ascii="XO Thames" w:hAnsi="XO Thames"/>
      <w:b/>
      <w:sz w:val="28"/>
    </w:rPr>
  </w:style>
  <w:style w:type="character" w:styleId="List">
    <w:name w:val="List"/>
    <w:basedOn w:val="Textbody"/>
    <w:link w:val="Style_60"/>
    <w:qFormat/>
  </w:style>
  <w:style w:type="character" w:styleId="DefaultParagraphFont">
    <w:name w:val="Default Paragraph Font"/>
    <w:link w:val="Style_62"/>
    <w:qFormat/>
  </w:style>
  <w:style w:type="character" w:styleId="HeaderandFooter">
    <w:name w:val="Header and Footer"/>
    <w:link w:val="Style_63"/>
    <w:qFormat/>
    <w:rPr>
      <w:rFonts w:ascii="XO Thames" w:hAnsi="XO Thames"/>
      <w:sz w:val="20"/>
    </w:rPr>
  </w:style>
  <w:style w:type="character" w:styleId="Textbody">
    <w:name w:val="Text body"/>
    <w:link w:val="Style_61"/>
    <w:qFormat/>
    <w:rPr>
      <w:sz w:val="28"/>
    </w:rPr>
  </w:style>
  <w:style w:type="character" w:styleId="WW8Num6z2">
    <w:name w:val="WW8Num6z2"/>
    <w:link w:val="Style_64"/>
    <w:qFormat/>
  </w:style>
  <w:style w:type="character" w:styleId="Contents9">
    <w:name w:val="Contents 9"/>
    <w:link w:val="Style_65"/>
    <w:qFormat/>
    <w:rPr>
      <w:rFonts w:ascii="XO Thames" w:hAnsi="XO Thames"/>
      <w:sz w:val="28"/>
    </w:rPr>
  </w:style>
  <w:style w:type="character" w:styleId="ConsPlusNormal">
    <w:name w:val="ConsPlusNormal"/>
    <w:link w:val="Style_66"/>
    <w:qFormat/>
    <w:rPr>
      <w:rFonts w:ascii="Arial" w:hAnsi="Arial"/>
    </w:rPr>
  </w:style>
  <w:style w:type="character" w:styleId="Contents8">
    <w:name w:val="Contents 8"/>
    <w:link w:val="Style_67"/>
    <w:qFormat/>
    <w:rPr>
      <w:rFonts w:ascii="XO Thames" w:hAnsi="XO Thames"/>
      <w:sz w:val="28"/>
    </w:rPr>
  </w:style>
  <w:style w:type="character" w:styleId="Style13">
    <w:name w:val="Заголовок"/>
    <w:link w:val="Style_68"/>
    <w:qFormat/>
    <w:rPr>
      <w:rFonts w:ascii="Liberation Sans" w:hAnsi="Liberation Sans"/>
      <w:sz w:val="28"/>
    </w:rPr>
  </w:style>
  <w:style w:type="character" w:styleId="WW8Num6z4">
    <w:name w:val="WW8Num6z4"/>
    <w:link w:val="Style_69"/>
    <w:qFormat/>
  </w:style>
  <w:style w:type="character" w:styleId="WW8Num2z1">
    <w:name w:val="WW8Num2z1"/>
    <w:link w:val="Style_70"/>
    <w:qFormat/>
  </w:style>
  <w:style w:type="character" w:styleId="WW8Num4z4">
    <w:name w:val="WW8Num4z4"/>
    <w:link w:val="Style_71"/>
    <w:qFormat/>
  </w:style>
  <w:style w:type="character" w:styleId="WW8Num5z8">
    <w:name w:val="WW8Num5z8"/>
    <w:link w:val="Style_72"/>
    <w:qFormat/>
  </w:style>
  <w:style w:type="character" w:styleId="WW8Num5z6">
    <w:name w:val="WW8Num5z6"/>
    <w:link w:val="Style_73"/>
    <w:qFormat/>
  </w:style>
  <w:style w:type="character" w:styleId="WW8Num3z8">
    <w:name w:val="WW8Num3z8"/>
    <w:link w:val="Style_74"/>
    <w:qFormat/>
  </w:style>
  <w:style w:type="character" w:styleId="WW8Num3z3">
    <w:name w:val="WW8Num3z3"/>
    <w:link w:val="Style_75"/>
    <w:qFormat/>
  </w:style>
  <w:style w:type="character" w:styleId="Contents5">
    <w:name w:val="Contents 5"/>
    <w:link w:val="Style_76"/>
    <w:qFormat/>
    <w:rPr>
      <w:rFonts w:ascii="XO Thames" w:hAnsi="XO Thames"/>
      <w:sz w:val="28"/>
    </w:rPr>
  </w:style>
  <w:style w:type="character" w:styleId="WW8Num4z6">
    <w:name w:val="WW8Num4z6"/>
    <w:link w:val="Style_77"/>
    <w:qFormat/>
  </w:style>
  <w:style w:type="character" w:styleId="Subtitle">
    <w:name w:val="Subtitle"/>
    <w:link w:val="Style_78"/>
    <w:qFormat/>
    <w:rPr>
      <w:rFonts w:ascii="XO Thames" w:hAnsi="XO Thames"/>
      <w:i/>
      <w:sz w:val="24"/>
    </w:rPr>
  </w:style>
  <w:style w:type="character" w:styleId="WW8Num4z5">
    <w:name w:val="WW8Num4z5"/>
    <w:link w:val="Style_79"/>
    <w:qFormat/>
  </w:style>
  <w:style w:type="character" w:styleId="WW8Num5z2">
    <w:name w:val="WW8Num5z2"/>
    <w:link w:val="Style_80"/>
    <w:qFormat/>
  </w:style>
  <w:style w:type="character" w:styleId="Stylet3">
    <w:name w:val="stylet3"/>
    <w:link w:val="Style_81"/>
    <w:qFormat/>
  </w:style>
  <w:style w:type="character" w:styleId="WW8Num1z8">
    <w:name w:val="WW8Num1z8"/>
    <w:link w:val="Style_82"/>
    <w:qFormat/>
  </w:style>
  <w:style w:type="character" w:styleId="WW8Num3z6">
    <w:name w:val="WW8Num3z6"/>
    <w:link w:val="Style_83"/>
    <w:qFormat/>
  </w:style>
  <w:style w:type="character" w:styleId="Title">
    <w:name w:val="Title"/>
    <w:link w:val="Style_84"/>
    <w:qFormat/>
    <w:rPr>
      <w:rFonts w:ascii="XO Thames" w:hAnsi="XO Thames"/>
      <w:b/>
      <w:caps/>
      <w:sz w:val="40"/>
    </w:rPr>
  </w:style>
  <w:style w:type="character" w:styleId="WW8Num1z5">
    <w:name w:val="WW8Num1z5"/>
    <w:link w:val="Style_85"/>
    <w:qFormat/>
  </w:style>
  <w:style w:type="character" w:styleId="Heading4">
    <w:name w:val="Heading 4"/>
    <w:link w:val="Style_86"/>
    <w:qFormat/>
    <w:rPr>
      <w:rFonts w:ascii="XO Thames" w:hAnsi="XO Thames"/>
      <w:b/>
      <w:sz w:val="24"/>
    </w:rPr>
  </w:style>
  <w:style w:type="character" w:styleId="WW8Num6z6">
    <w:name w:val="WW8Num6z6"/>
    <w:link w:val="Style_87"/>
    <w:qFormat/>
  </w:style>
  <w:style w:type="character" w:styleId="WW8Num4z2">
    <w:name w:val="WW8Num4z2"/>
    <w:link w:val="Style_88"/>
    <w:qFormat/>
  </w:style>
  <w:style w:type="character" w:styleId="WW8Num5z0">
    <w:name w:val="WW8Num5z0"/>
    <w:link w:val="Style_89"/>
    <w:qFormat/>
  </w:style>
  <w:style w:type="character" w:styleId="Heading2">
    <w:name w:val="Heading 2"/>
    <w:link w:val="Style_90"/>
    <w:qFormat/>
    <w:rPr>
      <w:rFonts w:ascii="XO Thames" w:hAnsi="XO Thames"/>
      <w:b/>
      <w:sz w:val="28"/>
    </w:rPr>
  </w:style>
  <w:style w:type="character" w:styleId="WW8Num4z7">
    <w:name w:val="WW8Num4z7"/>
    <w:link w:val="Style_91"/>
    <w:qFormat/>
  </w:style>
  <w:style w:type="paragraph" w:styleId="Style14">
    <w:name w:val="Заголовок"/>
    <w:basedOn w:val="Normal"/>
    <w:next w:val="Style15"/>
    <w:link w:val="Style_68_ch"/>
    <w:qFormat/>
    <w:pPr>
      <w:keepNext w:val="true"/>
      <w:spacing w:after="120" w:before="240"/>
    </w:pPr>
    <w:rPr>
      <w:rFonts w:ascii="Liberation Sans" w:hAnsi="Liberation Sans"/>
      <w:sz w:val="28"/>
    </w:rPr>
  </w:style>
  <w:style w:type="paragraph" w:styleId="Style15">
    <w:name w:val="Body Text"/>
    <w:basedOn w:val="Normal"/>
    <w:link w:val="Style_61_ch"/>
    <w:pPr/>
    <w:rPr>
      <w:sz w:val="28"/>
    </w:rPr>
  </w:style>
  <w:style w:type="paragraph" w:styleId="Style16">
    <w:name w:val="List"/>
    <w:basedOn w:val="Style15"/>
    <w:link w:val="Style_60_ch"/>
    <w:pPr/>
  </w:style>
  <w:style w:type="paragraph" w:styleId="Style17">
    <w:name w:val="Caption"/>
    <w:basedOn w:val="Normal"/>
    <w:qFormat/>
    <w:pPr>
      <w:suppressLineNumbers w:val="true"/>
      <w:spacing w:after="120" w:before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 w:val="true"/>
    </w:pPr>
    <w:rPr>
      <w:rFonts w:cs="Lucida Sans"/>
      <w:lang w:val="zxx" w:eastAsia="zxx" w:bidi="zxx"/>
    </w:rPr>
  </w:style>
  <w:style w:type="paragraph" w:styleId="WW8Num5z11">
    <w:name w:val="WW8Num5z1"/>
    <w:link w:val="Style_4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"/>
    <w:link w:val="Style_5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link w:val="Style_6_ch"/>
    <w:uiPriority w:val="39"/>
    <w:pPr>
      <w:widowControl w:val="true"/>
      <w:bidi w:val="false"/>
      <w:spacing w:after="0" w:before="0" w:line="240" w:lineRule="auto"/>
      <w:ind w:right="0" w:firstLine="0" w:left="20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11">
    <w:name w:val="WW8Num4z1"/>
    <w:link w:val="Style_7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8_ch"/>
    <w:uiPriority w:val="39"/>
    <w:pPr>
      <w:widowControl w:val="true"/>
      <w:bidi w:val="false"/>
      <w:spacing w:after="0" w:before="0" w:line="240" w:lineRule="auto"/>
      <w:ind w:right="0" w:firstLine="0" w:left="60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01">
    <w:name w:val="WW8Num7z0"/>
    <w:link w:val="Style_9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">
    <w:name w:val="Содержимое врезки"/>
    <w:basedOn w:val="Normal"/>
    <w:link w:val="Style_10_ch"/>
    <w:qFormat/>
    <w:pPr/>
  </w:style>
  <w:style w:type="paragraph" w:styleId="Pagenumber1">
    <w:name w:val="page number"/>
    <w:basedOn w:val="14"/>
    <w:link w:val="Style_11_ch"/>
    <w:qFormat/>
    <w:pPr/>
  </w:style>
  <w:style w:type="paragraph" w:styleId="6">
    <w:name w:val="TOC 6"/>
    <w:next w:val="Normal"/>
    <w:link w:val="Style_13_ch"/>
    <w:uiPriority w:val="39"/>
    <w:pPr>
      <w:widowControl w:val="true"/>
      <w:bidi w:val="false"/>
      <w:spacing w:after="0" w:before="0" w:line="240" w:lineRule="auto"/>
      <w:ind w:right="0" w:firstLine="0" w:left="100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51">
    <w:name w:val="WW8Num5z5"/>
    <w:link w:val="Style_14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7">
    <w:name w:val="TOC 7"/>
    <w:next w:val="Normal"/>
    <w:link w:val="Style_15_ch"/>
    <w:uiPriority w:val="39"/>
    <w:pPr>
      <w:widowControl w:val="true"/>
      <w:bidi w:val="false"/>
      <w:spacing w:after="0" w:before="0" w:line="240" w:lineRule="auto"/>
      <w:ind w:right="0" w:firstLine="0" w:left="120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01">
    <w:name w:val="WW8Num3z0"/>
    <w:link w:val="Style_16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Style_18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Style_19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">
    <w:name w:val="Колонтитул"/>
    <w:link w:val="Style_63_ch"/>
    <w:qFormat/>
    <w:pPr>
      <w:widowControl w:val="true"/>
      <w:bidi w:val="false"/>
      <w:spacing w:after="0" w:before="0" w:line="240" w:lineRule="auto"/>
      <w:ind w:right="0" w:firstLine="0" w:left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">
    <w:name w:val="Header"/>
    <w:basedOn w:val="Normal"/>
    <w:link w:val="Style_1_ch"/>
    <w:pPr>
      <w:tabs>
        <w:tab w:val="clear" w:pos="708"/>
        <w:tab w:val="center" w:leader="none" w:pos="4677"/>
        <w:tab w:val="right" w:leader="none" w:pos="9355"/>
      </w:tabs>
    </w:pPr>
    <w:rPr>
      <w:rFonts w:ascii="Calibri" w:hAnsi="Calibri"/>
    </w:rPr>
  </w:style>
  <w:style w:type="paragraph" w:styleId="WW8Num6z51">
    <w:name w:val="WW8Num6z5"/>
    <w:link w:val="Style_20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"/>
    <w:link w:val="Style_21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link w:val="Style_22_ch"/>
    <w:qFormat/>
    <w:pPr/>
    <w:rPr>
      <w:rFonts w:ascii="Tahoma" w:hAnsi="Tahoma"/>
      <w:sz w:val="16"/>
    </w:rPr>
  </w:style>
  <w:style w:type="paragraph" w:styleId="WW8Num4z31">
    <w:name w:val="WW8Num4z3"/>
    <w:link w:val="Style_23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"/>
    <w:link w:val="Style_24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"/>
    <w:link w:val="Style_25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2">
    <w:name w:val="Footer"/>
    <w:basedOn w:val="Normal"/>
    <w:link w:val="Style_2_ch"/>
    <w:pPr>
      <w:tabs>
        <w:tab w:val="clear" w:pos="708"/>
        <w:tab w:val="center" w:leader="none" w:pos="4677"/>
        <w:tab w:val="right" w:leader="none" w:pos="9355"/>
      </w:tabs>
    </w:pPr>
  </w:style>
  <w:style w:type="paragraph" w:styleId="WW8Num3z71">
    <w:name w:val="WW8Num3z7"/>
    <w:link w:val="Style_26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Style_27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"/>
    <w:link w:val="Style_28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41">
    <w:name w:val="WW8Num5z4"/>
    <w:link w:val="Style_29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31">
    <w:name w:val="WW8Num5z3"/>
    <w:link w:val="Style_30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">
    <w:name w:val=" Знак Знак"/>
    <w:link w:val="Style_31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Calibri" w:hAnsi="Calibri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11">
    <w:name w:val="WW8Num1z1"/>
    <w:link w:val="Style_32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"/>
    <w:link w:val="Style_33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"/>
    <w:link w:val="Style_34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Style_35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"/>
    <w:link w:val="Style_36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link w:val="Style_37_ch"/>
    <w:uiPriority w:val="39"/>
    <w:pPr>
      <w:widowControl w:val="true"/>
      <w:bidi w:val="false"/>
      <w:spacing w:after="0" w:before="0" w:line="240" w:lineRule="auto"/>
      <w:ind w:right="0" w:firstLine="0" w:left="40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21">
    <w:name w:val="WW8Num2z2"/>
    <w:link w:val="Style_38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81">
    <w:name w:val="WW8Num6z8"/>
    <w:link w:val="Style_39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71">
    <w:name w:val="WW8Num6z7"/>
    <w:link w:val="Style_40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"/>
    <w:link w:val="Style_41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Style_42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Style_43_ch"/>
    <w:qFormat/>
    <w:pPr>
      <w:spacing w:after="120" w:before="120"/>
    </w:pPr>
    <w:rPr>
      <w:i/>
      <w:sz w:val="24"/>
    </w:rPr>
  </w:style>
  <w:style w:type="paragraph" w:styleId="WW8Num2z51">
    <w:name w:val="WW8Num2z5"/>
    <w:link w:val="Style_44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Style_45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"/>
    <w:link w:val="Style_46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">
    <w:name w:val="Указатель1"/>
    <w:basedOn w:val="Normal"/>
    <w:link w:val="Style_48_ch"/>
    <w:qFormat/>
    <w:pPr/>
  </w:style>
  <w:style w:type="paragraph" w:styleId="WW8Num5z71">
    <w:name w:val="WW8Num5z7"/>
    <w:link w:val="Style_49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"/>
    <w:link w:val="Style_50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">
    <w:name w:val="WW8Num3z5"/>
    <w:link w:val="Style_51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"/>
    <w:link w:val="Style_52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31">
    <w:name w:val="WW8Num6z3"/>
    <w:link w:val="Style_54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4">
    <w:name w:val="Основной шрифт абзаца1"/>
    <w:link w:val="Style_12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Style_55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link w:val="Style_56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57_ch"/>
    <w:qFormat/>
    <w:pPr>
      <w:widowControl w:val="true"/>
      <w:bidi w:val="false"/>
      <w:spacing w:after="0" w:before="0" w:line="240" w:lineRule="auto"/>
      <w:ind w:right="0" w:firstLine="851" w:lef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4">
    <w:name w:val="Верхний и нижний колонтитулы"/>
    <w:basedOn w:val="Normal"/>
    <w:link w:val="Style_58_ch"/>
    <w:qFormat/>
    <w:pPr>
      <w:tabs>
        <w:tab w:val="clear" w:pos="708"/>
        <w:tab w:val="center" w:leader="none" w:pos="4819"/>
        <w:tab w:val="right" w:leader="none" w:pos="9638"/>
      </w:tabs>
    </w:pPr>
  </w:style>
  <w:style w:type="paragraph" w:styleId="15">
    <w:name w:val="TOC 1"/>
    <w:next w:val="Normal"/>
    <w:link w:val="Style_59_ch"/>
    <w:uiPriority w:val="39"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Style_62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21">
    <w:name w:val="WW8Num6z2"/>
    <w:link w:val="Style_64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65_ch"/>
    <w:uiPriority w:val="39"/>
    <w:pPr>
      <w:widowControl w:val="true"/>
      <w:bidi w:val="false"/>
      <w:spacing w:after="0" w:before="0" w:line="240" w:lineRule="auto"/>
      <w:ind w:right="0" w:firstLine="0" w:left="160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Style_66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link w:val="Style_67_ch"/>
    <w:uiPriority w:val="39"/>
    <w:pPr>
      <w:widowControl w:val="true"/>
      <w:bidi w:val="false"/>
      <w:spacing w:after="0" w:before="0" w:line="240" w:lineRule="auto"/>
      <w:ind w:right="0" w:firstLine="0" w:left="140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41">
    <w:name w:val="WW8Num6z4"/>
    <w:link w:val="Style_69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"/>
    <w:link w:val="Style_70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"/>
    <w:link w:val="Style_71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"/>
    <w:link w:val="Style_72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"/>
    <w:link w:val="Style_73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"/>
    <w:link w:val="Style_74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"/>
    <w:link w:val="Style_75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link w:val="Style_76_ch"/>
    <w:uiPriority w:val="39"/>
    <w:pPr>
      <w:widowControl w:val="true"/>
      <w:bidi w:val="false"/>
      <w:spacing w:after="0" w:before="0" w:line="240" w:lineRule="auto"/>
      <w:ind w:right="0" w:firstLine="0" w:left="80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61">
    <w:name w:val="WW8Num4z6"/>
    <w:link w:val="Style_77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5">
    <w:name w:val="Subtitle"/>
    <w:next w:val="Normal"/>
    <w:link w:val="Style_78_ch"/>
    <w:uiPriority w:val="11"/>
    <w:qFormat/>
    <w:pPr>
      <w:widowControl w:val="true"/>
      <w:bidi w:val="false"/>
      <w:spacing w:after="0" w:before="0" w:line="240" w:lineRule="auto"/>
      <w:ind w:right="0" w:firstLine="0" w:lef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4z51">
    <w:name w:val="WW8Num4z5"/>
    <w:link w:val="Style_79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"/>
    <w:link w:val="Style_80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t31">
    <w:name w:val="stylet3"/>
    <w:basedOn w:val="Normal"/>
    <w:link w:val="Style_81_ch"/>
    <w:qFormat/>
    <w:pPr>
      <w:spacing w:after="280" w:before="280"/>
    </w:pPr>
  </w:style>
  <w:style w:type="paragraph" w:styleId="WW8Num1z81">
    <w:name w:val="WW8Num1z8"/>
    <w:link w:val="Style_82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"/>
    <w:link w:val="Style_83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">
    <w:name w:val="Title"/>
    <w:next w:val="Normal"/>
    <w:link w:val="Style_84_ch"/>
    <w:uiPriority w:val="10"/>
    <w:qFormat/>
    <w:pPr>
      <w:widowControl w:val="true"/>
      <w:bidi w:val="false"/>
      <w:spacing w:after="567" w:before="567" w:line="240" w:lineRule="auto"/>
      <w:ind w:right="0" w:firstLine="0" w:lef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1z51">
    <w:name w:val="WW8Num1z5"/>
    <w:link w:val="Style_85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61">
    <w:name w:val="WW8Num6z6"/>
    <w:link w:val="Style_87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"/>
    <w:link w:val="Style_88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"/>
    <w:link w:val="Style_89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"/>
    <w:link w:val="Style_91_ch"/>
    <w:qFormat/>
    <w:pPr>
      <w:widowControl w:val="true"/>
      <w:bidi w:val="false"/>
      <w:spacing w:after="0" w:before="0" w:line="240" w:lineRule="auto"/>
      <w:ind w:right="0" w:firstLine="0" w:lef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styleId="Style_92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811</Words>
  <Characters>5264</Characters>
  <CharactersWithSpaces>6449</CharactersWithSpaces>
  <Application>ONLYOFFICE/8.3.2.19</Application>
  <Paragraphs>68</Paragraphs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/>
  <cp:revision>5</cp:revision>
  <dcterms:modified xsi:type="dcterms:W3CDTF">2025-04-28T12:10:16Z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