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B2" w:rsidRDefault="00D45CB2">
      <w:pPr>
        <w:ind w:firstLine="708"/>
        <w:jc w:val="center"/>
        <w:rPr>
          <w:sz w:val="32"/>
          <w:szCs w:val="32"/>
          <w:lang w:val="ru-RU"/>
        </w:rPr>
      </w:pPr>
      <w:r w:rsidRPr="00D45CB2">
        <w:pict>
          <v:shapetype id="_x0000_tole_rId2" o:spid="_x0000_m1028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11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105.75pt;height:75.75pt;visibility:visible;mso-wrap-distance-right:0" o:ole="">
            <v:imagedata r:id="rId7" o:title=""/>
          </v:shape>
          <o:OLEObject Type="Embed" ProgID="MSPhotoEd.3" ShapeID="ole_rId2" DrawAspect="Content" ObjectID="_1812480975" r:id="rId8"/>
        </w:object>
      </w:r>
    </w:p>
    <w:p w:rsidR="00D45CB2" w:rsidRDefault="004D6925">
      <w:pPr>
        <w:ind w:firstLine="708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Контрольно-счетная палата  Лазовского МО</w:t>
      </w:r>
    </w:p>
    <w:p w:rsidR="00D45CB2" w:rsidRDefault="004D6925">
      <w:pPr>
        <w:jc w:val="center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________________________________________________________________</w:t>
      </w:r>
    </w:p>
    <w:p w:rsidR="00D45CB2" w:rsidRDefault="004D6925">
      <w:pPr>
        <w:jc w:val="center"/>
        <w:rPr>
          <w:b/>
          <w:i/>
          <w:lang w:val="ru-RU"/>
        </w:rPr>
      </w:pPr>
      <w:proofErr w:type="gramStart"/>
      <w:r>
        <w:rPr>
          <w:b/>
          <w:i/>
          <w:lang w:val="ru-RU"/>
        </w:rPr>
        <w:t xml:space="preserve">692980,  с. Лазо, </w:t>
      </w:r>
      <w:proofErr w:type="spellStart"/>
      <w:r>
        <w:rPr>
          <w:b/>
          <w:i/>
          <w:lang w:val="ru-RU"/>
        </w:rPr>
        <w:t>Лазовский</w:t>
      </w:r>
      <w:proofErr w:type="spellEnd"/>
      <w:r>
        <w:rPr>
          <w:b/>
          <w:i/>
          <w:lang w:val="ru-RU"/>
        </w:rPr>
        <w:t xml:space="preserve"> район, Приморский край, ул. Некрасовская, д.31</w:t>
      </w:r>
      <w:proofErr w:type="gramEnd"/>
    </w:p>
    <w:p w:rsidR="00D45CB2" w:rsidRDefault="00D45CB2">
      <w:pPr>
        <w:jc w:val="center"/>
        <w:rPr>
          <w:b/>
          <w:i/>
          <w:lang w:val="ru-RU"/>
        </w:rPr>
      </w:pPr>
    </w:p>
    <w:p w:rsidR="00D45CB2" w:rsidRDefault="004D6925">
      <w:pPr>
        <w:rPr>
          <w:lang w:val="ru-RU"/>
        </w:rPr>
      </w:pPr>
      <w:r>
        <w:rPr>
          <w:lang w:val="ru-RU"/>
        </w:rPr>
        <w:t xml:space="preserve">« 24 » июня  2025г. № </w:t>
      </w:r>
      <w:r w:rsidRPr="004D1CB1">
        <w:rPr>
          <w:lang w:val="ru-RU"/>
        </w:rPr>
        <w:t>19</w:t>
      </w:r>
    </w:p>
    <w:p w:rsidR="00D45CB2" w:rsidRDefault="00D45CB2">
      <w:pPr>
        <w:rPr>
          <w:lang w:val="ru-RU"/>
        </w:rPr>
      </w:pPr>
    </w:p>
    <w:p w:rsidR="00D45CB2" w:rsidRDefault="00D45CB2">
      <w:pPr>
        <w:ind w:firstLine="720"/>
        <w:jc w:val="both"/>
        <w:rPr>
          <w:sz w:val="28"/>
          <w:szCs w:val="28"/>
          <w:lang w:val="ru-RU"/>
        </w:rPr>
      </w:pPr>
    </w:p>
    <w:p w:rsidR="00D45CB2" w:rsidRDefault="00D45CB2">
      <w:pPr>
        <w:rPr>
          <w:lang w:val="ru-RU"/>
        </w:rPr>
      </w:pPr>
    </w:p>
    <w:p w:rsidR="00D45CB2" w:rsidRDefault="00D45CB2">
      <w:pPr>
        <w:ind w:left="5529"/>
        <w:rPr>
          <w:lang w:val="ru-RU"/>
        </w:rPr>
      </w:pPr>
    </w:p>
    <w:p w:rsidR="00D45CB2" w:rsidRDefault="004D6925">
      <w:pPr>
        <w:ind w:firstLine="5387"/>
        <w:rPr>
          <w:lang w:val="ru-RU"/>
        </w:rPr>
      </w:pPr>
      <w:r>
        <w:rPr>
          <w:lang w:val="ru-RU"/>
        </w:rPr>
        <w:t>УТВЕРЖДЕНО</w:t>
      </w:r>
    </w:p>
    <w:p w:rsidR="00D45CB2" w:rsidRDefault="00D45CB2">
      <w:pPr>
        <w:ind w:firstLine="5387"/>
        <w:rPr>
          <w:lang w:val="ru-RU"/>
        </w:rPr>
      </w:pPr>
    </w:p>
    <w:p w:rsidR="00D45CB2" w:rsidRDefault="004D6925">
      <w:pPr>
        <w:ind w:firstLine="5387"/>
        <w:rPr>
          <w:lang w:val="ru-RU"/>
        </w:rPr>
      </w:pPr>
      <w:r>
        <w:rPr>
          <w:lang w:val="ru-RU"/>
        </w:rPr>
        <w:t>Председатель КСП Лазовского МО</w:t>
      </w:r>
    </w:p>
    <w:p w:rsidR="00D45CB2" w:rsidRDefault="004D1CB1">
      <w:pPr>
        <w:ind w:firstLine="5387"/>
        <w:jc w:val="right"/>
        <w:rPr>
          <w:lang w:val="ru-RU"/>
        </w:rPr>
      </w:pPr>
      <w:r w:rsidRPr="00D45CB2">
        <w:pict>
          <v:shape id="Рисунок 1" o:spid="_x0000_s1026" type="#_x0000_t75" style="position:absolute;left:0;text-align:left;margin-left:319.95pt;margin-top:1.8pt;width:31.5pt;height:21.9pt;z-index:251658240;mso-wrap-style:none;v-text-anchor:middle" o:allowincell="f" strokecolor="#3465a4" strokeweight=".26mm">
            <v:stroke joinstyle="round"/>
            <v:imagedata r:id="rId9" o:title="image2"/>
          </v:shape>
        </w:pict>
      </w:r>
      <w:r w:rsidR="004D6925">
        <w:rPr>
          <w:lang w:val="ru-RU"/>
        </w:rPr>
        <w:t xml:space="preserve">                        Л.С. </w:t>
      </w:r>
      <w:proofErr w:type="spellStart"/>
      <w:r w:rsidR="004D6925">
        <w:rPr>
          <w:lang w:val="ru-RU"/>
        </w:rPr>
        <w:t>Недомовная</w:t>
      </w:r>
      <w:proofErr w:type="spellEnd"/>
    </w:p>
    <w:p w:rsidR="00D45CB2" w:rsidRDefault="004D6925">
      <w:pPr>
        <w:ind w:firstLine="5387"/>
        <w:rPr>
          <w:lang w:val="ru-RU"/>
        </w:rPr>
      </w:pPr>
      <w:r>
        <w:rPr>
          <w:lang w:val="ru-RU"/>
        </w:rPr>
        <w:t>________________________________</w:t>
      </w:r>
    </w:p>
    <w:p w:rsidR="00D45CB2" w:rsidRDefault="00D45CB2">
      <w:pPr>
        <w:jc w:val="center"/>
        <w:rPr>
          <w:bCs/>
          <w:lang w:val="ru-RU"/>
        </w:rPr>
      </w:pPr>
    </w:p>
    <w:p w:rsidR="00D45CB2" w:rsidRDefault="004D692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</w:t>
      </w:r>
    </w:p>
    <w:p w:rsidR="00D45CB2" w:rsidRDefault="004D692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работы Контрольно-счетной палаты Лазовского МО</w:t>
      </w:r>
    </w:p>
    <w:p w:rsidR="00D45CB2" w:rsidRDefault="004D6925">
      <w:pPr>
        <w:jc w:val="center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2 полугодие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ru-RU"/>
        </w:rPr>
        <w:t xml:space="preserve"> года.</w:t>
      </w:r>
    </w:p>
    <w:p w:rsidR="00D45CB2" w:rsidRDefault="00D45CB2">
      <w:pPr>
        <w:jc w:val="center"/>
        <w:rPr>
          <w:bCs/>
          <w:sz w:val="28"/>
          <w:szCs w:val="28"/>
          <w:lang w:val="ru-RU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845"/>
        <w:gridCol w:w="3975"/>
        <w:gridCol w:w="1977"/>
        <w:gridCol w:w="1562"/>
        <w:gridCol w:w="147"/>
        <w:gridCol w:w="1984"/>
      </w:tblGrid>
      <w:tr w:rsidR="00D45CB2" w:rsidRPr="004D1CB1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bCs/>
                <w:lang w:val="ru-RU"/>
              </w:rPr>
              <w:t>п</w:t>
            </w:r>
            <w:proofErr w:type="spellEnd"/>
            <w:proofErr w:type="gramEnd"/>
            <w:r>
              <w:rPr>
                <w:bCs/>
                <w:lang w:val="ru-RU"/>
              </w:rPr>
              <w:t>/</w:t>
            </w:r>
            <w:proofErr w:type="spellStart"/>
            <w:r>
              <w:rPr>
                <w:bCs/>
                <w:lang w:val="ru-RU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Наименование  мероприятий, проверяемый объект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Ответственные лица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Срок выполнения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Основание для включения  в план</w:t>
            </w:r>
          </w:p>
        </w:tc>
      </w:tr>
      <w:tr w:rsidR="00D45CB2">
        <w:trPr>
          <w:trHeight w:val="49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Экспертно-аналитические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мероприятия</w:t>
            </w:r>
            <w:proofErr w:type="spellEnd"/>
          </w:p>
        </w:tc>
      </w:tr>
      <w:tr w:rsidR="00D45CB2" w:rsidRPr="004D1CB1">
        <w:trPr>
          <w:trHeight w:val="14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>
              <w:rPr>
                <w:bCs/>
              </w:rPr>
              <w:t>.</w:t>
            </w:r>
            <w:r>
              <w:rPr>
                <w:bCs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ind w:right="-10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Обследование достоверности, полноты и соответствия нормативным требованиям составления и представления квартального отчета об исполнении бюджета Лазовского </w:t>
            </w:r>
            <w:r>
              <w:rPr>
                <w:bCs/>
                <w:lang w:val="ru-RU"/>
              </w:rPr>
              <w:t>муниципального округа за</w:t>
            </w:r>
            <w:r w:rsidRPr="004D1CB1">
              <w:rPr>
                <w:bCs/>
                <w:lang w:val="ru-RU"/>
              </w:rPr>
              <w:t xml:space="preserve"> 2</w:t>
            </w:r>
            <w:r>
              <w:rPr>
                <w:bCs/>
                <w:lang w:val="ru-RU"/>
              </w:rPr>
              <w:t xml:space="preserve"> и </w:t>
            </w:r>
            <w:r w:rsidRPr="004D1CB1">
              <w:rPr>
                <w:bCs/>
                <w:lang w:val="ru-RU"/>
              </w:rPr>
              <w:t>3</w:t>
            </w:r>
            <w:r>
              <w:rPr>
                <w:bCs/>
                <w:lang w:val="ru-RU"/>
              </w:rPr>
              <w:t xml:space="preserve"> кв. </w:t>
            </w:r>
            <w:r w:rsidRPr="004D1CB1">
              <w:rPr>
                <w:bCs/>
                <w:lang w:val="ru-RU"/>
              </w:rPr>
              <w:t>2025г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Председатель, инспектор</w:t>
            </w: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 и 4 кварталы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п.1 ст. 268.1 БК РФ</w:t>
            </w:r>
          </w:p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color w:val="000000"/>
                <w:lang w:val="ru-RU"/>
              </w:rPr>
              <w:t>Положение о КСП Лазовского МО</w:t>
            </w: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</w:tr>
      <w:tr w:rsidR="00D45CB2" w:rsidRPr="004D1CB1">
        <w:trPr>
          <w:trHeight w:val="14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Финансово-экономическая экспертиза проектов муниципальных правовых актов в части, касающейся расходных обязательств </w:t>
            </w:r>
            <w:r>
              <w:rPr>
                <w:bCs/>
                <w:lang w:val="ru-RU"/>
              </w:rPr>
              <w:t>муниципального образования. Подготовка заключений по результатам экспертизы.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Председатель, инспектор</w:t>
            </w: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2 полугодия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п.7 ч.2 ст.9 Федерального Закона № 6-ФЗ</w:t>
            </w:r>
            <w:r>
              <w:rPr>
                <w:color w:val="000000"/>
                <w:lang w:val="ru-RU"/>
              </w:rPr>
              <w:t xml:space="preserve"> Положение о КСП Лазовского МО</w:t>
            </w:r>
          </w:p>
        </w:tc>
      </w:tr>
      <w:tr w:rsidR="00D45CB2" w:rsidRPr="004D1CB1">
        <w:trPr>
          <w:trHeight w:val="10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Экспертиза муниципальных программ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Председатель, инспектор</w:t>
            </w: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2 полугодия по мере поступления программ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ч.2 ст. 157 </w:t>
            </w:r>
            <w:r>
              <w:rPr>
                <w:bCs/>
                <w:lang w:val="ru-RU"/>
              </w:rPr>
              <w:br/>
              <w:t>БК РФ;</w:t>
            </w:r>
          </w:p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п.7 ч.2 ст.9 Федерального Закона № 6-ФЗ</w:t>
            </w:r>
            <w:r>
              <w:rPr>
                <w:color w:val="000000"/>
                <w:lang w:val="ru-RU"/>
              </w:rPr>
              <w:t xml:space="preserve"> Положение о КСП </w:t>
            </w:r>
            <w:r>
              <w:rPr>
                <w:color w:val="000000"/>
                <w:lang w:val="ru-RU"/>
              </w:rPr>
              <w:lastRenderedPageBreak/>
              <w:t>Лазовского МО</w:t>
            </w: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</w:tr>
      <w:tr w:rsidR="00D45CB2" w:rsidRPr="004D1CB1">
        <w:trPr>
          <w:trHeight w:val="2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1.4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Экспертиза  и подготовка заключений на проекты решений  Думы Лазовского муниципального округа «О внесении </w:t>
            </w:r>
            <w:r>
              <w:rPr>
                <w:bCs/>
                <w:lang w:val="ru-RU"/>
              </w:rPr>
              <w:t>изменений и дополнений в решение «</w:t>
            </w:r>
            <w:r>
              <w:rPr>
                <w:lang w:val="ru-RU"/>
              </w:rPr>
              <w:t xml:space="preserve">О бюджете </w:t>
            </w:r>
            <w:r>
              <w:rPr>
                <w:bCs/>
                <w:lang w:val="ru-RU"/>
              </w:rPr>
              <w:t>Лазовского муниципального округа</w:t>
            </w:r>
            <w:r>
              <w:rPr>
                <w:lang w:val="ru-RU"/>
              </w:rPr>
              <w:t xml:space="preserve"> на 2025 год и на плановый период 2026 и 2027 годов»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Председатель, инспектор</w:t>
            </w: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3-4 квартал по мере поступления изменений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п.2,7 ч. 2 ст. 9 Федерального Закона № 6-ФЗ</w:t>
            </w:r>
            <w:r>
              <w:rPr>
                <w:color w:val="000000"/>
                <w:lang w:val="ru-RU"/>
              </w:rPr>
              <w:t xml:space="preserve"> Положение о КСП Лазовского МО</w:t>
            </w: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</w:tr>
      <w:tr w:rsidR="00D45CB2" w:rsidRPr="004D1CB1">
        <w:trPr>
          <w:trHeight w:val="14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Проведение анализа исполнения  бюджета Лазовского муниципального округа за 2 и 3 кварталы 2025 года.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Председатель, инспектор</w:t>
            </w: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 и 4 кварталы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п.2 ч. 1 ст. 9 Федерального Закона № 6-ФЗ</w:t>
            </w:r>
            <w:r>
              <w:rPr>
                <w:color w:val="000000"/>
                <w:lang w:val="ru-RU"/>
              </w:rPr>
              <w:t xml:space="preserve"> Положение о КСП Лазовского МО</w:t>
            </w: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</w:tr>
      <w:tr w:rsidR="00D45CB2">
        <w:trPr>
          <w:trHeight w:val="14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D45CB2">
            <w:pPr>
              <w:widowControl w:val="0"/>
              <w:rPr>
                <w:bCs/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</w:tr>
      <w:tr w:rsidR="00D45CB2">
        <w:trPr>
          <w:trHeight w:val="4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</w:tc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Контрольные мероприятия</w:t>
            </w:r>
          </w:p>
        </w:tc>
      </w:tr>
      <w:tr w:rsidR="00D45CB2" w:rsidRPr="004D1CB1">
        <w:trPr>
          <w:trHeight w:val="7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Pr="004D1CB1" w:rsidRDefault="004D6925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Пр</w:t>
            </w:r>
            <w:r>
              <w:rPr>
                <w:bCs/>
                <w:color w:val="000000"/>
                <w:lang w:val="ru-RU"/>
              </w:rPr>
              <w:t xml:space="preserve">оверка  осуществления расходов бюджета Лазовского муниципального округа   в рамках МП «Развитие образования </w:t>
            </w:r>
            <w:proofErr w:type="gramStart"/>
            <w:r>
              <w:rPr>
                <w:bCs/>
                <w:color w:val="000000"/>
                <w:lang w:val="ru-RU"/>
              </w:rPr>
              <w:t>в</w:t>
            </w:r>
            <w:proofErr w:type="gramEnd"/>
            <w:r>
              <w:rPr>
                <w:bCs/>
                <w:color w:val="000000"/>
                <w:lang w:val="ru-RU"/>
              </w:rPr>
              <w:t xml:space="preserve"> </w:t>
            </w:r>
            <w:proofErr w:type="gramStart"/>
            <w:r>
              <w:rPr>
                <w:bCs/>
                <w:color w:val="000000"/>
                <w:lang w:val="ru-RU"/>
              </w:rPr>
              <w:t>Лазовском</w:t>
            </w:r>
            <w:proofErr w:type="gramEnd"/>
            <w:r>
              <w:rPr>
                <w:bCs/>
                <w:color w:val="000000"/>
                <w:lang w:val="ru-RU"/>
              </w:rPr>
              <w:t xml:space="preserve"> муниципальном округе» на реализацию  мероприятия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D1CB1">
              <w:rPr>
                <w:color w:val="000000"/>
                <w:lang w:val="ru-RU"/>
              </w:rPr>
              <w:t xml:space="preserve">Реализация основных мер государственной </w:t>
            </w:r>
            <w:r w:rsidRPr="004D1CB1">
              <w:rPr>
                <w:color w:val="000000"/>
                <w:lang w:val="ru-RU"/>
              </w:rPr>
              <w:t>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  <w:p w:rsidR="00D45CB2" w:rsidRPr="004D1CB1" w:rsidRDefault="00D45CB2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 инспектор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3-4 квартал</w:t>
            </w: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п.2 ст. 157 БК РФ,</w:t>
            </w:r>
          </w:p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color w:val="000000"/>
                <w:lang w:val="ru-RU"/>
              </w:rPr>
              <w:t>Положение о КСП Лазовского МО</w:t>
            </w:r>
          </w:p>
        </w:tc>
      </w:tr>
      <w:tr w:rsidR="00D45CB2" w:rsidRPr="004D1CB1">
        <w:trPr>
          <w:trHeight w:val="2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shd w:val="clear" w:color="auto" w:fill="FFFFFF"/>
              <w:spacing w:line="322" w:lineRule="exact"/>
              <w:rPr>
                <w:bCs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В рамках аудита закона 44-ФЗ  проверка соблюдение нормы законодательства, которая касается закупок товаров  </w:t>
            </w:r>
            <w:r>
              <w:rPr>
                <w:color w:val="292B2C"/>
                <w:sz w:val="26"/>
                <w:szCs w:val="26"/>
                <w:shd w:val="clear" w:color="auto" w:fill="FFFFFF"/>
                <w:lang w:val="ru-RU"/>
              </w:rPr>
              <w:t>у субъектов малого предпринимательства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 инспектор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3-4 квартал</w:t>
            </w: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п.2 ст. 157 БК РФ,</w:t>
            </w:r>
          </w:p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color w:val="000000"/>
                <w:lang w:val="ru-RU"/>
              </w:rPr>
              <w:t>Положение о КСП Лазовского МО</w:t>
            </w:r>
          </w:p>
        </w:tc>
      </w:tr>
      <w:tr w:rsidR="00D45CB2" w:rsidRPr="004D1CB1">
        <w:trPr>
          <w:trHeight w:val="2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lang w:val="ru-RU"/>
              </w:rPr>
              <w:t xml:space="preserve">Проверка  </w:t>
            </w:r>
            <w:r>
              <w:rPr>
                <w:bCs/>
                <w:color w:val="000000"/>
                <w:lang w:val="ru-RU"/>
              </w:rPr>
              <w:t>осуществления расходов бюджета Лазовского муниципального округа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М</w:t>
            </w:r>
            <w:r w:rsidRPr="004D1CB1">
              <w:rPr>
                <w:color w:val="000000"/>
                <w:lang w:val="ru-RU"/>
              </w:rPr>
              <w:t xml:space="preserve">ероприятия на реализацию проектов инициативного </w:t>
            </w:r>
            <w:proofErr w:type="spellStart"/>
            <w:r w:rsidRPr="004D1CB1">
              <w:rPr>
                <w:color w:val="000000"/>
                <w:lang w:val="ru-RU"/>
              </w:rPr>
              <w:t>бюджетирования</w:t>
            </w:r>
            <w:proofErr w:type="spellEnd"/>
            <w:r w:rsidRPr="004D1CB1">
              <w:rPr>
                <w:color w:val="000000"/>
                <w:lang w:val="ru-RU"/>
              </w:rPr>
              <w:t xml:space="preserve"> по направлению </w:t>
            </w:r>
            <w:r>
              <w:rPr>
                <w:color w:val="000000"/>
              </w:rPr>
              <w:lastRenderedPageBreak/>
              <w:t>"</w:t>
            </w:r>
            <w:proofErr w:type="spellStart"/>
            <w:r>
              <w:rPr>
                <w:color w:val="000000"/>
              </w:rPr>
              <w:t>Молодежный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КроссТрек</w:t>
            </w:r>
            <w:proofErr w:type="spellEnd"/>
          </w:p>
          <w:p w:rsidR="00D45CB2" w:rsidRDefault="004D692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2025 год.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Председатель инспектор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3-4 квартал</w:t>
            </w: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п.2 ст. 157 БК РФ,</w:t>
            </w:r>
          </w:p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color w:val="000000"/>
                <w:lang w:val="ru-RU"/>
              </w:rPr>
              <w:t xml:space="preserve">Положение о КСП </w:t>
            </w:r>
            <w:r>
              <w:rPr>
                <w:color w:val="000000"/>
                <w:lang w:val="ru-RU"/>
              </w:rPr>
              <w:t>Лазовского МО</w:t>
            </w:r>
          </w:p>
        </w:tc>
      </w:tr>
      <w:tr w:rsidR="00D45CB2" w:rsidRPr="004D1CB1">
        <w:trPr>
          <w:trHeight w:val="2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D45CB2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D45CB2">
            <w:pPr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D45CB2">
        <w:trPr>
          <w:trHeight w:val="2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D45CB2">
            <w:pPr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D45CB2" w:rsidRPr="004D1CB1">
        <w:trPr>
          <w:trHeight w:val="67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color w:val="262626"/>
                <w:lang w:val="ru-RU"/>
              </w:rPr>
            </w:pPr>
            <w:r>
              <w:rPr>
                <w:b/>
                <w:bCs/>
                <w:color w:val="262626"/>
              </w:rPr>
              <w:t>III</w:t>
            </w:r>
            <w:r>
              <w:rPr>
                <w:b/>
                <w:bCs/>
                <w:color w:val="262626"/>
                <w:lang w:val="ru-RU"/>
              </w:rPr>
              <w:t>.</w:t>
            </w:r>
          </w:p>
        </w:tc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Реализация </w:t>
            </w:r>
            <w:r>
              <w:rPr>
                <w:b/>
                <w:lang w:val="ru-RU"/>
              </w:rPr>
              <w:t>материалов контрольных и экспертно-аналитических мероприятий</w:t>
            </w:r>
          </w:p>
        </w:tc>
      </w:tr>
      <w:tr w:rsidR="00D45CB2" w:rsidRPr="004D1CB1">
        <w:trPr>
          <w:trHeight w:val="3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3.1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Проведение  КСП рабочих совещаний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в течение </w:t>
            </w:r>
            <w:r>
              <w:rPr>
                <w:bCs/>
                <w:lang w:val="ru-RU"/>
              </w:rPr>
              <w:t>2полугодия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п. 8 ч. 2 ст. 9 Закона 6-ФЗ,</w:t>
            </w:r>
          </w:p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 xml:space="preserve">ч. 2 ст.157 БК РФ </w:t>
            </w:r>
            <w:r>
              <w:rPr>
                <w:color w:val="000000"/>
                <w:lang w:val="ru-RU"/>
              </w:rPr>
              <w:t>Положение о КСП Лазовского МО</w:t>
            </w:r>
          </w:p>
        </w:tc>
      </w:tr>
      <w:tr w:rsidR="00D45CB2" w:rsidRPr="004D1CB1">
        <w:trPr>
          <w:trHeight w:val="3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3.2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Взаимодействие с Прокуратурой Лазовского МО по выявлению и пресечению нарушений в финансово-бюджетной сфере, направление сведений о проведенных мероприятиях</w:t>
            </w:r>
          </w:p>
          <w:p w:rsidR="00D45CB2" w:rsidRDefault="00D45CB2">
            <w:pPr>
              <w:widowControl w:val="0"/>
              <w:rPr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2полугодия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ст. 18 Федерального Закона № 6-ФЗ</w:t>
            </w:r>
            <w:r>
              <w:rPr>
                <w:color w:val="000000"/>
                <w:lang w:val="ru-RU"/>
              </w:rPr>
              <w:t xml:space="preserve"> Положение о КСП Лазовского МО</w:t>
            </w:r>
          </w:p>
        </w:tc>
      </w:tr>
      <w:tr w:rsidR="00D45CB2" w:rsidRPr="004D1CB1">
        <w:trPr>
          <w:trHeight w:val="3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3.3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Направление уполномоченным органам уведомлений о применении бюджетных мер принуждения (в случае необходимости)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2полугодия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ст.268.1</w:t>
            </w:r>
            <w:r>
              <w:rPr>
                <w:bCs/>
                <w:color w:val="262626"/>
                <w:lang w:val="ru-RU"/>
              </w:rPr>
              <w:t xml:space="preserve"> БК РФ</w:t>
            </w:r>
            <w:r>
              <w:rPr>
                <w:color w:val="000000"/>
                <w:lang w:val="ru-RU"/>
              </w:rPr>
              <w:t xml:space="preserve"> Положение о КСП Лазовского МО</w:t>
            </w:r>
          </w:p>
        </w:tc>
      </w:tr>
      <w:tr w:rsidR="00D45CB2" w:rsidRPr="004D1CB1">
        <w:trPr>
          <w:trHeight w:val="3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3.4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Внесение представлений, направление предписаний по результатам проведения мероприятий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</w:t>
            </w:r>
          </w:p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инспектор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2полугодия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 xml:space="preserve">ст.16 </w:t>
            </w:r>
            <w:r>
              <w:rPr>
                <w:bCs/>
                <w:lang w:val="ru-RU"/>
              </w:rPr>
              <w:t>Федерального Закона № 6-ФЗ</w:t>
            </w:r>
            <w:r>
              <w:rPr>
                <w:color w:val="000000"/>
                <w:lang w:val="ru-RU"/>
              </w:rPr>
              <w:t xml:space="preserve"> Положение о КСП Лазовского МО</w:t>
            </w:r>
          </w:p>
        </w:tc>
      </w:tr>
      <w:tr w:rsidR="00D45CB2" w:rsidRPr="004D1CB1">
        <w:trPr>
          <w:trHeight w:val="3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3.5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Контроль за </w:t>
            </w:r>
            <w:r>
              <w:rPr>
                <w:lang w:val="ru-RU"/>
              </w:rPr>
              <w:t>принятием субъектами проверок</w:t>
            </w:r>
            <w:bookmarkStart w:id="0" w:name="_GoBack"/>
            <w:bookmarkEnd w:id="0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мер</w:t>
            </w:r>
            <w:proofErr w:type="gramEnd"/>
            <w:r>
              <w:rPr>
                <w:lang w:val="ru-RU"/>
              </w:rPr>
              <w:t xml:space="preserve"> по устранению выявленных Контрольно-счетной палатой нарушений и недостатков, за исполнением уведомлений, представлений и предписаний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</w:t>
            </w:r>
          </w:p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инспектор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2полугодия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ст.16</w:t>
            </w:r>
          </w:p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Федерального Закона № 6-ФЗ</w:t>
            </w:r>
            <w:r>
              <w:rPr>
                <w:color w:val="000000"/>
                <w:lang w:val="ru-RU"/>
              </w:rPr>
              <w:t xml:space="preserve"> Положение о </w:t>
            </w:r>
            <w:r>
              <w:rPr>
                <w:color w:val="000000"/>
                <w:lang w:val="ru-RU"/>
              </w:rPr>
              <w:t>КСП Лазовского МО</w:t>
            </w:r>
          </w:p>
        </w:tc>
      </w:tr>
      <w:tr w:rsidR="00D45CB2" w:rsidRPr="004D1CB1">
        <w:trPr>
          <w:trHeight w:val="53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color w:val="262626"/>
                <w:lang w:val="ru-RU"/>
              </w:rPr>
            </w:pPr>
            <w:r>
              <w:rPr>
                <w:b/>
                <w:bCs/>
                <w:color w:val="262626"/>
              </w:rPr>
              <w:t>IV</w:t>
            </w:r>
            <w:r>
              <w:rPr>
                <w:b/>
                <w:bCs/>
                <w:color w:val="262626"/>
                <w:lang w:val="ru-RU"/>
              </w:rPr>
              <w:t>.</w:t>
            </w:r>
          </w:p>
        </w:tc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Правовое, методологическое и материально-техническое обеспечение деятельности</w:t>
            </w:r>
          </w:p>
        </w:tc>
      </w:tr>
      <w:tr w:rsidR="00D45CB2" w:rsidRPr="004D1CB1">
        <w:trPr>
          <w:trHeight w:val="3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4.1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pStyle w:val="af2"/>
              <w:widowControl w:val="0"/>
              <w:ind w:left="-107" w:right="-108"/>
              <w:rPr>
                <w:bCs/>
                <w:lang w:val="ru-RU"/>
              </w:rPr>
            </w:pPr>
            <w:r>
              <w:rPr>
                <w:lang w:val="ru-RU"/>
              </w:rPr>
              <w:t xml:space="preserve">Проверка на соответствие законодательству представляемых на подпись председателю Контрольно-счетной палаты проектов распоряжений, положений (других </w:t>
            </w:r>
            <w:r>
              <w:rPr>
                <w:lang w:val="ru-RU"/>
              </w:rPr>
              <w:t>правовых актов) Контрольно-счетной палаты, а также проектов договоров, соглашений, контрактов, заключаемых Контрольно-счетной палатой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</w:t>
            </w:r>
          </w:p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инспектор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2полугодия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color w:val="000000"/>
                <w:lang w:val="ru-RU"/>
              </w:rPr>
              <w:t>Положение о КСП Лазовского МО</w:t>
            </w:r>
          </w:p>
        </w:tc>
      </w:tr>
      <w:tr w:rsidR="00D45CB2" w:rsidRPr="004D1CB1">
        <w:trPr>
          <w:trHeight w:val="3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4.2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pStyle w:val="af2"/>
              <w:widowControl w:val="0"/>
              <w:ind w:left="-107" w:right="-10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Систематизация правовых актов и </w:t>
            </w:r>
            <w:r>
              <w:rPr>
                <w:bCs/>
                <w:lang w:val="ru-RU"/>
              </w:rPr>
              <w:t>методических документов Контрольно-счетной палаты Лазовского МО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2полугодия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color w:val="000000"/>
                <w:lang w:val="ru-RU"/>
              </w:rPr>
              <w:t>Положение о КСП Лазовского МО</w:t>
            </w:r>
          </w:p>
        </w:tc>
      </w:tr>
      <w:tr w:rsidR="00D45CB2" w:rsidRPr="004D1CB1">
        <w:trPr>
          <w:trHeight w:val="3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lastRenderedPageBreak/>
              <w:t>4.3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pStyle w:val="af2"/>
              <w:widowControl w:val="0"/>
              <w:ind w:left="-107" w:right="-108"/>
              <w:rPr>
                <w:bCs/>
                <w:lang w:val="ru-RU"/>
              </w:rPr>
            </w:pPr>
            <w:r>
              <w:rPr>
                <w:lang w:val="ru-RU"/>
              </w:rPr>
              <w:t>Правовое сопровождение контрольных и экспертно-аналитических мероприятий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1полугодия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color w:val="000000"/>
                <w:lang w:val="ru-RU"/>
              </w:rPr>
              <w:t xml:space="preserve">Положение о КСП </w:t>
            </w:r>
            <w:r>
              <w:rPr>
                <w:color w:val="000000"/>
                <w:lang w:val="ru-RU"/>
              </w:rPr>
              <w:t>Лазовского МО</w:t>
            </w:r>
          </w:p>
        </w:tc>
      </w:tr>
      <w:tr w:rsidR="00D45CB2" w:rsidRPr="004D1CB1">
        <w:trPr>
          <w:trHeight w:val="3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4.4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pStyle w:val="af2"/>
              <w:widowControl w:val="0"/>
              <w:ind w:left="-107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Организация и проведение мероприятий по повышению квалификации сотрудников Контрольно-счетной палаты, по обновлению знаний работников по актуальным вопросам в установленной сфере профессиональной служебной деятельности для решения </w:t>
            </w:r>
            <w:r>
              <w:rPr>
                <w:bCs/>
                <w:lang w:val="ru-RU"/>
              </w:rPr>
              <w:t>соответствующих профессиональных задач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2полугодия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п.7 ч.1 ст.11  Федерального Закона   </w:t>
            </w:r>
            <w:r>
              <w:rPr>
                <w:bCs/>
                <w:lang w:val="ru-RU"/>
              </w:rPr>
              <w:br/>
              <w:t xml:space="preserve"> № 25-ФЗ</w:t>
            </w:r>
            <w:r>
              <w:rPr>
                <w:color w:val="000000"/>
                <w:lang w:val="ru-RU"/>
              </w:rPr>
              <w:t xml:space="preserve"> Положение о КСП Лазовского МО</w:t>
            </w:r>
          </w:p>
        </w:tc>
      </w:tr>
      <w:tr w:rsidR="00D45CB2" w:rsidRPr="004D1CB1">
        <w:trPr>
          <w:trHeight w:val="3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4.5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7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Осуществление закупок товаров, работ и услуг для нужд Контрольно-счетной палаты Лазовского МО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Главный</w:t>
            </w:r>
            <w:r>
              <w:rPr>
                <w:bCs/>
                <w:lang w:val="ru-RU"/>
              </w:rPr>
              <w:t xml:space="preserve"> бухгалтер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2полугодия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ст.72 БК РФ</w:t>
            </w:r>
            <w:r>
              <w:rPr>
                <w:sz w:val="22"/>
                <w:szCs w:val="22"/>
                <w:lang w:val="ru-RU"/>
              </w:rPr>
              <w:t xml:space="preserve"> Федеральный закон № 44-ФЗ</w:t>
            </w:r>
            <w:r>
              <w:rPr>
                <w:color w:val="000000"/>
                <w:lang w:val="ru-RU"/>
              </w:rPr>
              <w:t xml:space="preserve"> Положение о КСП Лазовского МО</w:t>
            </w:r>
          </w:p>
        </w:tc>
      </w:tr>
      <w:tr w:rsidR="00D45CB2" w:rsidRPr="004D1CB1">
        <w:trPr>
          <w:trHeight w:val="3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4.6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Подготовка и исполнение бюджетной сметы и реестра расходных обязательств;</w:t>
            </w:r>
          </w:p>
          <w:p w:rsidR="00D45CB2" w:rsidRDefault="004D6925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Составление кассовых планов и заявок на финансирование деятельности;</w:t>
            </w:r>
          </w:p>
          <w:p w:rsidR="00D45CB2" w:rsidRDefault="004D6925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Осуществление финансовых операций;</w:t>
            </w:r>
          </w:p>
          <w:p w:rsidR="00D45CB2" w:rsidRDefault="004D6925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Составление и сдача бюджетной, налоговой и статистической отчетности в соответствии с действующим законодательством;</w:t>
            </w:r>
          </w:p>
          <w:p w:rsidR="00D45CB2" w:rsidRDefault="00D45CB2">
            <w:pPr>
              <w:pStyle w:val="af2"/>
              <w:widowControl w:val="0"/>
              <w:ind w:left="-107"/>
              <w:jc w:val="center"/>
              <w:rPr>
                <w:bCs/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Главный бухгалтер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2полугодия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Ст. 161, 264.1, 264.2, 72 БК РФ</w:t>
            </w:r>
            <w:r>
              <w:rPr>
                <w:color w:val="000000"/>
                <w:lang w:val="ru-RU"/>
              </w:rPr>
              <w:t xml:space="preserve"> Положение о КСП Лазовского МО</w:t>
            </w:r>
          </w:p>
          <w:p w:rsidR="00D45CB2" w:rsidRDefault="00D45CB2">
            <w:pPr>
              <w:widowControl w:val="0"/>
              <w:rPr>
                <w:sz w:val="22"/>
                <w:szCs w:val="22"/>
                <w:lang w:val="ru-RU"/>
              </w:rPr>
            </w:pPr>
          </w:p>
          <w:p w:rsidR="00D45CB2" w:rsidRDefault="00D45CB2">
            <w:pPr>
              <w:widowControl w:val="0"/>
              <w:rPr>
                <w:sz w:val="22"/>
                <w:szCs w:val="22"/>
                <w:lang w:val="ru-RU"/>
              </w:rPr>
            </w:pPr>
          </w:p>
          <w:p w:rsidR="00D45CB2" w:rsidRDefault="00D45CB2">
            <w:pPr>
              <w:widowControl w:val="0"/>
              <w:jc w:val="center"/>
              <w:rPr>
                <w:lang w:val="ru-RU"/>
              </w:rPr>
            </w:pPr>
          </w:p>
        </w:tc>
      </w:tr>
      <w:tr w:rsidR="00D45CB2" w:rsidRPr="004D1CB1">
        <w:trPr>
          <w:trHeight w:val="3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pStyle w:val="af2"/>
              <w:widowControl w:val="0"/>
              <w:ind w:left="-107"/>
              <w:jc w:val="center"/>
              <w:rPr>
                <w:bCs/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jc w:val="center"/>
              <w:rPr>
                <w:lang w:val="ru-RU"/>
              </w:rPr>
            </w:pPr>
          </w:p>
        </w:tc>
      </w:tr>
      <w:tr w:rsidR="00D45CB2">
        <w:trPr>
          <w:trHeight w:val="5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color w:val="262626"/>
                <w:lang w:val="ru-RU"/>
              </w:rPr>
            </w:pPr>
            <w:r>
              <w:rPr>
                <w:b/>
                <w:bCs/>
                <w:color w:val="262626"/>
              </w:rPr>
              <w:t>V</w:t>
            </w:r>
            <w:r>
              <w:rPr>
                <w:b/>
                <w:bCs/>
                <w:color w:val="262626"/>
                <w:lang w:val="ru-RU"/>
              </w:rPr>
              <w:t>.</w:t>
            </w:r>
          </w:p>
        </w:tc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Организационная работа</w:t>
            </w:r>
          </w:p>
        </w:tc>
      </w:tr>
      <w:tr w:rsidR="00D45CB2">
        <w:trPr>
          <w:trHeight w:val="2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5.1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D45CB2">
            <w:pPr>
              <w:pStyle w:val="af2"/>
              <w:widowControl w:val="0"/>
              <w:ind w:left="0"/>
              <w:jc w:val="both"/>
              <w:rPr>
                <w:bCs/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pStyle w:val="af2"/>
              <w:widowControl w:val="0"/>
              <w:ind w:left="-108"/>
              <w:jc w:val="center"/>
              <w:rPr>
                <w:bCs/>
                <w:color w:val="262626"/>
                <w:lang w:val="ru-RU"/>
              </w:rPr>
            </w:pPr>
          </w:p>
        </w:tc>
      </w:tr>
      <w:tr w:rsidR="00D45CB2" w:rsidRPr="004D1CB1">
        <w:trPr>
          <w:trHeight w:val="110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5.2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pStyle w:val="af2"/>
              <w:widowControl w:val="0"/>
              <w:ind w:left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Подготовка плана работы Контрольно-счетной палаты Лазовского МО на 1 полугодие 2024 года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ст.12 Федерального закона №6-ФЗ, Стандарт СОД-КСП-1</w:t>
            </w:r>
          </w:p>
        </w:tc>
      </w:tr>
      <w:tr w:rsidR="00D45CB2" w:rsidRPr="004D1CB1">
        <w:trPr>
          <w:trHeight w:val="43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5.3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Организация и проведение внутреннего </w:t>
            </w:r>
            <w:r>
              <w:rPr>
                <w:bCs/>
                <w:lang w:val="ru-RU"/>
              </w:rPr>
              <w:t>контроля в соответствии с планом внутренних проверок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инспектор</w:t>
            </w:r>
            <w:proofErr w:type="gramStart"/>
            <w:r>
              <w:rPr>
                <w:bCs/>
                <w:lang w:val="ru-RU"/>
              </w:rPr>
              <w:t xml:space="preserve"> ,</w:t>
            </w:r>
            <w:proofErr w:type="gramEnd"/>
            <w:r>
              <w:rPr>
                <w:bCs/>
                <w:lang w:val="ru-RU"/>
              </w:rPr>
              <w:t xml:space="preserve"> главный бухгалтер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2 полугодия</w:t>
            </w: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ст. 160.2-1 БК РФ,</w:t>
            </w:r>
          </w:p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ст.19 Федерального закона </w:t>
            </w:r>
            <w:r>
              <w:rPr>
                <w:bCs/>
                <w:lang w:val="ru-RU"/>
              </w:rPr>
              <w:br/>
              <w:t>№ 402-ФЗ</w:t>
            </w:r>
            <w:r>
              <w:rPr>
                <w:color w:val="000000"/>
                <w:lang w:val="ru-RU"/>
              </w:rPr>
              <w:t xml:space="preserve"> Положение о КСП Лазовского МО</w:t>
            </w:r>
          </w:p>
        </w:tc>
      </w:tr>
      <w:tr w:rsidR="00D45CB2" w:rsidRPr="004D1CB1">
        <w:trPr>
          <w:trHeight w:val="41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5.4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Рассмотрение запросов и обращений по вопросам, входящим в </w:t>
            </w:r>
            <w:r>
              <w:rPr>
                <w:bCs/>
                <w:lang w:val="ru-RU"/>
              </w:rPr>
              <w:t>компетенцию Контрольно-</w:t>
            </w:r>
            <w:r>
              <w:rPr>
                <w:bCs/>
                <w:lang w:val="ru-RU"/>
              </w:rPr>
              <w:lastRenderedPageBreak/>
              <w:t>счетной палаты Лазовского МО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highlight w:val="yellow"/>
                <w:lang w:val="ru-RU"/>
              </w:rPr>
            </w:pPr>
            <w:r>
              <w:rPr>
                <w:bCs/>
                <w:lang w:val="ru-RU"/>
              </w:rPr>
              <w:lastRenderedPageBreak/>
              <w:t>сотрудники КСП в соответствии с полномочиями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3-4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Федеральный закон № 59-ФЗ</w:t>
            </w:r>
            <w:r>
              <w:rPr>
                <w:color w:val="000000"/>
                <w:lang w:val="ru-RU"/>
              </w:rPr>
              <w:t xml:space="preserve"> Положение о </w:t>
            </w:r>
            <w:r>
              <w:rPr>
                <w:color w:val="000000"/>
                <w:lang w:val="ru-RU"/>
              </w:rPr>
              <w:lastRenderedPageBreak/>
              <w:t>КСП Лазовского МО</w:t>
            </w:r>
          </w:p>
        </w:tc>
      </w:tr>
      <w:tr w:rsidR="00D45CB2">
        <w:trPr>
          <w:trHeight w:val="41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color w:val="262626"/>
                <w:lang w:val="ru-RU"/>
              </w:rPr>
            </w:pPr>
            <w:r>
              <w:rPr>
                <w:b/>
                <w:bCs/>
                <w:color w:val="262626"/>
              </w:rPr>
              <w:lastRenderedPageBreak/>
              <w:t>VI</w:t>
            </w:r>
            <w:r>
              <w:rPr>
                <w:b/>
                <w:bCs/>
                <w:color w:val="262626"/>
                <w:lang w:val="ru-RU"/>
              </w:rPr>
              <w:t>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Противодействие коррупции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color w:val="262626"/>
                <w:lang w:val="ru-RU"/>
              </w:rPr>
            </w:pPr>
            <w:r>
              <w:rPr>
                <w:b/>
                <w:bCs/>
                <w:color w:val="262626"/>
                <w:lang w:val="ru-RU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color w:val="262626"/>
                <w:lang w:val="ru-RU"/>
              </w:rPr>
            </w:pPr>
            <w:r>
              <w:rPr>
                <w:b/>
                <w:bCs/>
                <w:color w:val="262626"/>
              </w:rPr>
              <w:t>VI</w:t>
            </w:r>
            <w:r>
              <w:rPr>
                <w:b/>
                <w:bCs/>
                <w:color w:val="262626"/>
                <w:lang w:val="ru-RU"/>
              </w:rPr>
              <w:t>.</w:t>
            </w:r>
          </w:p>
        </w:tc>
      </w:tr>
      <w:tr w:rsidR="00D45CB2" w:rsidRPr="004D1CB1">
        <w:trPr>
          <w:trHeight w:val="9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6.1.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Участие в пределах полномочий в мероприятиях, </w:t>
            </w:r>
            <w:r>
              <w:rPr>
                <w:lang w:val="ru-RU"/>
              </w:rPr>
              <w:t xml:space="preserve">направленных на противодействие коррупции, в том числе, принятие мер по предотвращению коррупции путем осуществления </w:t>
            </w:r>
            <w:proofErr w:type="gramStart"/>
            <w:r>
              <w:rPr>
                <w:lang w:val="ru-RU"/>
              </w:rPr>
              <w:t>контроля  за</w:t>
            </w:r>
            <w:proofErr w:type="gramEnd"/>
            <w:r>
              <w:rPr>
                <w:lang w:val="ru-RU"/>
              </w:rPr>
              <w:t xml:space="preserve"> закупками, аудита закупок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jc w:val="center"/>
            </w:pPr>
            <w:proofErr w:type="spellStart"/>
            <w:r>
              <w:t>сотрудники</w:t>
            </w:r>
            <w:proofErr w:type="spellEnd"/>
            <w:r>
              <w:t xml:space="preserve"> КСП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3-4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п.11 ч.2 ст. 9 Федерального Закона № 6-ФЗ, ст.1 федерального закона № 44-</w:t>
            </w:r>
            <w:r>
              <w:rPr>
                <w:lang w:val="ru-RU"/>
              </w:rPr>
              <w:t>ФЗ</w:t>
            </w:r>
          </w:p>
        </w:tc>
      </w:tr>
      <w:tr w:rsidR="00D45CB2" w:rsidRPr="004D1CB1">
        <w:trPr>
          <w:trHeight w:val="44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6.2</w:t>
            </w:r>
          </w:p>
        </w:tc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Участие в заседаниях межведомственной рабочей группы по вопросам соблюдения законодательства о противодействии коррупции</w:t>
            </w:r>
          </w:p>
        </w:tc>
      </w:tr>
      <w:tr w:rsidR="00D45CB2">
        <w:trPr>
          <w:trHeight w:val="43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6.3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D45CB2">
            <w:pPr>
              <w:widowControl w:val="0"/>
              <w:rPr>
                <w:bCs/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jc w:val="center"/>
              <w:rPr>
                <w:bCs/>
                <w:highlight w:val="yellow"/>
                <w:lang w:val="ru-RU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</w:tr>
      <w:tr w:rsidR="00D45CB2">
        <w:trPr>
          <w:trHeight w:val="14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color w:val="262626"/>
                <w:lang w:val="ru-RU"/>
              </w:rPr>
            </w:pPr>
            <w:r>
              <w:rPr>
                <w:b/>
                <w:bCs/>
                <w:color w:val="262626"/>
              </w:rPr>
              <w:t>VII</w:t>
            </w:r>
            <w:r>
              <w:rPr>
                <w:b/>
                <w:bCs/>
                <w:color w:val="262626"/>
                <w:lang w:val="ru-RU"/>
              </w:rPr>
              <w:t>.</w:t>
            </w:r>
          </w:p>
        </w:tc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Информационная деятельность</w:t>
            </w:r>
          </w:p>
          <w:p w:rsidR="00D45CB2" w:rsidRDefault="004D6925">
            <w:pPr>
              <w:widowControl w:val="0"/>
              <w:jc w:val="center"/>
              <w:rPr>
                <w:b/>
                <w:bCs/>
                <w:color w:val="262626"/>
                <w:lang w:val="ru-RU"/>
              </w:rPr>
            </w:pPr>
            <w:r>
              <w:rPr>
                <w:b/>
                <w:bCs/>
                <w:color w:val="262626"/>
                <w:lang w:val="ru-RU"/>
              </w:rPr>
              <w:t xml:space="preserve"> </w:t>
            </w:r>
          </w:p>
          <w:p w:rsidR="00D45CB2" w:rsidRDefault="004D6925">
            <w:pPr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  <w:p w:rsidR="00D45CB2" w:rsidRDefault="004D6925">
            <w:pPr>
              <w:widowControl w:val="0"/>
              <w:jc w:val="center"/>
              <w:rPr>
                <w:b/>
                <w:bCs/>
                <w:color w:val="262626"/>
                <w:lang w:val="ru-RU"/>
              </w:rPr>
            </w:pPr>
            <w:r>
              <w:rPr>
                <w:b/>
                <w:bCs/>
                <w:color w:val="262626"/>
                <w:lang w:val="ru-RU"/>
              </w:rPr>
              <w:t xml:space="preserve"> </w:t>
            </w:r>
          </w:p>
        </w:tc>
      </w:tr>
      <w:tr w:rsidR="00D45CB2" w:rsidRPr="004D1CB1">
        <w:trPr>
          <w:trHeight w:val="110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7.1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Размещение информации о деятельности Контрольно-счетной палаты Лазовского</w:t>
            </w:r>
            <w:r>
              <w:rPr>
                <w:bCs/>
                <w:lang w:val="ru-RU"/>
              </w:rPr>
              <w:t xml:space="preserve"> МО на официальном сайте администрации Лазовского МО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3-4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ст.14 Федерального закона № 8-ФЗ,</w:t>
            </w:r>
          </w:p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ст. 19 Федерального закона № 6-ФЗ</w:t>
            </w:r>
          </w:p>
        </w:tc>
      </w:tr>
      <w:tr w:rsidR="00D45CB2" w:rsidRPr="004D1CB1">
        <w:trPr>
          <w:trHeight w:val="45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7.2</w:t>
            </w:r>
          </w:p>
        </w:tc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Подготовка информации о ходе исполнения местного бюджета, отчетов о результатах контрольных мероприятий, </w:t>
            </w:r>
            <w:r>
              <w:rPr>
                <w:bCs/>
                <w:lang w:val="ru-RU"/>
              </w:rPr>
              <w:t>заключений по результатам экспертно-аналитических мероприятий и представление такой информации в  Думу Лазовского МО и Главе Лазовского МО</w:t>
            </w:r>
          </w:p>
        </w:tc>
      </w:tr>
      <w:tr w:rsidR="00D45CB2" w:rsidRPr="004D1CB1">
        <w:trPr>
          <w:trHeight w:val="7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7.3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rPr>
                <w:bCs/>
                <w:highlight w:val="yellow"/>
                <w:lang w:val="ru-RU"/>
              </w:rPr>
            </w:pPr>
            <w:r>
              <w:rPr>
                <w:bCs/>
                <w:lang w:val="ru-RU"/>
              </w:rPr>
              <w:t xml:space="preserve">Подготовка и размещение на сайте Ассоциации контрольно-счетных органов России информации о деятельности </w:t>
            </w:r>
            <w:r>
              <w:rPr>
                <w:bCs/>
                <w:lang w:val="ru-RU"/>
              </w:rPr>
              <w:t>Контрольно-счетной палаты Лазовского МО (</w:t>
            </w:r>
            <w:proofErr w:type="spellStart"/>
            <w:r>
              <w:rPr>
                <w:bCs/>
                <w:lang w:val="ru-RU"/>
              </w:rPr>
              <w:t>portalkso.ru</w:t>
            </w:r>
            <w:proofErr w:type="spellEnd"/>
            <w:r>
              <w:rPr>
                <w:bCs/>
                <w:lang w:val="ru-RU"/>
              </w:rPr>
              <w:t>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План работы Союза муниципальных контрольно-счетных органов</w:t>
            </w:r>
          </w:p>
        </w:tc>
      </w:tr>
      <w:tr w:rsidR="00D45CB2">
        <w:trPr>
          <w:trHeight w:val="110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color w:val="262626"/>
                <w:lang w:val="ru-RU"/>
              </w:rPr>
            </w:pPr>
            <w:r>
              <w:rPr>
                <w:b/>
                <w:bCs/>
                <w:color w:val="262626"/>
              </w:rPr>
              <w:t>VIII</w:t>
            </w:r>
            <w:r>
              <w:rPr>
                <w:b/>
                <w:bCs/>
                <w:color w:val="262626"/>
                <w:lang w:val="ru-RU"/>
              </w:rPr>
              <w:t>.</w:t>
            </w:r>
          </w:p>
        </w:tc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Взаимодействие с другими органами</w:t>
            </w:r>
          </w:p>
          <w:p w:rsidR="00D45CB2" w:rsidRDefault="004D6925">
            <w:pPr>
              <w:widowControl w:val="0"/>
              <w:jc w:val="center"/>
              <w:rPr>
                <w:b/>
                <w:bCs/>
                <w:color w:val="262626"/>
                <w:lang w:val="ru-RU"/>
              </w:rPr>
            </w:pPr>
            <w:r>
              <w:rPr>
                <w:b/>
                <w:bCs/>
                <w:color w:val="262626"/>
                <w:lang w:val="ru-RU"/>
              </w:rPr>
              <w:t xml:space="preserve"> </w:t>
            </w:r>
          </w:p>
          <w:p w:rsidR="00D45CB2" w:rsidRDefault="004D6925">
            <w:pPr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  <w:p w:rsidR="00D45CB2" w:rsidRDefault="004D6925">
            <w:pPr>
              <w:widowControl w:val="0"/>
              <w:jc w:val="center"/>
              <w:rPr>
                <w:b/>
                <w:bCs/>
                <w:color w:val="262626"/>
                <w:lang w:val="ru-RU"/>
              </w:rPr>
            </w:pPr>
            <w:r>
              <w:rPr>
                <w:b/>
                <w:bCs/>
                <w:color w:val="262626"/>
                <w:lang w:val="ru-RU"/>
              </w:rPr>
              <w:t xml:space="preserve"> </w:t>
            </w:r>
          </w:p>
        </w:tc>
      </w:tr>
      <w:tr w:rsidR="00D45CB2">
        <w:trPr>
          <w:trHeight w:val="43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8.1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Взаимодействие со Счетной палатой Приморского края и </w:t>
            </w:r>
            <w:r>
              <w:rPr>
                <w:bCs/>
                <w:lang w:val="ru-RU"/>
              </w:rPr>
              <w:t>контрольно-счетными органами муниципальных образований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</w:pPr>
            <w:r>
              <w:rPr>
                <w:bCs/>
                <w:lang w:val="ru-RU"/>
              </w:rPr>
              <w:t>председатель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3-4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color w:val="262626"/>
                <w:shd w:val="clear" w:color="auto" w:fill="F9F9F9"/>
                <w:lang w:val="ru-RU"/>
              </w:rPr>
            </w:pPr>
            <w:r>
              <w:rPr>
                <w:bCs/>
                <w:color w:val="262626"/>
                <w:lang w:val="ru-RU"/>
              </w:rPr>
              <w:t>ст.18 Федерального закона № 6-ФЗ</w:t>
            </w:r>
          </w:p>
          <w:p w:rsidR="00D45CB2" w:rsidRDefault="00D45CB2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</w:p>
        </w:tc>
      </w:tr>
      <w:tr w:rsidR="00D45CB2">
        <w:trPr>
          <w:trHeight w:val="43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8.2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Участие в работе Совета контрольно-счетных органов Приморского края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</w:pPr>
            <w:r>
              <w:rPr>
                <w:bCs/>
                <w:lang w:val="ru-RU"/>
              </w:rPr>
              <w:t>председатель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3-4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color w:val="262626"/>
                <w:shd w:val="clear" w:color="auto" w:fill="F9F9F9"/>
                <w:lang w:val="ru-RU"/>
              </w:rPr>
            </w:pPr>
            <w:r>
              <w:rPr>
                <w:bCs/>
                <w:color w:val="262626"/>
                <w:lang w:val="ru-RU"/>
              </w:rPr>
              <w:t>ст.18 Федерального закона № 6-ФЗ</w:t>
            </w:r>
          </w:p>
          <w:p w:rsidR="00D45CB2" w:rsidRDefault="00D45CB2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</w:p>
        </w:tc>
      </w:tr>
      <w:tr w:rsidR="00D45CB2" w:rsidRPr="004D1CB1">
        <w:trPr>
          <w:trHeight w:val="46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8.3</w:t>
            </w:r>
          </w:p>
        </w:tc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Участие в заседаниях комитетов  Думы  Лазовского МО и в заседаниях Думы Лазовского МО</w:t>
            </w:r>
          </w:p>
        </w:tc>
      </w:tr>
      <w:tr w:rsidR="00D45CB2">
        <w:trPr>
          <w:trHeight w:val="110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lastRenderedPageBreak/>
              <w:t>8.4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Участие в планерных совещаниях исполнительного органа местного самоуправления, совещательных и других рабочих органах в целях координации деятельности КСП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</w:pPr>
            <w:r>
              <w:rPr>
                <w:bCs/>
                <w:lang w:val="ru-RU"/>
              </w:rPr>
              <w:t>председатель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3-4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color w:val="262626"/>
                <w:shd w:val="clear" w:color="auto" w:fill="F9F9F9"/>
                <w:lang w:val="ru-RU"/>
              </w:rPr>
            </w:pPr>
            <w:r>
              <w:rPr>
                <w:bCs/>
                <w:color w:val="262626"/>
                <w:lang w:val="ru-RU"/>
              </w:rPr>
              <w:t>ст.18 Федерального закона № 6-ФЗ</w:t>
            </w:r>
          </w:p>
          <w:p w:rsidR="00D45CB2" w:rsidRDefault="00D45CB2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</w:p>
          <w:p w:rsidR="00D45CB2" w:rsidRDefault="00D45CB2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</w:p>
        </w:tc>
      </w:tr>
      <w:tr w:rsidR="00D45CB2">
        <w:trPr>
          <w:trHeight w:val="110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5.1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pStyle w:val="af2"/>
              <w:widowControl w:val="0"/>
              <w:ind w:left="0"/>
              <w:jc w:val="both"/>
              <w:rPr>
                <w:bCs/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D45CB2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D45CB2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D45CB2">
            <w:pPr>
              <w:pStyle w:val="af2"/>
              <w:widowControl w:val="0"/>
              <w:ind w:left="-108"/>
              <w:jc w:val="center"/>
              <w:rPr>
                <w:bCs/>
                <w:color w:val="262626"/>
                <w:lang w:val="ru-RU"/>
              </w:rPr>
            </w:pPr>
          </w:p>
        </w:tc>
      </w:tr>
      <w:tr w:rsidR="00D45CB2" w:rsidRPr="004D1CB1">
        <w:trPr>
          <w:trHeight w:val="43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5.2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pStyle w:val="af2"/>
              <w:widowControl w:val="0"/>
              <w:ind w:left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Подготовка плана работы Контрольно-счетной палаты Лазовского МО на 1 полугодие 2026 года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председатель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pStyle w:val="af2"/>
              <w:widowControl w:val="0"/>
              <w:ind w:lef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ст.12 Федерального закона №6-ФЗ, Стандарт СОД-КСП-1</w:t>
            </w:r>
          </w:p>
        </w:tc>
      </w:tr>
      <w:tr w:rsidR="00D45CB2" w:rsidRPr="004D1CB1">
        <w:trPr>
          <w:trHeight w:val="110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color w:val="262626"/>
                <w:lang w:val="ru-RU"/>
              </w:rPr>
            </w:pPr>
            <w:r>
              <w:rPr>
                <w:bCs/>
                <w:color w:val="262626"/>
                <w:lang w:val="ru-RU"/>
              </w:rPr>
              <w:t>5.3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Организация и</w:t>
            </w:r>
            <w:r>
              <w:rPr>
                <w:bCs/>
                <w:lang w:val="ru-RU"/>
              </w:rPr>
              <w:t xml:space="preserve"> проведение внутреннего контроля в соответствии с планом внутренних проверок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инспектор</w:t>
            </w:r>
            <w:proofErr w:type="gramStart"/>
            <w:r>
              <w:rPr>
                <w:bCs/>
                <w:lang w:val="ru-RU"/>
              </w:rPr>
              <w:t xml:space="preserve"> ,</w:t>
            </w:r>
            <w:proofErr w:type="gramEnd"/>
            <w:r>
              <w:rPr>
                <w:bCs/>
                <w:lang w:val="ru-RU"/>
              </w:rPr>
              <w:t xml:space="preserve"> главный бухгалтер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течение 2 полугодия</w:t>
            </w:r>
          </w:p>
          <w:p w:rsidR="00D45CB2" w:rsidRDefault="00D45CB2">
            <w:pPr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ст. 160.2-1 БК РФ,</w:t>
            </w:r>
          </w:p>
          <w:p w:rsidR="00D45CB2" w:rsidRDefault="004D6925">
            <w:pPr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ст.19 Федерального закона </w:t>
            </w:r>
            <w:r>
              <w:rPr>
                <w:bCs/>
                <w:lang w:val="ru-RU"/>
              </w:rPr>
              <w:br/>
              <w:t>№ 402-ФЗ</w:t>
            </w:r>
            <w:r>
              <w:rPr>
                <w:color w:val="000000"/>
                <w:lang w:val="ru-RU"/>
              </w:rPr>
              <w:t xml:space="preserve"> Положение о КСП Лазовского МО</w:t>
            </w:r>
          </w:p>
        </w:tc>
      </w:tr>
    </w:tbl>
    <w:p w:rsidR="00D45CB2" w:rsidRDefault="00D45CB2">
      <w:pPr>
        <w:ind w:left="-709"/>
        <w:jc w:val="both"/>
        <w:rPr>
          <w:color w:val="262626"/>
          <w:lang w:val="ru-RU"/>
        </w:rPr>
      </w:pPr>
    </w:p>
    <w:sectPr w:rsidR="00D45CB2" w:rsidSect="00D45CB2">
      <w:headerReference w:type="default" r:id="rId10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25" w:rsidRDefault="004D6925" w:rsidP="00D45CB2">
      <w:r>
        <w:separator/>
      </w:r>
    </w:p>
  </w:endnote>
  <w:endnote w:type="continuationSeparator" w:id="0">
    <w:p w:rsidR="004D6925" w:rsidRDefault="004D6925" w:rsidP="00D45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25" w:rsidRDefault="004D6925" w:rsidP="00D45CB2">
      <w:r>
        <w:separator/>
      </w:r>
    </w:p>
  </w:footnote>
  <w:footnote w:type="continuationSeparator" w:id="0">
    <w:p w:rsidR="004D6925" w:rsidRDefault="004D6925" w:rsidP="00D45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B2" w:rsidRDefault="00D45CB2">
    <w:pPr>
      <w:pStyle w:val="Header"/>
      <w:jc w:val="center"/>
    </w:pPr>
  </w:p>
  <w:p w:rsidR="00D45CB2" w:rsidRDefault="00D45C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CB2"/>
    <w:rsid w:val="004D1CB1"/>
    <w:rsid w:val="004D6925"/>
    <w:rsid w:val="00D4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4A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"/>
    <w:uiPriority w:val="99"/>
    <w:qFormat/>
    <w:rsid w:val="0051134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3">
    <w:name w:val="Основной текст Знак"/>
    <w:basedOn w:val="a0"/>
    <w:uiPriority w:val="99"/>
    <w:qFormat/>
    <w:rsid w:val="0051134A"/>
  </w:style>
  <w:style w:type="character" w:customStyle="1" w:styleId="a4">
    <w:name w:val="Верхний колонтитул Знак"/>
    <w:uiPriority w:val="99"/>
    <w:qFormat/>
    <w:rsid w:val="0051134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Нижний колонтитул Знак"/>
    <w:uiPriority w:val="99"/>
    <w:qFormat/>
    <w:rsid w:val="0051134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Текст выноски Знак"/>
    <w:uiPriority w:val="99"/>
    <w:semiHidden/>
    <w:qFormat/>
    <w:rsid w:val="001C4350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qFormat/>
    <w:rsid w:val="00F5138F"/>
  </w:style>
  <w:style w:type="character" w:customStyle="1" w:styleId="a7">
    <w:name w:val="Текст сноски Знак"/>
    <w:basedOn w:val="a0"/>
    <w:semiHidden/>
    <w:qFormat/>
    <w:rsid w:val="00481870"/>
    <w:rPr>
      <w:rFonts w:ascii="Times New Roman" w:eastAsia="Times New Roman" w:hAnsi="Times New Roman"/>
    </w:rPr>
  </w:style>
  <w:style w:type="character" w:customStyle="1" w:styleId="a8">
    <w:name w:val="Привязка сноски"/>
    <w:rsid w:val="00D45CB2"/>
    <w:rPr>
      <w:vertAlign w:val="superscript"/>
    </w:rPr>
  </w:style>
  <w:style w:type="character" w:customStyle="1" w:styleId="FootnoteCharacters">
    <w:name w:val="Footnote Characters"/>
    <w:semiHidden/>
    <w:qFormat/>
    <w:rsid w:val="00481870"/>
    <w:rPr>
      <w:vertAlign w:val="superscript"/>
    </w:rPr>
  </w:style>
  <w:style w:type="character" w:customStyle="1" w:styleId="a9">
    <w:name w:val="Текст концевой сноски Знак"/>
    <w:basedOn w:val="a0"/>
    <w:semiHidden/>
    <w:qFormat/>
    <w:rsid w:val="00481870"/>
    <w:rPr>
      <w:rFonts w:ascii="Times New Roman" w:eastAsia="Times New Roman" w:hAnsi="Times New Roman"/>
    </w:rPr>
  </w:style>
  <w:style w:type="character" w:customStyle="1" w:styleId="-">
    <w:name w:val="Интернет-ссылка"/>
    <w:rsid w:val="00F86977"/>
    <w:rPr>
      <w:color w:val="0000FF"/>
      <w:u w:val="single"/>
    </w:rPr>
  </w:style>
  <w:style w:type="character" w:customStyle="1" w:styleId="aa">
    <w:name w:val="Символ сноски"/>
    <w:qFormat/>
    <w:rsid w:val="00D45CB2"/>
  </w:style>
  <w:style w:type="character" w:customStyle="1" w:styleId="ab">
    <w:name w:val="Привязка концевой сноски"/>
    <w:rsid w:val="00D45CB2"/>
    <w:rPr>
      <w:vertAlign w:val="superscript"/>
    </w:rPr>
  </w:style>
  <w:style w:type="character" w:customStyle="1" w:styleId="ac">
    <w:name w:val="Символ концевой сноски"/>
    <w:qFormat/>
    <w:rsid w:val="00D45CB2"/>
  </w:style>
  <w:style w:type="paragraph" w:customStyle="1" w:styleId="ad">
    <w:name w:val="Заголовок"/>
    <w:basedOn w:val="a"/>
    <w:next w:val="ae"/>
    <w:qFormat/>
    <w:rsid w:val="00D45C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unhideWhenUsed/>
    <w:rsid w:val="0051134A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af">
    <w:name w:val="List"/>
    <w:basedOn w:val="ae"/>
    <w:rsid w:val="00D45CB2"/>
    <w:rPr>
      <w:rFonts w:cs="Arial"/>
    </w:rPr>
  </w:style>
  <w:style w:type="paragraph" w:customStyle="1" w:styleId="Caption">
    <w:name w:val="Caption"/>
    <w:basedOn w:val="a"/>
    <w:qFormat/>
    <w:rsid w:val="00D45CB2"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rsid w:val="00D45CB2"/>
    <w:pPr>
      <w:suppressLineNumbers/>
    </w:pPr>
    <w:rPr>
      <w:rFonts w:cs="Arial"/>
    </w:rPr>
  </w:style>
  <w:style w:type="paragraph" w:styleId="20">
    <w:name w:val="Body Text 2"/>
    <w:basedOn w:val="a"/>
    <w:uiPriority w:val="99"/>
    <w:unhideWhenUsed/>
    <w:qFormat/>
    <w:rsid w:val="0051134A"/>
    <w:pPr>
      <w:spacing w:after="120" w:line="480" w:lineRule="auto"/>
    </w:pPr>
  </w:style>
  <w:style w:type="paragraph" w:customStyle="1" w:styleId="af1">
    <w:name w:val="Колонтитул"/>
    <w:basedOn w:val="a"/>
    <w:qFormat/>
    <w:rsid w:val="00D45CB2"/>
  </w:style>
  <w:style w:type="paragraph" w:customStyle="1" w:styleId="Header">
    <w:name w:val="Header"/>
    <w:basedOn w:val="a"/>
    <w:uiPriority w:val="99"/>
    <w:unhideWhenUsed/>
    <w:rsid w:val="0051134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51134A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F91FE2"/>
    <w:pPr>
      <w:ind w:left="720"/>
      <w:contextualSpacing/>
    </w:pPr>
  </w:style>
  <w:style w:type="paragraph" w:styleId="af3">
    <w:name w:val="Balloon Text"/>
    <w:basedOn w:val="a"/>
    <w:uiPriority w:val="99"/>
    <w:semiHidden/>
    <w:unhideWhenUsed/>
    <w:qFormat/>
    <w:rsid w:val="001C4350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qFormat/>
    <w:rsid w:val="00AC1F03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1">
    <w:name w:val="1"/>
    <w:basedOn w:val="a"/>
    <w:qFormat/>
    <w:rsid w:val="00F317E8"/>
    <w:pPr>
      <w:spacing w:beforeAutospacing="1" w:afterAutospacing="1"/>
    </w:pPr>
    <w:rPr>
      <w:rFonts w:ascii="Tahoma" w:hAnsi="Tahoma"/>
      <w:sz w:val="20"/>
      <w:szCs w:val="20"/>
      <w:lang w:eastAsia="en-US"/>
    </w:rPr>
  </w:style>
  <w:style w:type="paragraph" w:customStyle="1" w:styleId="FootnoteText">
    <w:name w:val="Footnote Text"/>
    <w:basedOn w:val="a"/>
    <w:semiHidden/>
    <w:rsid w:val="00481870"/>
    <w:rPr>
      <w:sz w:val="20"/>
      <w:szCs w:val="20"/>
      <w:lang w:val="ru-RU"/>
    </w:rPr>
  </w:style>
  <w:style w:type="paragraph" w:customStyle="1" w:styleId="EndnoteText">
    <w:name w:val="Endnote Text"/>
    <w:basedOn w:val="a"/>
    <w:semiHidden/>
    <w:rsid w:val="00481870"/>
    <w:rPr>
      <w:sz w:val="20"/>
      <w:szCs w:val="20"/>
      <w:lang w:val="ru-RU"/>
    </w:rPr>
  </w:style>
  <w:style w:type="paragraph" w:customStyle="1" w:styleId="af5">
    <w:name w:val="Содержимое таблицы"/>
    <w:basedOn w:val="a"/>
    <w:qFormat/>
    <w:rsid w:val="00D45CB2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D45CB2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511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CDA4-9045-49D9-9FB4-6FC2BDA0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6</Pages>
  <Words>1351</Words>
  <Characters>7707</Characters>
  <Application>Microsoft Office Word</Application>
  <DocSecurity>0</DocSecurity>
  <Lines>64</Lines>
  <Paragraphs>18</Paragraphs>
  <ScaleCrop>false</ScaleCrop>
  <Company>Microsoft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kspruk</dc:creator>
  <dc:description/>
  <cp:lastModifiedBy>Пользователь</cp:lastModifiedBy>
  <cp:revision>37</cp:revision>
  <cp:lastPrinted>2024-04-17T10:10:00Z</cp:lastPrinted>
  <dcterms:created xsi:type="dcterms:W3CDTF">2021-12-06T01:48:00Z</dcterms:created>
  <dcterms:modified xsi:type="dcterms:W3CDTF">2025-06-26T12:10:00Z</dcterms:modified>
  <dc:language>ru-RU</dc:language>
</cp:coreProperties>
</file>