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style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ИНФОРМАЦИЯ ПО </w:t>
      </w: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ЭКСПЕРТНО_АНАЛИТИЧЕСКИМ</w:t>
      </w: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 МЕРОПРИЯТИЯМ ЗА </w:t>
      </w: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1</w:t>
      </w: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 КВАРТАЛ </w:t>
      </w: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20</w:t>
      </w: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2</w:t>
      </w: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4</w:t>
      </w: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 года.</w:t>
      </w:r>
    </w:p>
    <w:p>
      <w:pPr>
        <w:pStyle w:val="style5"/>
        <w:jc w:val="both"/>
        <w:rPr>
          <w:rFonts w:ascii="Times New Roman" w:hAnsi="Times New Roman" w:eastAsia="Times New Roman" w:cs="Arial"/>
          <w:color w:val="000000"/>
          <w:sz w:val="24"/>
          <w:szCs w:val="24"/>
        </w:rPr>
      </w:pPr>
    </w:p>
    <w:p>
      <w:pPr>
        <w:pStyle w:val="style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Arial"/>
          <w:color w:val="000000"/>
          <w:sz w:val="24"/>
          <w:szCs w:val="24"/>
        </w:rPr>
        <w:t xml:space="preserve">1</w:t>
      </w:r>
      <w:r>
        <w:rPr>
          <w:rFonts w:ascii="Times New Roman" w:hAnsi="Times New Roman" w:eastAsia="Times New Roman" w:cs="Arial"/>
          <w:color w:val="000000"/>
          <w:sz w:val="26"/>
          <w:szCs w:val="26"/>
        </w:rPr>
        <w:t xml:space="preserve"> </w:t>
        <w:t xml:space="preserve"> 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Заключение </w:t>
        <w:t xml:space="preserve">  </w:t>
        <w:t xml:space="preserve">на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проект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постановлени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Главы Лазовского муниципального округа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 «О внесении изменений в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постановление администрации Лазовского муниципального округа </w:t>
        <w:t xml:space="preserve"> </w:t>
        <w:t xml:space="preserve">от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08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.12.2020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г. №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8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«Об утверждении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муниципальной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программы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Экономическое р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азвитие Лазовского муниципального округа на 202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1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-2027 годы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»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</w:t>
        <w:t xml:space="preserve">  </w:t>
      </w:r>
    </w:p>
    <w:p>
      <w:pPr>
        <w:pStyle w:val="style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>
      <w:pPr>
        <w:pStyle w:val="style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Заключение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 </w:t>
        <w:t xml:space="preserve">на </w:t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проект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постановлени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я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Главы </w:t>
        <w:t xml:space="preserve"> </w:t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О внесении изменений в постановление администрации Лазовского муниципального округа от 04.08.2023 года № 556 «Об утверждении муниципальной программы «Развитие градостроительной деятельности, земельных и имущественных отношений на территории Лазовского муниципального округа на 2024-2027 годы»</w:t>
      </w:r>
    </w:p>
    <w:p>
      <w:pPr>
        <w:pStyle w:val="style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>
      <w:pPr>
        <w:pStyle w:val="style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 </w:t>
        <w:t xml:space="preserve"> 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Заключение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 </w:t>
        <w:t xml:space="preserve">на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проект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постановлени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я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Главы Лазовского муниципального округа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«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О внесении изменений в постановление администрации Лазовского муниципального округа № 31 от 21.12.2020 года «Об утверждении муниципальной программы «Управление муниципальными финансами в Лазовском муниципальном округе на 2021 год и на плановый период до 2025 года»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</w:t>
        <w:t xml:space="preserve">  </w:t>
      </w:r>
    </w:p>
    <w:p>
      <w:pPr>
        <w:pStyle w:val="style5"/>
        <w:jc w:val="both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>
      <w:pPr>
        <w:pStyle w:val="style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4. </w:t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Заключение Контрольно-счётной палаты Лазовского МО на проект муниципального правового акта «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О внесении изменений в прогнозный план приватизации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муниципального имущества Лазовского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муниципального округа на 2024 год»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предложенный к рассмотрению и утверждению 28 февраля 2024г.</w:t>
      </w:r>
    </w:p>
    <w:p>
      <w:pPr>
        <w:pStyle w:val="style5"/>
        <w:jc w:val="both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>
      <w:pPr>
        <w:pStyle w:val="style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5. </w:t>
        <w:t xml:space="preserve"> 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Заключение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 </w:t>
        <w:t xml:space="preserve">на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проект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постановлени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я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Главы Лазовского муниципального округа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«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О внесении изменений в муниципальн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ую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программ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у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«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Долгосрочное финансовое планирование и организация бюджетного процесса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в Лазовском муниципальном округе на 202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4-2030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</w:t>
        <w:t xml:space="preserve"> </w:t>
        <w:t xml:space="preserve">года»,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утвержденную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</w:t>
        <w:t xml:space="preserve"> 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постановление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м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администрации Лазовского муниципального округа №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671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от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05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.1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0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.202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3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года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4"/>
          <w:szCs w:val="24"/>
          <w:lang w:val="ru-RU"/>
        </w:rPr>
        <w:t xml:space="preserve">»</w:t>
      </w:r>
    </w:p>
    <w:p>
      <w:pPr>
        <w:pStyle w:val="style5"/>
        <w:jc w:val="both"/>
        <w:rPr>
          <w:rFonts w:ascii="Times New Roman" w:hAnsi="Times New Roman" w:eastAsia="Times New Roman" w:cs="Times New Roman"/>
          <w:b w:val="0"/>
          <w:bCs w:val="0"/>
          <w:color w:val="242424"/>
          <w:sz w:val="24"/>
          <w:szCs w:val="24"/>
          <w:lang w:val="ru-RU"/>
        </w:rPr>
      </w:pPr>
    </w:p>
    <w:p>
      <w:pPr>
        <w:pStyle w:val="style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  <w:t xml:space="preserve">   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Заключение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 </w:t>
        <w:t xml:space="preserve">на проект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постановления Главы Лазовского муниципального округа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«О внесении изменений в постановление администрации Лазовского муниципального округа № 63 от 28.12.2020 «Об утверждении целевой программы «Информатизация деятельности администрации Лазовского муниципального округа на 2021-202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6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годы» </w:t>
      </w:r>
    </w:p>
    <w:p>
      <w:pPr>
        <w:pStyle w:val="style5"/>
        <w:jc w:val="both"/>
        <w:rPr>
          <w:rFonts w:ascii="Times New Roman" w:hAnsi="Times New Roman" w:eastAsia="Times New Roman" w:cs="Times New Roman"/>
          <w:b w:val="0"/>
          <w:bCs w:val="0"/>
          <w:color w:val="242424"/>
          <w:sz w:val="24"/>
          <w:szCs w:val="24"/>
          <w:lang w:val="ru-RU"/>
        </w:rPr>
      </w:pPr>
    </w:p>
    <w:p>
      <w:pPr>
        <w:pStyle w:val="style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4"/>
          <w:szCs w:val="24"/>
          <w:lang w:val="ru-RU"/>
        </w:rPr>
        <w:t xml:space="preserve">Заключение Контрольно-счётной палаты Лазовского МО на проект муниципального правового акта </w:t>
        <w:t xml:space="preserve"> </w:t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/>
          <w:sz w:val="24"/>
          <w:szCs w:val="24"/>
          <w:u w:val="none"/>
          <w:lang w:val="ru-RU"/>
        </w:rPr>
        <w:t xml:space="preserve">О внесении изменений в Положение </w:t>
      </w:r>
      <w:r>
        <w:rPr>
          <w:rFonts w:ascii="Times New Roman" w:hAnsi="Times New Roman" w:eastAsia="Times New Roman" w:cs="Times New Roman"/>
          <w:b w:val="0"/>
          <w:bCs w:val="0"/>
          <w:i w:val="0"/>
          <w:caps w:val="0"/>
          <w:smallCaps w:val="0"/>
          <w:strike w:val="0"/>
          <w:color w:val="000000"/>
          <w:spacing w:val="0"/>
          <w:sz w:val="24"/>
          <w:szCs w:val="24"/>
          <w:u w:val="none"/>
          <w:lang w:val="ru-RU"/>
        </w:rPr>
        <w:t xml:space="preserve">о должностях муниципальной службы и денежном содержании муниципальных служащих органов местного самоуправления </w:t>
      </w:r>
      <w:r>
        <w:rPr>
          <w:rStyle w:val="style11"/>
          <w:rFonts w:ascii="Times New Roman" w:hAnsi="Times New Roman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caps w:val="0"/>
          <w:smallCaps w:val="0"/>
          <w:strike w:val="0"/>
          <w:color w:val="000000"/>
          <w:spacing w:val="0"/>
          <w:sz w:val="24"/>
          <w:szCs w:val="24"/>
          <w:u w:val="none"/>
          <w:shd w:val="clear" w:color="auto" w:fill="auto"/>
          <w:lang w:val="ru-RU"/>
        </w:rPr>
        <w:t xml:space="preserve">Лазовского </w:t>
      </w:r>
      <w:r>
        <w:rPr>
          <w:rFonts w:ascii="Times New Roman" w:hAnsi="Times New Roman" w:eastAsia="Times New Roman" w:cs="Times New Roman"/>
          <w:b w:val="0"/>
          <w:bCs w:val="0"/>
          <w:i w:val="0"/>
          <w:caps w:val="0"/>
          <w:smallCaps w:val="0"/>
          <w:strike w:val="0"/>
          <w:color w:val="000000"/>
          <w:spacing w:val="0"/>
          <w:sz w:val="24"/>
          <w:szCs w:val="24"/>
          <w:u w:val="none"/>
          <w:lang w:val="ru-RU"/>
        </w:rPr>
        <w:t xml:space="preserve">муниципального округа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/>
          <w:sz w:val="24"/>
          <w:szCs w:val="24"/>
          <w:u w:val="none"/>
          <w:lang w:val="ru-RU"/>
        </w:rPr>
        <w:t xml:space="preserve">, утвержденное решением Думы Лазовского муниципального округа от 23 декабря 2020 </w:t>
        <w:t xml:space="preserve"> </w:t>
        <w:t xml:space="preserve">№ 73-МПА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color w:val="000000"/>
          <w:sz w:val="24"/>
          <w:szCs w:val="24"/>
          <w:u w:val="none"/>
          <w:lang w:val="ru-RU"/>
        </w:rPr>
        <w:t xml:space="preserve">»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4"/>
          <w:szCs w:val="24"/>
          <w:lang w:val="ru-RU"/>
        </w:rPr>
        <w:t xml:space="preserve">, предложенный к рассмотрению и утверждению 27 марта 2024г.</w:t>
      </w:r>
    </w:p>
    <w:p>
      <w:pPr>
        <w:pStyle w:val="style5"/>
        <w:jc w:val="both"/>
        <w:rPr>
          <w:rFonts w:ascii="Times New Roman" w:hAnsi="Times New Roman" w:eastAsia="Times New Roman" w:cs="Times New Roman"/>
          <w:b w:val="0"/>
          <w:bCs w:val="0"/>
          <w:color w:val="242424"/>
          <w:sz w:val="24"/>
          <w:szCs w:val="24"/>
          <w:lang w:val="ru-RU"/>
        </w:rPr>
      </w:pPr>
    </w:p>
    <w:p>
      <w:pPr>
        <w:pStyle w:val="style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Заключение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 </w:t>
        <w:t xml:space="preserve">на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проект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постановлени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я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Главы Лазовского муниципального округа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«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О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внесении изменений в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постановление администрации Ла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зовского муниципального округа от 23.12.2020г № 40 «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О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б утверждении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муниципальн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ой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программ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ы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Развитие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образования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Лазовского муниципального округа на 202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1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-202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5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годы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»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lang w:val="ru-RU"/>
        </w:rPr>
        <w:t xml:space="preserve"> </w:t>
      </w:r>
    </w:p>
    <w:p>
      <w:pPr>
        <w:pStyle w:val="style5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color w:val="242424"/>
          <w:sz w:val="26"/>
          <w:szCs w:val="26"/>
          <w:shd w:val="clear" w:color="auto" w:fill="auto"/>
        </w:rPr>
        <w:t xml:space="preserve">9. </w:t>
      </w:r>
      <w:r>
        <w:rPr>
          <w:rFonts w:ascii="Times New Roman" w:hAnsi="Times New Roman" w:eastAsia="Times New Roman" w:cs="Times New Roman"/>
          <w:b w:val="0"/>
          <w:color w:val="242424"/>
          <w:sz w:val="26"/>
          <w:szCs w:val="26"/>
          <w:shd w:val="clear" w:color="auto" w:fill="auto"/>
        </w:rPr>
        <w:t xml:space="preserve">Заключение Контрольно-счётной палаты Лазовского МО на проект муниципального правового акта </w:t>
      </w:r>
      <w:r>
        <w:rPr>
          <w:rFonts w:ascii="Times New Roman" w:hAnsi="Times New Roman" w:eastAsia="Times New Roman" w:cs="Times New Roman"/>
          <w:b w:val="0"/>
          <w:color w:val="242424"/>
          <w:sz w:val="26"/>
          <w:szCs w:val="26"/>
          <w:shd w:val="clear" w:color="auto" w:fill="auto"/>
          <w:lang w:val="ru-RU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shd w:val="clear" w:color="auto" w:fill="auto"/>
        </w:rPr>
        <w:t xml:space="preserve">О внесении изменений в Решение Думы Лазовского муниципального </w:t>
      </w:r>
      <w:r>
        <w:rPr>
          <w:rFonts w:ascii="Times New Roman" w:hAnsi="Times New Roman" w:eastAsia="Times New Roman" w:cs="Times New Roman"/>
          <w:b w:val="0"/>
          <w:bCs w:val="0"/>
          <w:color w:val="242424"/>
          <w:sz w:val="26"/>
          <w:szCs w:val="26"/>
          <w:shd w:val="clear" w:color="auto" w:fill="auto"/>
        </w:rPr>
        <w:t xml:space="preserve">округа от 25.11.2020 года №41-МПА «Решение о земельном налоге на территории Лазовского муниципального округа» </w:t>
      </w:r>
      <w:r>
        <w:rPr>
          <w:rFonts w:ascii="Times New Roman" w:hAnsi="Times New Roman" w:eastAsia="Times New Roman" w:cs="Times New Roman"/>
          <w:b w:val="0"/>
          <w:color w:val="242424"/>
          <w:sz w:val="26"/>
          <w:szCs w:val="26"/>
          <w:shd w:val="clear" w:color="auto" w:fill="auto"/>
        </w:rPr>
        <w:t xml:space="preserve">предложенный к рассмотрению и утверждению 27 марта 2024г.</w:t>
      </w:r>
    </w:p>
    <w:p>
      <w:pPr>
        <w:pStyle w:val="style5"/>
        <w:jc w:val="both"/>
        <w:rPr>
          <w:rFonts w:ascii="Times New Roman" w:hAnsi="Times New Roman" w:eastAsia="Times New Roman" w:cs="Times New Roman"/>
          <w:b w:val="0"/>
          <w:color w:val="242424"/>
          <w:sz w:val="24"/>
          <w:szCs w:val="24"/>
          <w:shd w:val="clear" w:color="auto" w:fill="auto"/>
        </w:rPr>
      </w:pPr>
    </w:p>
    <w:p>
      <w:pPr>
        <w:pStyle w:val="style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Заключение Контрольно-счётной палаты Лазовского МО на проект муниципального правового акта «О внесении изменений в решение Думы Лазовского муниципального округа от 20.12.2023 г. № 455-МПА «О бюджете Лазовского муниципального округа </w:t>
        <w:t xml:space="preserve"> </w:t>
        <w:t xml:space="preserve">на 2024 год и плановый период 2025-2026 годов», предложенный к рассмотрению и утверждению 27 марта 2024г.</w:t>
      </w:r>
    </w:p>
    <w:p>
      <w:pPr>
        <w:pStyle w:val="style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style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style5"/>
        <w:jc w:val="both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</w:p>
    <w:sectPr>
      <w:type w:val="nextPage"/>
      <w:pgSz w:h="16837" w:orient="portrait" w:w="11905"/>
      <w:pgMar w:top="1134" w:right="1134" w:bottom="1134" w:left="1134" w:header="1134" w:footer="1134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Liberation Sans">
    <w:panose1 w:val="020B0604020202020204"/>
  </w:font>
  <w:font w:name="Arial">
    <w:panose1 w:val="020B0604020202020204"/>
  </w:font>
  <w:font w:name="NSimSun">
    <w:panose1 w:val="02010609030101010101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lvl w:ilvl="0">
      <w:lvlJc w:val="left"/>
      <w:pPr>
        <w:ind w:firstLine="0" w:left="0"/>
      </w:pPr>
      <w:start w:val="1"/>
    </w:lvl>
    <w:lvl w:ilvl="1">
      <w:lvlJc w:val="left"/>
      <w:pPr>
        <w:ind w:firstLine="0" w:left="0"/>
      </w:pPr>
      <w:start w:val="1"/>
    </w:lvl>
    <w:lvl w:ilvl="2">
      <w:lvlJc w:val="left"/>
      <w:pPr>
        <w:ind w:firstLine="0" w:left="0"/>
      </w:pPr>
      <w:start w:val="1"/>
    </w:lvl>
    <w:lvl w:ilvl="3">
      <w:lvlJc w:val="left"/>
      <w:pPr>
        <w:ind w:firstLine="0" w:left="0"/>
      </w:pPr>
      <w:start w:val="1"/>
    </w:lvl>
    <w:lvl w:ilvl="4">
      <w:lvlJc w:val="left"/>
      <w:pPr>
        <w:ind w:firstLine="0" w:left="0"/>
      </w:pPr>
      <w:start w:val="1"/>
    </w:lvl>
    <w:lvl w:ilvl="5">
      <w:lvlJc w:val="left"/>
      <w:pPr>
        <w:ind w:firstLine="0" w:left="0"/>
      </w:pPr>
      <w:start w:val="1"/>
    </w:lvl>
    <w:lvl w:ilvl="6">
      <w:lvlJc w:val="left"/>
      <w:pPr>
        <w:ind w:firstLine="0" w:left="0"/>
      </w:pPr>
      <w:start w:val="1"/>
    </w:lvl>
    <w:lvl w:ilvl="7">
      <w:lvlJc w:val="left"/>
      <w:pPr>
        <w:ind w:firstLine="0" w:left="0"/>
      </w:pPr>
      <w:start w:val="1"/>
    </w:lvl>
    <w:lvl w:ilvl="8">
      <w:lvlJc w:val="left"/>
      <w:pPr>
        <w:ind w:firstLine="0" w:left="0"/>
      </w:pPr>
      <w:start w:val="1"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2" w:default="1">
    <w:name w:val="DStyle_paragraph"/>
    <w:pPr>
      <w:widowControl w:val="true"/>
    </w:pPr>
    <w:rPr>
      <w:rFonts w:ascii="Liberation Serif" w:hAnsi="Liberation Serif" w:eastAsia="NSimSun" w:cs="Arial"/>
      <w:color w:val="auto"/>
      <w:sz w:val="24"/>
      <w:szCs w:val="24"/>
      <w:lang w:val="ru-RU" w:eastAsia="zh-CN" w:bidi="hi-IN"/>
    </w:rPr>
  </w:style>
  <w:style w:type="paragraph" w:styleId="style5" w:customStyle="1">
    <w:name w:val="Standard"/>
    <w:basedOn w:val="style2"/>
  </w:style>
  <w:style w:type="paragraph" w:styleId="style6" w:customStyle="1">
    <w:name w:val="Heading"/>
    <w:basedOn w:val="style5"/>
    <w:next w:val="style7"/>
    <w:pPr>
      <w:keepNext w:val="true"/>
      <w:spacing w:after="120" w:before="240"/>
    </w:pPr>
    <w:rPr>
      <w:rFonts w:ascii="Liberation Sans" w:hAnsi="Liberation Sans" w:eastAsia="Microsoft YaHei" w:cs="Arial"/>
      <w:sz w:val="28"/>
      <w:szCs w:val="28"/>
    </w:rPr>
  </w:style>
  <w:style w:type="paragraph" w:styleId="style7" w:customStyle="1">
    <w:name w:val="Text body"/>
    <w:basedOn w:val="style5"/>
    <w:qFormat/>
    <w:pPr>
      <w:spacing w:after="140" w:before="0" w:line="276" w:lineRule="auto"/>
    </w:pPr>
  </w:style>
  <w:style w:type="paragraph" w:styleId="style8" w:customStyle="1">
    <w:name w:val="List"/>
    <w:basedOn w:val="style7"/>
    <w:rPr>
      <w:rFonts w:cs="Arial"/>
    </w:rPr>
  </w:style>
  <w:style w:type="paragraph" w:styleId="style9" w:customStyle="1">
    <w:name w:val="Caption"/>
    <w:basedOn w:val="style5"/>
    <w:pPr>
      <w:spacing w:after="120" w:before="120"/>
    </w:pPr>
    <w:rPr>
      <w:rFonts w:cs="Arial"/>
      <w:i/>
      <w:iCs/>
      <w:sz w:val="24"/>
      <w:szCs w:val="24"/>
    </w:rPr>
  </w:style>
  <w:style w:type="paragraph" w:styleId="style10" w:customStyle="1">
    <w:name w:val="Index"/>
    <w:basedOn w:val="style5"/>
    <w:rPr>
      <w:rFonts w:cs="Arial"/>
      <w:lang w:val="zxx-none" w:eastAsia="zxx-none" w:bidi="zxx-none"/>
    </w:rPr>
  </w:style>
  <w:style w:type="character" w:styleId="style11" w:customStyle="1">
    <w:name w:val="Emphasis"/>
    <w:basedOn w:val="style2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haracters>2968</Characters>
  <CharactersWithSpaces>3419</CharactersWithSpaces>
  <Pages>2</Pages>
  <Paragraphs>14</Paragraphs>
  <Words>407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ONLYOFFICE/8.0.1.31</cp:lastModifiedBy>
  <dcterms:created xsi:type="dcterms:W3CDTF">2023-01-13T10:28:37.716000000</dcterms:created>
  <dcterms:modified xsi:type="dcterms:W3CDTF">2024-06-25T14:51:08.735000000</dcterms:modified>
</cp:coreProperties>
</file>